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2025-06-01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4-1 d."/>
                    <w:tag w:val="part_0bfd8dd399234621b529628efab9012f"/>
                    <w:lock w:val="sdtLocked"/>
                    <w:richText/>
                  </w:sdtPr>
                  <w:sdtContent>
                    <w:p>
                      <w:pPr>
                        <w:widowControl w:val="0"/>
                        <w:spacing w:line="360" w:lineRule="auto"/>
                        <w:ind w:firstLine="720"/>
                        <w:jc w:val="both"/>
                        <w:rPr>
                          <w:szCs w:val="24"/>
                          <w:lang w:eastAsia="lt-LT"/>
                        </w:rPr>
                      </w:pPr>
                      <w:sdt>
                        <w:sdtPr>
                          <w:alias w:val="Numeris"/>
                          <w:tag w:val="nr_0bfd8dd399234621b529628efab9012f"/>
                          <w:lock w:val="sdtLocked"/>
                          <w:richText/>
                        </w:sdtPr>
                        <w:sdtContent>
                          <w:r>
                            <w:rPr>
                              <w:bCs/>
                              <w:szCs w:val="24"/>
                              <w:lang w:eastAsia="lt-LT"/>
                            </w:rPr>
                            <w:t>4</w:t>
                          </w:r>
                          <w:r>
                            <w:rPr>
                              <w:bCs/>
                              <w:szCs w:val="24"/>
                              <w:vertAlign w:val="superscript"/>
                              <w:lang w:eastAsia="lt-LT"/>
                            </w:rPr>
                            <w:t>1</w:t>
                          </w:r>
                        </w:sdtContent>
                      </w:sdt>
                      <w:r>
                        <w:rPr>
                          <w:bCs/>
                          <w:szCs w:val="24"/>
                          <w:lang w:eastAsia="lt-LT"/>
                        </w:rPr>
                        <w:t xml:space="preserve">. </w:t>
                      </w:r>
                      <w:r>
                        <w:rPr>
                          <w:b/>
                          <w:bCs/>
                          <w:szCs w:val="24"/>
                          <w:lang w:eastAsia="lt-LT"/>
                        </w:rPr>
                        <w:t>Dvaro sodyba</w:t>
                      </w:r>
                      <w:r>
                        <w:rPr>
                          <w:bCs/>
                          <w:szCs w:val="24"/>
                          <w:lang w:eastAsia="lt-LT"/>
                        </w:rPr>
                        <w:t xml:space="preserve"> – dvaro (palivarko) teritorijos dalis, kurią sudaro istoriškai susiformavęs vientisas žemės plotas su visais jame esančiais įvairios paskirties statiniais ir želdiniais, vandens telkiniais, susisiekimo, inžineriniais ir technologiniais įrenginiais, mažaisiais kraštovaizdžio architektūros elementais, dailės kūriniais, taip pat visų nurodytų statinių ir (ar) įrenginių liekanomis ir jų vietomis, sudarančiomis teritorinį, funkcinį ir architektūrinį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adb8ca29e1cc42e5a48f547ef0e3f3ea"/>
                    <w:lock w:val="sdtLocked"/>
                    <w:richText/>
                  </w:sdtPr>
                  <w:sdtContent>
                    <w:p>
                      <w:pPr>
                        <w:widowControl w:val="0"/>
                        <w:spacing w:line="360" w:lineRule="auto"/>
                        <w:ind w:firstLine="720"/>
                        <w:jc w:val="both"/>
                        <w:rPr>
                          <w:szCs w:val="24"/>
                          <w:lang w:eastAsia="lt-LT"/>
                        </w:rPr>
                      </w:pPr>
                      <w:sdt>
                        <w:sdtPr>
                          <w:alias w:val="Numeris"/>
                          <w:tag w:val="nr_adb8ca29e1cc42e5a48f547ef0e3f3ea"/>
                          <w:lock w:val="sdtLocked"/>
                          <w:richText/>
                        </w:sdtPr>
                        <w:sdtContent>
                          <w:r>
                            <w:rPr>
                              <w:szCs w:val="24"/>
                              <w:lang w:eastAsia="lt-LT"/>
                            </w:rPr>
                            <w:t>23</w:t>
                          </w:r>
                        </w:sdtContent>
                      </w:sdt>
                      <w:r>
                        <w:rPr>
                          <w:szCs w:val="24"/>
                          <w:lang w:eastAsia="lt-LT"/>
                        </w:rPr>
                        <w:t xml:space="preserve">. </w:t>
                      </w:r>
                      <w:r>
                        <w:rPr>
                          <w:b/>
                          <w:szCs w:val="24"/>
                          <w:lang w:eastAsia="lt-LT"/>
                        </w:rPr>
                        <w:t>Natūralios pievos ir ganyklos</w:t>
                      </w:r>
                      <w:r>
                        <w:rPr>
                          <w:szCs w:val="24"/>
                          <w:lang w:eastAsia="lt-LT"/>
                        </w:rPr>
                        <w:t xml:space="preserve"> – žolynai, kuriuose vyrauja natūralūs laukiniai augalai, saugotini dėl jų svarbos žemės ūkio naudmenų plotų biologinei įvairovei.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6-1 d."/>
                    <w:tag w:val="part_e1b7e92db0ad4f3a8c1315c1d587145e"/>
                    <w:lock w:val="sdtLocked"/>
                    <w:richText/>
                  </w:sdtPr>
                  <w:sdtContent>
                    <w:p>
                      <w:pPr>
                        <w:widowControl w:val="0"/>
                        <w:spacing w:line="360" w:lineRule="auto"/>
                        <w:ind w:firstLine="720"/>
                        <w:jc w:val="both"/>
                        <w:rPr>
                          <w:szCs w:val="24"/>
                          <w:lang w:eastAsia="lt-LT"/>
                        </w:rPr>
                      </w:pPr>
                      <w:sdt>
                        <w:sdtPr>
                          <w:alias w:val="Numeris"/>
                          <w:tag w:val="nr_e1b7e92db0ad4f3a8c1315c1d587145e"/>
                          <w:lock w:val="sdtLocked"/>
                          <w:richText/>
                        </w:sdtPr>
                        <w:sdtContent>
                          <w:r>
                            <w:rPr>
                              <w:bCs/>
                              <w:szCs w:val="24"/>
                              <w:lang w:eastAsia="lt-LT"/>
                            </w:rPr>
                            <w:t>26</w:t>
                          </w:r>
                          <w:r>
                            <w:rPr>
                              <w:bCs/>
                              <w:szCs w:val="24"/>
                              <w:vertAlign w:val="superscript"/>
                              <w:lang w:eastAsia="lt-LT"/>
                            </w:rPr>
                            <w:t>1</w:t>
                          </w:r>
                        </w:sdtContent>
                      </w:sdt>
                      <w:r>
                        <w:rPr>
                          <w:bCs/>
                          <w:szCs w:val="24"/>
                          <w:lang w:eastAsia="lt-LT"/>
                        </w:rPr>
                        <w:t>.</w:t>
                      </w:r>
                      <w:r>
                        <w:rPr>
                          <w:b/>
                          <w:bCs/>
                          <w:szCs w:val="24"/>
                          <w:lang w:eastAsia="lt-LT"/>
                        </w:rPr>
                        <w:t xml:space="preserve"> Požeminio vandens vandenvietė</w:t>
                      </w:r>
                      <w:r>
                        <w:rPr>
                          <w:bCs/>
                          <w:szCs w:val="24"/>
                          <w:lang w:eastAsia="lt-LT"/>
                        </w:rPr>
                        <w:t xml:space="preserve"> – įrenginių, kuriais požeminis vanduo surenkamas ir nukreipiamas į žemės paviršių, išdėstymo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d9cc9fd2c12491aa99fc86ca650c57c"/>
                    <w:lock w:val="sdtLocked"/>
                    <w:richText/>
                  </w:sdtPr>
                  <w:sdtContent>
                    <w:p>
                      <w:pPr>
                        <w:widowControl w:val="0"/>
                        <w:spacing w:line="360" w:lineRule="auto"/>
                        <w:ind w:firstLine="720"/>
                        <w:jc w:val="both"/>
                        <w:rPr>
                          <w:szCs w:val="24"/>
                          <w:lang w:eastAsia="lt-LT"/>
                        </w:rPr>
                      </w:pPr>
                      <w:sdt>
                        <w:sdtPr>
                          <w:alias w:val="Numeris"/>
                          <w:tag w:val="nr_dd9cc9fd2c12491aa99fc86ca650c57c"/>
                          <w:lock w:val="sdtLocked"/>
                          <w:richText/>
                        </w:sdtPr>
                        <w:sdtContent>
                          <w:r>
                            <w:rPr>
                              <w:szCs w:val="24"/>
                              <w:lang w:eastAsia="lt-LT"/>
                            </w:rPr>
                            <w:t>31</w:t>
                          </w:r>
                        </w:sdtContent>
                      </w:sdt>
                      <w:r>
                        <w:rPr>
                          <w:szCs w:val="24"/>
                          <w:lang w:eastAsia="lt-LT"/>
                        </w:rPr>
                        <w:t>.</w:t>
                      </w:r>
                      <w:r>
                        <w:rPr>
                          <w:b/>
                          <w:bCs/>
                          <w:szCs w:val="24"/>
                          <w:lang w:eastAsia="lt-LT"/>
                        </w:rPr>
                        <w:t xml:space="preserve"> </w:t>
                      </w:r>
                      <w:r>
                        <w:rPr>
                          <w:b/>
                          <w:szCs w:val="24"/>
                          <w:lang w:eastAsia="lt-LT"/>
                        </w:rPr>
                        <w:t>Požeminio vandens vandenvietės taršos apribojimo juosta</w:t>
                      </w:r>
                      <w:r>
                        <w:rPr>
                          <w:szCs w:val="24"/>
                          <w:lang w:eastAsia="lt-LT"/>
                        </w:rPr>
                        <w:t xml:space="preserve"> – aplink požeminio vandens vandenvietės, iš kurios išgaunamas gėlas </w:t>
                      </w:r>
                      <w:r>
                        <w:rPr>
                          <w:bCs/>
                          <w:szCs w:val="24"/>
                          <w:lang w:eastAsia="lt-LT"/>
                        </w:rPr>
                        <w:t>požeminis</w:t>
                      </w:r>
                      <w:r>
                        <w:rPr>
                          <w:szCs w:val="24"/>
                          <w:lang w:eastAsia="lt-LT"/>
                        </w:rPr>
                        <w:t xml:space="preserve"> vanduo, kaptažo įrenginius nustatyta juosta (įskaitant požeminio vandens vandenvietės apsaugos zonos 1-ąją juostą), kurioje draudžiama mikrobiologinę ir (arba) cheminę taršą galinti sukelti ūkinė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b460918036f643cc98c478d431ab7799"/>
                    <w:lock w:val="sdtLocked"/>
                    <w:richText/>
                  </w:sdtPr>
                  <w:sdtContent>
                    <w:p>
                      <w:pPr>
                        <w:widowControl w:val="0"/>
                        <w:spacing w:line="360" w:lineRule="auto"/>
                        <w:ind w:firstLine="720"/>
                        <w:jc w:val="both"/>
                        <w:rPr>
                          <w:b/>
                          <w:szCs w:val="24"/>
                          <w:lang w:eastAsia="lt-LT"/>
                        </w:rPr>
                      </w:pPr>
                      <w:sdt>
                        <w:sdtPr>
                          <w:alias w:val="Numeris"/>
                          <w:tag w:val="nr_b460918036f643cc98c478d431ab7799"/>
                          <w:lock w:val="sdtLocked"/>
                          <w:richText/>
                        </w:sdtPr>
                        <w:sdtContent>
                          <w:r>
                            <w:rPr>
                              <w:szCs w:val="24"/>
                              <w:lang w:eastAsia="lt-LT"/>
                            </w:rPr>
                            <w:t>54</w:t>
                          </w:r>
                        </w:sdtContent>
                      </w:sdt>
                      <w:r>
                        <w:rPr>
                          <w:szCs w:val="24"/>
                          <w:lang w:eastAsia="lt-LT"/>
                        </w:rPr>
                        <w:t xml:space="preserve">. Kitos šiame įstatyme vartojamos sąvokos suprantamos taip, kaip apibrėžiamos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w:t>
                      </w:r>
                      <w:r>
                        <w:rPr>
                          <w:bCs/>
                          <w:szCs w:val="24"/>
                        </w:rPr>
                        <w:t xml:space="preserve">Lietuvos Respublikos cheminių medžiagų ir cheminių mišinių įstatyme, </w:t>
                      </w:r>
                      <w:r>
                        <w:rPr>
                          <w:szCs w:val="24"/>
                          <w:lang w:eastAsia="lt-LT"/>
                        </w:rPr>
                        <w:t xml:space="preserve">Lietuvos Respublikos </w:t>
                      </w:r>
                      <w:r>
                        <w:rPr>
                          <w:bCs/>
                          <w:szCs w:val="24"/>
                          <w:lang w:eastAsia="lt-LT"/>
                        </w:rPr>
                        <w:t>krizių valdymo ir</w:t>
                      </w:r>
                      <w:r>
                        <w:rPr>
                          <w:szCs w:val="24"/>
                          <w:lang w:eastAsia="lt-LT"/>
                        </w:rPr>
                        <w:t xml:space="preserve">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reklamos įstatyme, Lietuvos Respublikos saugios laivybos įstatyme, Lietuvos Respublikos saugomų gyvūnų, augalų ir grybų rūšių įstatyme, Lietuvos Respublikos saugomų teritorijų įstatyme,</w:t>
                      </w:r>
                      <w:r>
                        <w:rPr>
                          <w:b/>
                          <w:bCs/>
                          <w:szCs w:val="24"/>
                        </w:rPr>
                        <w:t xml:space="preserve"> </w:t>
                      </w:r>
                      <w:r>
                        <w:rPr>
                          <w:bCs/>
                          <w:szCs w:val="24"/>
                        </w:rPr>
                        <w:t>Lietuvos Respublikos saugaus eismo automobilių keliais įstatyme,</w:t>
                      </w:r>
                      <w:r>
                        <w:rPr>
                          <w:szCs w:val="24"/>
                        </w:rPr>
                        <w:t xml:space="preserve"> </w:t>
                      </w:r>
                      <w:r>
                        <w:rPr>
                          <w:szCs w:val="24"/>
                          <w:lang w:eastAsia="lt-LT"/>
                        </w:rPr>
                        <w:t xml:space="preserve">Lietuvos Respublikos statybos įstatyme, Lietuvos Respublikos šilumos ūkio įstatyme, Lietuvos Respublikos švietimo įstatyme, Lietuvos Respublikos teritorijų planavimo įstatyme, </w:t>
                      </w:r>
                      <w:r>
                        <w:rPr>
                          <w:bCs/>
                          <w:szCs w:val="24"/>
                          <w:lang w:eastAsia="lt-LT"/>
                        </w:rPr>
                        <w:t>Lietuvos Respublikos tręšiamųjų produktų įstatyme,</w:t>
                      </w:r>
                      <w:r>
                        <w:rPr>
                          <w:szCs w:val="24"/>
                          <w:lang w:eastAsia="lt-LT"/>
                        </w:rPr>
                        <w:t xml:space="preserv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w:t>
                      </w:r>
                      <w:r>
                        <w:rPr>
                          <w:bCs/>
                          <w:szCs w:val="24"/>
                          <w:lang w:eastAsia="lt-LT"/>
                        </w:rPr>
                        <w:t xml:space="preserve">Lietuvos Respublikos želdynų įstatyme, </w:t>
                      </w:r>
                      <w:r>
                        <w:rPr>
                          <w:szCs w:val="24"/>
                          <w:lang w:eastAsia="lt-LT"/>
                        </w:rPr>
                        <w:t>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5e752c1dd8e94ba0b946c8348c230f2c"/>
                <w:lock w:val="sdtLocked"/>
                <w:richText/>
              </w:sdtPr>
              <w:sdtContent>
                <w:p>
                  <w:pPr>
                    <w:spacing w:line="360" w:lineRule="auto"/>
                    <w:jc w:val="center"/>
                    <w:rPr>
                      <w:b/>
                      <w:szCs w:val="24"/>
                      <w:lang w:eastAsia="lt-LT"/>
                    </w:rPr>
                  </w:pPr>
                  <w:sdt>
                    <w:sdtPr>
                      <w:alias w:val="Numeris"/>
                      <w:tag w:val="nr_5e752c1dd8e94ba0b946c8348c230f2c"/>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5e752c1dd8e94ba0b946c8348c230f2c"/>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bd4f0fae655e4df7a3cf64c6cb14b316"/>
                    <w:lock w:val="sdtLocked"/>
                    <w:richText/>
                  </w:sdtPr>
                  <w:sdtContent>
                    <w:p>
                      <w:pPr>
                        <w:spacing w:line="360" w:lineRule="auto"/>
                        <w:ind w:firstLine="720"/>
                        <w:jc w:val="both"/>
                        <w:rPr>
                          <w:b/>
                          <w:szCs w:val="24"/>
                          <w:lang w:eastAsia="lt-LT"/>
                        </w:rPr>
                      </w:pPr>
                      <w:sdt>
                        <w:sdtPr>
                          <w:alias w:val="Numeris"/>
                          <w:tag w:val="nr_bd4f0fae655e4df7a3cf64c6cb14b316"/>
                          <w:lock w:val="sdtLocked"/>
                          <w:richText/>
                        </w:sdtPr>
                        <w:sdtContent>
                          <w:r>
                            <w:rPr>
                              <w:b/>
                              <w:szCs w:val="24"/>
                              <w:lang w:eastAsia="lt-LT"/>
                            </w:rPr>
                            <w:t>6</w:t>
                          </w:r>
                        </w:sdtContent>
                      </w:sdt>
                      <w:r>
                        <w:rPr>
                          <w:b/>
                          <w:szCs w:val="24"/>
                          <w:lang w:eastAsia="lt-LT"/>
                        </w:rPr>
                        <w:t xml:space="preserve"> straipsnis. </w:t>
                      </w:r>
                      <w:sdt>
                        <w:sdtPr>
                          <w:alias w:val="Pavadinimas"/>
                          <w:tag w:val="title_bd4f0fae655e4df7a3cf64c6cb14b316"/>
                          <w:lock w:val="sdtLocked"/>
                          <w:richText/>
                        </w:sdtPr>
                        <w:sdtContent>
                          <w:r>
                            <w:rPr>
                              <w:b/>
                              <w:szCs w:val="24"/>
                              <w:lang w:eastAsia="lt-LT"/>
                            </w:rPr>
                            <w:t>Šiame įstatyme nurodytų teritorijų nustatymo dokumentai</w:t>
                          </w:r>
                        </w:sdtContent>
                      </w:sdt>
                    </w:p>
                    <w:sdt>
                      <w:sdtPr>
                        <w:alias w:val="6 str. 1 d."/>
                        <w:tag w:val="part_e2c98ccb6b2c48dead00636f030023a5"/>
                        <w:lock w:val="sdtLocked"/>
                        <w:richText/>
                      </w:sdtPr>
                      <w:sdtContent>
                        <w:p>
                          <w:pPr>
                            <w:spacing w:line="360" w:lineRule="auto"/>
                            <w:ind w:firstLine="720"/>
                            <w:jc w:val="both"/>
                            <w:rPr>
                              <w:szCs w:val="24"/>
                              <w:lang w:eastAsia="lt-LT"/>
                            </w:rPr>
                          </w:pPr>
                          <w:sdt>
                            <w:sdtPr>
                              <w:alias w:val="Numeris"/>
                              <w:tag w:val="nr_e2c98ccb6b2c48dead00636f030023a5"/>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706c5100d88c4510bcc3d13f9f354eda"/>
                            <w:lock w:val="sdtLocked"/>
                            <w:richText/>
                          </w:sdtPr>
                          <w:sdtContent>
                            <w:p>
                              <w:pPr>
                                <w:spacing w:line="360" w:lineRule="auto"/>
                                <w:ind w:firstLine="720"/>
                                <w:jc w:val="both"/>
                                <w:rPr>
                                  <w:szCs w:val="24"/>
                                  <w:lang w:eastAsia="lt-LT"/>
                                </w:rPr>
                              </w:pPr>
                              <w:sdt>
                                <w:sdtPr>
                                  <w:alias w:val="Numeris"/>
                                  <w:tag w:val="nr_706c5100d88c4510bcc3d13f9f354eda"/>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50b1290871094061b13b09e8189880d2"/>
                            <w:lock w:val="sdtLocked"/>
                            <w:richText/>
                          </w:sdtPr>
                          <w:sdtContent>
                            <w:p>
                              <w:pPr>
                                <w:widowControl w:val="0"/>
                                <w:spacing w:line="360" w:lineRule="auto"/>
                                <w:ind w:firstLine="720"/>
                                <w:jc w:val="both"/>
                                <w:rPr>
                                  <w:szCs w:val="24"/>
                                  <w:lang w:eastAsia="lt-LT"/>
                                </w:rPr>
                              </w:pPr>
                              <w:sdt>
                                <w:sdtPr>
                                  <w:alias w:val="Numeris"/>
                                  <w:tag w:val="nr_50b1290871094061b13b09e8189880d2"/>
                                  <w:lock w:val="sdtLocked"/>
                                  <w:richText/>
                                </w:sdtPr>
                                <w:sdtContent>
                                  <w:r>
                                    <w:rPr>
                                      <w:bCs/>
                                      <w:szCs w:val="24"/>
                                      <w:lang w:eastAsia="lt-LT"/>
                                    </w:rPr>
                                    <w:t>2</w:t>
                                  </w:r>
                                </w:sdtContent>
                              </w:sdt>
                              <w:r>
                                <w:rPr>
                                  <w:bCs/>
                                  <w:szCs w:val="24"/>
                                  <w:lang w:eastAsia="lt-LT"/>
                                </w:rPr>
                                <w:t>) statinių projektuose, kai išduotas statybą leidžiantis dokumentas arba pateiktas pranešimas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 str. 1 d. 3 p."/>
                            <w:tag w:val="part_a80288e266c64d11af36025c0b617f99"/>
                            <w:lock w:val="sdtLocked"/>
                            <w:richText/>
                          </w:sdtPr>
                          <w:sdtContent>
                            <w:p>
                              <w:pPr>
                                <w:spacing w:line="360" w:lineRule="auto"/>
                                <w:ind w:firstLine="720"/>
                                <w:jc w:val="both"/>
                                <w:rPr>
                                  <w:szCs w:val="24"/>
                                  <w:lang w:eastAsia="lt-LT"/>
                                </w:rPr>
                              </w:pPr>
                              <w:sdt>
                                <w:sdtPr>
                                  <w:alias w:val="Numeris"/>
                                  <w:tag w:val="nr_a80288e266c64d11af36025c0b617f99"/>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b73a72590ca4660ab3960661eec9103"/>
                            <w:lock w:val="sdtLocked"/>
                            <w:richText/>
                          </w:sdtPr>
                          <w:sdtContent>
                            <w:p>
                              <w:pPr>
                                <w:spacing w:line="360" w:lineRule="auto"/>
                                <w:ind w:firstLine="720"/>
                                <w:jc w:val="both"/>
                                <w:rPr>
                                  <w:szCs w:val="24"/>
                                  <w:lang w:eastAsia="lt-LT"/>
                                </w:rPr>
                              </w:pPr>
                              <w:sdt>
                                <w:sdtPr>
                                  <w:alias w:val="Numeris"/>
                                  <w:tag w:val="nr_9b73a72590ca4660ab3960661eec9103"/>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a9c4c433a688494b89fb62e50bccc3fb"/>
                            <w:lock w:val="sdtLocked"/>
                            <w:richText/>
                          </w:sdtPr>
                          <w:sdtContent>
                            <w:p>
                              <w:pPr>
                                <w:spacing w:line="360" w:lineRule="auto"/>
                                <w:ind w:firstLine="720"/>
                                <w:jc w:val="both"/>
                                <w:rPr>
                                  <w:szCs w:val="24"/>
                                  <w:lang w:eastAsia="lt-LT"/>
                                </w:rPr>
                              </w:pPr>
                              <w:sdt>
                                <w:sdtPr>
                                  <w:alias w:val="Numeris"/>
                                  <w:tag w:val="nr_a9c4c433a688494b89fb62e50bccc3f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5884c9ec7d104c94acb722e28f6c9af7"/>
                            <w:lock w:val="sdtLocked"/>
                            <w:richText/>
                          </w:sdtPr>
                          <w:sdtContent>
                            <w:p>
                              <w:pPr>
                                <w:spacing w:line="360" w:lineRule="auto"/>
                                <w:ind w:firstLine="720"/>
                                <w:jc w:val="both"/>
                                <w:rPr>
                                  <w:szCs w:val="24"/>
                                  <w:lang w:eastAsia="lt-LT"/>
                                </w:rPr>
                              </w:pPr>
                              <w:sdt>
                                <w:sdtPr>
                                  <w:alias w:val="Numeris"/>
                                  <w:tag w:val="nr_5884c9ec7d104c94acb722e28f6c9af7"/>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a5f9e7ceffb8433e892edd17516b64e9"/>
                        <w:lock w:val="sdtLocked"/>
                        <w:richText/>
                      </w:sdtPr>
                      <w:sdtContent>
                        <w:p>
                          <w:pPr>
                            <w:spacing w:line="360" w:lineRule="auto"/>
                            <w:ind w:firstLine="720"/>
                            <w:jc w:val="both"/>
                            <w:rPr>
                              <w:szCs w:val="24"/>
                              <w:lang w:eastAsia="lt-LT"/>
                            </w:rPr>
                          </w:pPr>
                          <w:sdt>
                            <w:sdtPr>
                              <w:alias w:val="Numeris"/>
                              <w:tag w:val="nr_a5f9e7ceffb8433e892edd17516b64e9"/>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d190f5d9ee074e73a551b0dc6b3e0daa"/>
                    <w:lock w:val="sdtLocked"/>
                    <w:richText/>
                  </w:sdtPr>
                  <w:sdtContent>
                    <w:p>
                      <w:pPr>
                        <w:spacing w:line="360" w:lineRule="auto"/>
                        <w:ind w:left="2127" w:hanging="1407"/>
                        <w:jc w:val="both"/>
                        <w:rPr>
                          <w:b/>
                          <w:szCs w:val="24"/>
                          <w:lang w:eastAsia="lt-LT"/>
                        </w:rPr>
                      </w:pPr>
                      <w:sdt>
                        <w:sdtPr>
                          <w:alias w:val="Numeris"/>
                          <w:tag w:val="nr_d190f5d9ee074e73a551b0dc6b3e0daa"/>
                          <w:lock w:val="sdtLocked"/>
                          <w:richText/>
                        </w:sdtPr>
                        <w:sdtContent>
                          <w:r>
                            <w:rPr>
                              <w:b/>
                              <w:szCs w:val="24"/>
                              <w:lang w:eastAsia="lt-LT"/>
                            </w:rPr>
                            <w:t>7</w:t>
                          </w:r>
                        </w:sdtContent>
                      </w:sdt>
                      <w:r>
                        <w:rPr>
                          <w:b/>
                          <w:szCs w:val="24"/>
                          <w:lang w:eastAsia="lt-LT"/>
                        </w:rPr>
                        <w:t xml:space="preserve"> straipsnis. </w:t>
                      </w:r>
                      <w:sdt>
                        <w:sdtPr>
                          <w:alias w:val="Pavadinimas"/>
                          <w:tag w:val="title_d190f5d9ee074e73a551b0dc6b3e0daa"/>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e16d6dc8ea146e18ba8bca009455c48"/>
                        <w:lock w:val="sdtLocked"/>
                        <w:richText/>
                      </w:sdtPr>
                      <w:sdtContent>
                        <w:p>
                          <w:pPr>
                            <w:spacing w:line="360" w:lineRule="auto"/>
                            <w:ind w:firstLine="720"/>
                            <w:jc w:val="both"/>
                            <w:rPr>
                              <w:szCs w:val="24"/>
                              <w:lang w:eastAsia="lt-LT"/>
                            </w:rPr>
                          </w:pPr>
                          <w:sdt>
                            <w:sdtPr>
                              <w:alias w:val="Numeris"/>
                              <w:tag w:val="nr_ee16d6dc8ea146e18ba8bca009455c48"/>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83deadac7814e69aa30694638d7ec33"/>
                        <w:lock w:val="sdtLocked"/>
                        <w:richText/>
                      </w:sdtPr>
                      <w:sdtContent>
                        <w:p>
                          <w:pPr>
                            <w:spacing w:line="360" w:lineRule="auto"/>
                            <w:ind w:firstLine="720"/>
                            <w:jc w:val="both"/>
                            <w:rPr>
                              <w:szCs w:val="24"/>
                              <w:lang w:eastAsia="lt-LT"/>
                            </w:rPr>
                          </w:pPr>
                          <w:sdt>
                            <w:sdtPr>
                              <w:alias w:val="Numeris"/>
                              <w:tag w:val="nr_483deadac7814e69aa30694638d7ec33"/>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dd2bc11df68c41b1b7ec699bbee42c44"/>
                        <w:lock w:val="sdtLocked"/>
                        <w:richText/>
                      </w:sdtPr>
                      <w:sdtContent>
                        <w:p>
                          <w:pPr>
                            <w:spacing w:line="360" w:lineRule="auto"/>
                            <w:ind w:firstLine="720"/>
                            <w:jc w:val="both"/>
                            <w:rPr>
                              <w:szCs w:val="24"/>
                              <w:lang w:eastAsia="lt-LT"/>
                            </w:rPr>
                          </w:pPr>
                          <w:sdt>
                            <w:sdtPr>
                              <w:alias w:val="Numeris"/>
                              <w:tag w:val="nr_dd2bc11df68c41b1b7ec699bbee42c44"/>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156fa0c599fb4e9288c68ccec6097f72"/>
                            <w:lock w:val="sdtLocked"/>
                            <w:richText/>
                          </w:sdtPr>
                          <w:sdtContent>
                            <w:p>
                              <w:pPr>
                                <w:spacing w:line="360" w:lineRule="auto"/>
                                <w:ind w:firstLine="720"/>
                                <w:jc w:val="both"/>
                                <w:rPr>
                                  <w:szCs w:val="24"/>
                                  <w:lang w:eastAsia="lt-LT"/>
                                </w:rPr>
                              </w:pPr>
                              <w:sdt>
                                <w:sdtPr>
                                  <w:alias w:val="Numeris"/>
                                  <w:tag w:val="nr_156fa0c599fb4e9288c68ccec6097f72"/>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69d11f88cecc437a9f771314b70c82d4"/>
                            <w:lock w:val="sdtLocked"/>
                            <w:richText/>
                          </w:sdtPr>
                          <w:sdtContent>
                            <w:p>
                              <w:pPr>
                                <w:spacing w:line="360" w:lineRule="auto"/>
                                <w:ind w:firstLine="720"/>
                                <w:jc w:val="both"/>
                                <w:rPr>
                                  <w:szCs w:val="24"/>
                                  <w:lang w:eastAsia="lt-LT"/>
                                </w:rPr>
                              </w:pPr>
                              <w:sdt>
                                <w:sdtPr>
                                  <w:alias w:val="Numeris"/>
                                  <w:tag w:val="nr_69d11f88cecc437a9f771314b70c82d4"/>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571523bc31af4b21bda6e2f38a9d6c37"/>
                            <w:lock w:val="sdtLocked"/>
                            <w:richText/>
                          </w:sdtPr>
                          <w:sdtContent>
                            <w:p>
                              <w:pPr>
                                <w:spacing w:line="360" w:lineRule="auto"/>
                                <w:ind w:firstLine="720"/>
                                <w:jc w:val="both"/>
                                <w:rPr>
                                  <w:szCs w:val="24"/>
                                  <w:lang w:eastAsia="lt-LT"/>
                                </w:rPr>
                              </w:pPr>
                              <w:sdt>
                                <w:sdtPr>
                                  <w:alias w:val="Numeris"/>
                                  <w:tag w:val="nr_571523bc31af4b21bda6e2f38a9d6c37"/>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sdtContent>
                        </w:sdt>
                        <w:sdt>
                          <w:sdtPr>
                            <w:alias w:val="7 str. 3 d. 4 p."/>
                            <w:tag w:val="part_8dc12e121c4b44a59fa837032f99f743"/>
                            <w:lock w:val="sdtLocked"/>
                            <w:richText/>
                          </w:sdtPr>
                          <w:sdtContent>
                            <w:p>
                              <w:pPr>
                                <w:spacing w:line="360" w:lineRule="auto"/>
                                <w:ind w:firstLine="720"/>
                                <w:jc w:val="both"/>
                                <w:rPr>
                                  <w:szCs w:val="24"/>
                                  <w:lang w:eastAsia="lt-LT"/>
                                </w:rPr>
                              </w:pPr>
                              <w:sdt>
                                <w:sdtPr>
                                  <w:alias w:val="Numeris"/>
                                  <w:tag w:val="nr_8dc12e121c4b44a59fa837032f99f743"/>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44e41d78f1034a6b9b1eb786556e6dce"/>
                            <w:lock w:val="sdtLocked"/>
                            <w:richText/>
                          </w:sdtPr>
                          <w:sdtContent>
                            <w:p>
                              <w:pPr>
                                <w:spacing w:line="360" w:lineRule="auto"/>
                                <w:ind w:firstLine="720"/>
                                <w:jc w:val="both"/>
                                <w:rPr>
                                  <w:szCs w:val="24"/>
                                  <w:lang w:eastAsia="lt-LT"/>
                                </w:rPr>
                              </w:pPr>
                              <w:sdt>
                                <w:sdtPr>
                                  <w:alias w:val="Numeris"/>
                                  <w:tag w:val="nr_44e41d78f1034a6b9b1eb786556e6dce"/>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3eb3b498d4d14646983957eb1fe080cc"/>
                            <w:lock w:val="sdtLocked"/>
                            <w:richText/>
                          </w:sdtPr>
                          <w:sdtContent>
                            <w:p>
                              <w:pPr>
                                <w:widowControl w:val="0"/>
                                <w:spacing w:line="360" w:lineRule="auto"/>
                                <w:ind w:firstLine="720"/>
                                <w:jc w:val="both"/>
                                <w:rPr>
                                  <w:szCs w:val="24"/>
                                  <w:lang w:eastAsia="lt-LT"/>
                                </w:rPr>
                              </w:pPr>
                              <w:sdt>
                                <w:sdtPr>
                                  <w:alias w:val="Numeris"/>
                                  <w:tag w:val="nr_3eb3b498d4d14646983957eb1fe080cc"/>
                                  <w:lock w:val="sdtLocked"/>
                                  <w:richText/>
                                </w:sdtPr>
                                <w:sdtContent>
                                  <w:r>
                                    <w:rPr>
                                      <w:bCs/>
                                      <w:szCs w:val="24"/>
                                      <w:lang w:eastAsia="lt-LT"/>
                                    </w:rPr>
                                    <w:t>6</w:t>
                                  </w:r>
                                </w:sdtContent>
                              </w:sdt>
                              <w:r>
                                <w:rPr>
                                  <w:bCs/>
                                  <w:szCs w:val="24"/>
                                  <w:lang w:eastAsia="lt-LT"/>
                                </w:rPr>
                                <w:t>) branduolinės energetikos objektams, magistraliniams dujotiekiams ir naftotiekiams (produktotiekiams), elektros energijos perdavimo tinklams, šilumos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 str. 3 d. 7 p."/>
                            <w:tag w:val="part_0cafd79d64a24dbbbf60c2d9f9621903"/>
                            <w:lock w:val="sdtLocked"/>
                            <w:richText/>
                          </w:sdtPr>
                          <w:sdtContent>
                            <w:p>
                              <w:pPr>
                                <w:spacing w:line="360" w:lineRule="auto"/>
                                <w:ind w:firstLine="720"/>
                                <w:jc w:val="both"/>
                                <w:rPr>
                                  <w:szCs w:val="24"/>
                                  <w:lang w:eastAsia="lt-LT"/>
                                </w:rPr>
                              </w:pPr>
                              <w:sdt>
                                <w:sdtPr>
                                  <w:alias w:val="Numeris"/>
                                  <w:tag w:val="nr_0cafd79d64a24dbbbf60c2d9f9621903"/>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a191e82c43d742818e6a09f7c7d85d9e"/>
                            <w:lock w:val="sdtLocked"/>
                            <w:richText/>
                          </w:sdtPr>
                          <w:sdtContent>
                            <w:p>
                              <w:pPr>
                                <w:spacing w:line="360" w:lineRule="auto"/>
                                <w:ind w:firstLine="720"/>
                                <w:jc w:val="both"/>
                                <w:rPr>
                                  <w:szCs w:val="24"/>
                                  <w:lang w:eastAsia="lt-LT"/>
                                </w:rPr>
                              </w:pPr>
                              <w:sdt>
                                <w:sdtPr>
                                  <w:alias w:val="Numeris"/>
                                  <w:tag w:val="nr_a191e82c43d742818e6a09f7c7d85d9e"/>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5d0cc5f7148b49cbb855d8b76bae9e24"/>
                            <w:lock w:val="sdtLocked"/>
                            <w:richText/>
                          </w:sdtPr>
                          <w:sdtContent>
                            <w:p>
                              <w:pPr>
                                <w:spacing w:line="360" w:lineRule="auto"/>
                                <w:ind w:firstLine="720"/>
                                <w:jc w:val="both"/>
                                <w:rPr>
                                  <w:szCs w:val="24"/>
                                  <w:lang w:eastAsia="lt-LT"/>
                                </w:rPr>
                              </w:pPr>
                              <w:sdt>
                                <w:sdtPr>
                                  <w:alias w:val="Numeris"/>
                                  <w:tag w:val="nr_5d0cc5f7148b49cbb855d8b76bae9e24"/>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cf909b9d5d3d455e86aab868ba578383"/>
                            <w:lock w:val="sdtLocked"/>
                            <w:richText/>
                          </w:sdtPr>
                          <w:sdtContent>
                            <w:p>
                              <w:pPr>
                                <w:spacing w:line="360" w:lineRule="auto"/>
                                <w:ind w:firstLine="720"/>
                                <w:jc w:val="both"/>
                                <w:rPr>
                                  <w:szCs w:val="24"/>
                                  <w:lang w:eastAsia="lt-LT"/>
                                </w:rPr>
                              </w:pPr>
                              <w:sdt>
                                <w:sdtPr>
                                  <w:alias w:val="Numeris"/>
                                  <w:tag w:val="nr_cf909b9d5d3d455e86aab868ba578383"/>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e473d4c1edd44945946223453872e2ec"/>
                            <w:lock w:val="sdtLocked"/>
                            <w:richText/>
                          </w:sdtPr>
                          <w:sdtContent>
                            <w:p>
                              <w:pPr>
                                <w:spacing w:line="360" w:lineRule="auto"/>
                                <w:ind w:firstLine="720"/>
                                <w:jc w:val="both"/>
                                <w:rPr>
                                  <w:szCs w:val="24"/>
                                  <w:lang w:eastAsia="lt-LT"/>
                                </w:rPr>
                              </w:pPr>
                              <w:sdt>
                                <w:sdtPr>
                                  <w:alias w:val="Numeris"/>
                                  <w:tag w:val="nr_e473d4c1edd44945946223453872e2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b8dc0fc42f3e4e81b76d9c601ccd3688"/>
                            <w:lock w:val="sdtLocked"/>
                            <w:richText/>
                          </w:sdtPr>
                          <w:sdtContent>
                            <w:p>
                              <w:pPr>
                                <w:spacing w:line="360" w:lineRule="auto"/>
                                <w:ind w:firstLine="720"/>
                                <w:jc w:val="both"/>
                                <w:rPr>
                                  <w:szCs w:val="24"/>
                                  <w:lang w:eastAsia="lt-LT"/>
                                </w:rPr>
                              </w:pPr>
                              <w:sdt>
                                <w:sdtPr>
                                  <w:alias w:val="Numeris"/>
                                  <w:tag w:val="nr_b8dc0fc42f3e4e81b76d9c601ccd3688"/>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a9a9a446fcfc40a19f25f48e38e830e1"/>
                        <w:lock w:val="sdtLocked"/>
                        <w:richText/>
                      </w:sdtPr>
                      <w:sdtContent>
                        <w:p>
                          <w:pPr>
                            <w:spacing w:line="360" w:lineRule="auto"/>
                            <w:ind w:firstLine="720"/>
                            <w:jc w:val="both"/>
                            <w:rPr>
                              <w:szCs w:val="24"/>
                              <w:lang w:eastAsia="lt-LT"/>
                            </w:rPr>
                          </w:pPr>
                          <w:sdt>
                            <w:sdtPr>
                              <w:alias w:val="Numeris"/>
                              <w:tag w:val="nr_a9a9a446fcfc40a19f25f48e38e830e1"/>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7635e4461f384518b57b6ec77bbc4d55"/>
                            <w:lock w:val="sdtLocked"/>
                            <w:richText/>
                          </w:sdtPr>
                          <w:sdtContent>
                            <w:p>
                              <w:pPr>
                                <w:spacing w:line="360" w:lineRule="auto"/>
                                <w:ind w:firstLine="720"/>
                                <w:jc w:val="both"/>
                                <w:rPr>
                                  <w:szCs w:val="24"/>
                                  <w:lang w:eastAsia="lt-LT"/>
                                </w:rPr>
                              </w:pPr>
                              <w:sdt>
                                <w:sdtPr>
                                  <w:alias w:val="Numeris"/>
                                  <w:tag w:val="nr_7635e4461f384518b57b6ec77bbc4d55"/>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a02b843de9c94df2bc765eb582815db1"/>
                            <w:lock w:val="sdtLocked"/>
                            <w:richText/>
                          </w:sdtPr>
                          <w:sdtContent>
                            <w:p>
                              <w:pPr>
                                <w:spacing w:line="360" w:lineRule="auto"/>
                                <w:ind w:firstLine="720"/>
                                <w:jc w:val="both"/>
                                <w:rPr>
                                  <w:szCs w:val="24"/>
                                  <w:lang w:eastAsia="lt-LT"/>
                                </w:rPr>
                              </w:pPr>
                              <w:sdt>
                                <w:sdtPr>
                                  <w:alias w:val="Numeris"/>
                                  <w:tag w:val="nr_a02b843de9c94df2bc765eb582815db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ae3d2f76c88c480eba2a309c267c28dd"/>
                            <w:lock w:val="sdtLocked"/>
                            <w:richText/>
                          </w:sdtPr>
                          <w:sdtContent>
                            <w:p>
                              <w:pPr>
                                <w:spacing w:line="360" w:lineRule="auto"/>
                                <w:ind w:firstLine="720"/>
                                <w:jc w:val="both"/>
                                <w:rPr>
                                  <w:szCs w:val="24"/>
                                  <w:lang w:eastAsia="lt-LT"/>
                                </w:rPr>
                              </w:pPr>
                              <w:sdt>
                                <w:sdtPr>
                                  <w:alias w:val="Numeris"/>
                                  <w:tag w:val="nr_ae3d2f76c88c480eba2a309c267c28d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cc8ce721ef064a26807a3421542dc46e"/>
                        <w:lock w:val="sdtLocked"/>
                        <w:richText/>
                      </w:sdtPr>
                      <w:sdtContent>
                        <w:p>
                          <w:pPr>
                            <w:spacing w:line="360" w:lineRule="auto"/>
                            <w:ind w:firstLine="720"/>
                            <w:jc w:val="both"/>
                            <w:rPr>
                              <w:szCs w:val="24"/>
                              <w:lang w:eastAsia="lt-LT"/>
                            </w:rPr>
                          </w:pPr>
                          <w:sdt>
                            <w:sdtPr>
                              <w:alias w:val="Numeris"/>
                              <w:tag w:val="nr_cc8ce721ef064a26807a3421542dc46e"/>
                              <w:lock w:val="sdtLocked"/>
                              <w:richText/>
                            </w:sdtPr>
                            <w:sdtContent>
                              <w:r>
                                <w:rPr>
                                  <w:bCs/>
                                  <w:szCs w:val="24"/>
                                  <w:lang w:eastAsia="lt-LT"/>
                                </w:rPr>
                                <w:t>5</w:t>
                              </w:r>
                            </w:sdtContent>
                          </w:sdt>
                          <w:r>
                            <w:rPr>
                              <w:bCs/>
                              <w:szCs w:val="24"/>
                              <w:lang w:eastAsia="lt-LT"/>
                            </w:rPr>
                            <w:t>. Šio straipsnio 1 dalyje nurodytas valstybinės žemės patikėtinio sutikimas duodamas šio valstybinės žemės patikėtinio nustatyta tvarka, savivaldybės žemės patikėtinio sutikimas – tos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7 str. 6 d."/>
                        <w:tag w:val="part_98a5ee8573dd4a2b9a7860147e95129c"/>
                        <w:lock w:val="sdtLocked"/>
                        <w:richText/>
                      </w:sdtPr>
                      <w:sdtContent>
                        <w:p>
                          <w:pPr>
                            <w:spacing w:line="360" w:lineRule="auto"/>
                            <w:ind w:firstLine="720"/>
                            <w:jc w:val="both"/>
                            <w:rPr>
                              <w:szCs w:val="24"/>
                              <w:lang w:eastAsia="lt-LT"/>
                            </w:rPr>
                          </w:pPr>
                          <w:sdt>
                            <w:sdtPr>
                              <w:alias w:val="Numeris"/>
                              <w:tag w:val="nr_98a5ee8573dd4a2b9a7860147e95129c"/>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658e061bb2cb4da6869eb25a5f0c49fa"/>
                            <w:lock w:val="sdtLocked"/>
                            <w:richText/>
                          </w:sdtPr>
                          <w:sdtContent>
                            <w:p>
                              <w:pPr>
                                <w:spacing w:line="360" w:lineRule="auto"/>
                                <w:ind w:firstLine="720"/>
                                <w:jc w:val="both"/>
                                <w:rPr>
                                  <w:szCs w:val="24"/>
                                  <w:lang w:eastAsia="lt-LT"/>
                                </w:rPr>
                              </w:pPr>
                              <w:sdt>
                                <w:sdtPr>
                                  <w:alias w:val="Numeris"/>
                                  <w:tag w:val="nr_658e061bb2cb4da6869eb25a5f0c49fa"/>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04d5f3976ebb4afa9e370b5bbd5cd953"/>
                            <w:lock w:val="sdtLocked"/>
                            <w:richText/>
                          </w:sdtPr>
                          <w:sdtContent>
                            <w:p>
                              <w:pPr>
                                <w:spacing w:line="360" w:lineRule="auto"/>
                                <w:ind w:firstLine="720"/>
                                <w:jc w:val="both"/>
                                <w:rPr>
                                  <w:szCs w:val="24"/>
                                  <w:lang w:eastAsia="lt-LT"/>
                                </w:rPr>
                              </w:pPr>
                              <w:sdt>
                                <w:sdtPr>
                                  <w:alias w:val="Numeris"/>
                                  <w:tag w:val="nr_04d5f3976ebb4afa9e370b5bbd5cd953"/>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2e3d9c4e0404fc1b10f2491e2ae5d99"/>
                        <w:lock w:val="sdtLocked"/>
                        <w:richText/>
                      </w:sdtPr>
                      <w:sdtContent>
                        <w:p>
                          <w:pPr>
                            <w:spacing w:line="360" w:lineRule="auto"/>
                            <w:ind w:firstLine="720"/>
                            <w:jc w:val="both"/>
                            <w:rPr>
                              <w:szCs w:val="24"/>
                              <w:lang w:eastAsia="lt-LT"/>
                            </w:rPr>
                          </w:pPr>
                          <w:sdt>
                            <w:sdtPr>
                              <w:alias w:val="Numeris"/>
                              <w:tag w:val="nr_a2e3d9c4e0404fc1b10f2491e2ae5d99"/>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06e3417958a64d4e983fcf3b18dc58e8"/>
                            <w:lock w:val="sdtLocked"/>
                            <w:richText/>
                          </w:sdtPr>
                          <w:sdtContent>
                            <w:p>
                              <w:pPr>
                                <w:spacing w:line="360" w:lineRule="auto"/>
                                <w:ind w:firstLine="720"/>
                                <w:jc w:val="both"/>
                                <w:rPr>
                                  <w:szCs w:val="24"/>
                                  <w:lang w:eastAsia="lt-LT"/>
                                </w:rPr>
                              </w:pPr>
                              <w:sdt>
                                <w:sdtPr>
                                  <w:alias w:val="Numeris"/>
                                  <w:tag w:val="nr_06e3417958a64d4e983fcf3b18dc58e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c6ad738db82d4551a6ddf5878b0cd96a"/>
                            <w:lock w:val="sdtLocked"/>
                            <w:richText/>
                          </w:sdtPr>
                          <w:sdtContent>
                            <w:p>
                              <w:pPr>
                                <w:widowControl w:val="0"/>
                                <w:spacing w:line="360" w:lineRule="auto"/>
                                <w:ind w:firstLine="720"/>
                                <w:jc w:val="both"/>
                                <w:rPr>
                                  <w:szCs w:val="24"/>
                                  <w:lang w:eastAsia="lt-LT"/>
                                </w:rPr>
                              </w:pPr>
                              <w:sdt>
                                <w:sdtPr>
                                  <w:alias w:val="Numeris"/>
                                  <w:tag w:val="nr_c6ad738db82d4551a6ddf5878b0cd96a"/>
                                  <w:lock w:val="sdtLocked"/>
                                  <w:richText/>
                                </w:sdtPr>
                                <w:sdtContent>
                                  <w:r>
                                    <w:rPr>
                                      <w:bCs/>
                                      <w:szCs w:val="24"/>
                                      <w:lang w:eastAsia="lt-LT"/>
                                    </w:rPr>
                                    <w:t>2</w:t>
                                  </w:r>
                                </w:sdtContent>
                              </w:sdt>
                              <w:r>
                                <w:rPr>
                                  <w:bCs/>
                                  <w:szCs w:val="24"/>
                                  <w:lang w:eastAsia="lt-LT"/>
                                </w:rPr>
                                <w:t xml:space="preserve">) iki statybą leidžiančio dokumento išdavimo (ar išduodant statybą leidžiantį dokumentą, kai </w:t>
                              </w:r>
                              <w:r>
                                <w:rPr>
                                  <w:bCs/>
                                  <w:szCs w:val="24"/>
                                </w:rPr>
                                <w:t>žemės savininkas ar valstybinės žemės patikėtinis yra savivaldybė</w:t>
                              </w:r>
                              <w:r>
                                <w:rPr>
                                  <w:bCs/>
                                  <w:szCs w:val="24"/>
                                  <w:lang w:eastAsia="lt-LT"/>
                                </w:rPr>
                                <w:t>) arba pranešimo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 str. 7 d. 3 p."/>
                            <w:tag w:val="part_2831d454169b4fc385b4da1c9f862d89"/>
                            <w:lock w:val="sdtLocked"/>
                            <w:richText/>
                          </w:sdtPr>
                          <w:sdtContent>
                            <w:p>
                              <w:pPr>
                                <w:spacing w:line="360" w:lineRule="auto"/>
                                <w:ind w:firstLine="720"/>
                                <w:jc w:val="both"/>
                                <w:rPr>
                                  <w:szCs w:val="24"/>
                                  <w:lang w:eastAsia="lt-LT"/>
                                </w:rPr>
                              </w:pPr>
                              <w:sdt>
                                <w:sdtPr>
                                  <w:alias w:val="Numeris"/>
                                  <w:tag w:val="nr_2831d454169b4fc385b4da1c9f862d89"/>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d0af289a19044de0a4670a8f102d3791"/>
                            <w:lock w:val="sdtLocked"/>
                            <w:richText/>
                          </w:sdtPr>
                          <w:sdtContent>
                            <w:p>
                              <w:pPr>
                                <w:spacing w:line="360" w:lineRule="auto"/>
                                <w:ind w:firstLine="720"/>
                                <w:jc w:val="both"/>
                                <w:rPr>
                                  <w:szCs w:val="24"/>
                                  <w:lang w:eastAsia="lt-LT"/>
                                </w:rPr>
                              </w:pPr>
                              <w:sdt>
                                <w:sdtPr>
                                  <w:alias w:val="Numeris"/>
                                  <w:tag w:val="nr_d0af289a19044de0a4670a8f102d3791"/>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a2cedb0885ce488b9476e4194fbec0b5"/>
                            <w:lock w:val="sdtLocked"/>
                            <w:richText/>
                          </w:sdtPr>
                          <w:sdtContent>
                            <w:p>
                              <w:pPr>
                                <w:spacing w:line="360" w:lineRule="auto"/>
                                <w:ind w:firstLine="720"/>
                                <w:jc w:val="both"/>
                                <w:rPr>
                                  <w:szCs w:val="24"/>
                                  <w:lang w:eastAsia="lt-LT"/>
                                </w:rPr>
                              </w:pPr>
                              <w:sdt>
                                <w:sdtPr>
                                  <w:alias w:val="Numeris"/>
                                  <w:tag w:val="nr_a2cedb0885ce488b9476e4194fbec0b5"/>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dcd471f4a3b64416b18f214fed87b25b"/>
                        <w:lock w:val="sdtLocked"/>
                        <w:richText/>
                      </w:sdtPr>
                      <w:sdtContent>
                        <w:p>
                          <w:pPr>
                            <w:spacing w:line="360" w:lineRule="auto"/>
                            <w:ind w:firstLine="720"/>
                            <w:jc w:val="both"/>
                            <w:rPr>
                              <w:szCs w:val="24"/>
                              <w:lang w:eastAsia="lt-LT"/>
                            </w:rPr>
                          </w:pPr>
                          <w:sdt>
                            <w:sdtPr>
                              <w:alias w:val="Numeris"/>
                              <w:tag w:val="nr_dcd471f4a3b64416b18f214fed87b25b"/>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02cc59ff23244fd90a70be93ee5eb57"/>
                    <w:lock w:val="sdtLocked"/>
                    <w:richText/>
                  </w:sdtPr>
                  <w:sdtContent>
                    <w:p>
                      <w:pPr>
                        <w:spacing w:line="360" w:lineRule="auto"/>
                        <w:ind w:left="2410" w:hanging="1690"/>
                        <w:jc w:val="both"/>
                        <w:rPr>
                          <w:b/>
                          <w:szCs w:val="24"/>
                          <w:lang w:eastAsia="lt-LT"/>
                        </w:rPr>
                      </w:pPr>
                      <w:sdt>
                        <w:sdtPr>
                          <w:alias w:val="Numeris"/>
                          <w:tag w:val="nr_102cc59ff23244fd90a70be93ee5eb57"/>
                          <w:lock w:val="sdtLocked"/>
                          <w:richText/>
                        </w:sdtPr>
                        <w:sdtContent>
                          <w:r>
                            <w:rPr>
                              <w:b/>
                              <w:szCs w:val="24"/>
                              <w:lang w:eastAsia="lt-LT"/>
                            </w:rPr>
                            <w:t>8</w:t>
                          </w:r>
                        </w:sdtContent>
                      </w:sdt>
                      <w:r>
                        <w:rPr>
                          <w:b/>
                          <w:szCs w:val="24"/>
                          <w:lang w:eastAsia="lt-LT"/>
                        </w:rPr>
                        <w:t xml:space="preserve"> straipsnis. </w:t>
                      </w:r>
                      <w:sdt>
                        <w:sdtPr>
                          <w:alias w:val="Pavadinimas"/>
                          <w:tag w:val="title_102cc59ff23244fd90a70be93ee5eb57"/>
                          <w:lock w:val="sdtLocked"/>
                          <w:richText/>
                        </w:sdtPr>
                        <w:sdtContent>
                          <w:r>
                            <w:rPr>
                              <w:b/>
                              <w:szCs w:val="24"/>
                              <w:lang w:eastAsia="lt-LT"/>
                            </w:rPr>
                            <w:t>Nustatytų šiame įstatyme nurodytų teritorijų registravimas Nekilnojamojo turto registre</w:t>
                          </w:r>
                        </w:sdtContent>
                      </w:sdt>
                    </w:p>
                    <w:sdt>
                      <w:sdtPr>
                        <w:alias w:val="8 str. 1 d."/>
                        <w:tag w:val="part_e668fe791b554d56a468b9ce47f8dd0d"/>
                        <w:lock w:val="sdtLocked"/>
                        <w:richText/>
                      </w:sdtPr>
                      <w:sdtContent>
                        <w:p>
                          <w:pPr>
                            <w:spacing w:line="360" w:lineRule="auto"/>
                            <w:ind w:firstLine="720"/>
                            <w:jc w:val="both"/>
                            <w:rPr>
                              <w:szCs w:val="24"/>
                              <w:lang w:eastAsia="lt-LT"/>
                            </w:rPr>
                          </w:pPr>
                          <w:sdt>
                            <w:sdtPr>
                              <w:alias w:val="Numeris"/>
                              <w:tag w:val="nr_e668fe791b554d56a468b9ce47f8dd0d"/>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92751c7c016c4493af9a3ceb41298d3f"/>
                            <w:lock w:val="sdtLocked"/>
                            <w:richText/>
                          </w:sdtPr>
                          <w:sdtContent>
                            <w:p>
                              <w:pPr>
                                <w:spacing w:line="360" w:lineRule="auto"/>
                                <w:ind w:firstLine="720"/>
                                <w:jc w:val="both"/>
                                <w:rPr>
                                  <w:szCs w:val="24"/>
                                  <w:lang w:eastAsia="lt-LT"/>
                                </w:rPr>
                              </w:pPr>
                              <w:sdt>
                                <w:sdtPr>
                                  <w:alias w:val="Numeris"/>
                                  <w:tag w:val="nr_92751c7c016c4493af9a3ceb41298d3f"/>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1ddaaef7f4b14505bdaa11a0173f3611"/>
                            <w:lock w:val="sdtLocked"/>
                            <w:richText/>
                          </w:sdtPr>
                          <w:sdtContent>
                            <w:p>
                              <w:pPr>
                                <w:widowControl w:val="0"/>
                                <w:spacing w:line="360" w:lineRule="auto"/>
                                <w:ind w:firstLine="720"/>
                                <w:jc w:val="both"/>
                                <w:rPr>
                                  <w:szCs w:val="24"/>
                                  <w:lang w:eastAsia="lt-LT"/>
                                </w:rPr>
                              </w:pPr>
                              <w:sdt>
                                <w:sdtPr>
                                  <w:alias w:val="Numeris"/>
                                  <w:tag w:val="nr_1ddaaef7f4b14505bdaa11a0173f3611"/>
                                  <w:lock w:val="sdtLocked"/>
                                  <w:richText/>
                                </w:sdtPr>
                                <w:sdtContent>
                                  <w:r>
                                    <w:rPr>
                                      <w:bCs/>
                                      <w:szCs w:val="24"/>
                                      <w:lang w:eastAsia="lt-LT"/>
                                    </w:rPr>
                                    <w:t>2</w:t>
                                  </w:r>
                                </w:sdtContent>
                              </w:sdt>
                              <w:r>
                                <w:rPr>
                                  <w:bCs/>
                                  <w:szCs w:val="24"/>
                                  <w:lang w:eastAsia="lt-LT"/>
                                </w:rPr>
                                <w:t>) statybą leidžiantis dokumentas arba pranešimas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 str. 1 d. 3 p."/>
                            <w:tag w:val="part_4cd6bfd9066e4052b0e9028ebfb3f88c"/>
                            <w:lock w:val="sdtLocked"/>
                            <w:richText/>
                          </w:sdtPr>
                          <w:sdtContent>
                            <w:p>
                              <w:pPr>
                                <w:spacing w:line="360" w:lineRule="auto"/>
                                <w:ind w:firstLine="720"/>
                                <w:jc w:val="both"/>
                                <w:rPr>
                                  <w:szCs w:val="24"/>
                                  <w:lang w:eastAsia="lt-LT"/>
                                </w:rPr>
                              </w:pPr>
                              <w:sdt>
                                <w:sdtPr>
                                  <w:alias w:val="Numeris"/>
                                  <w:tag w:val="nr_4cd6bfd9066e4052b0e9028ebfb3f88c"/>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235207f74eab4c8fba28b4462b86dc4d"/>
                            <w:lock w:val="sdtLocked"/>
                            <w:richText/>
                          </w:sdtPr>
                          <w:sdtContent>
                            <w:p>
                              <w:pPr>
                                <w:spacing w:line="360" w:lineRule="auto"/>
                                <w:ind w:firstLine="720"/>
                                <w:jc w:val="both"/>
                                <w:rPr>
                                  <w:szCs w:val="24"/>
                                  <w:lang w:eastAsia="lt-LT"/>
                                </w:rPr>
                              </w:pPr>
                              <w:sdt>
                                <w:sdtPr>
                                  <w:alias w:val="Numeris"/>
                                  <w:tag w:val="nr_235207f74eab4c8fba28b4462b86dc4d"/>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a6f46db4f7fe443988cba48c95d27feb"/>
                            <w:lock w:val="sdtLocked"/>
                            <w:richText/>
                          </w:sdtPr>
                          <w:sdtContent>
                            <w:p>
                              <w:pPr>
                                <w:spacing w:line="360" w:lineRule="auto"/>
                                <w:ind w:firstLine="720"/>
                                <w:jc w:val="both"/>
                                <w:rPr>
                                  <w:szCs w:val="24"/>
                                  <w:lang w:eastAsia="lt-LT"/>
                                </w:rPr>
                              </w:pPr>
                              <w:sdt>
                                <w:sdtPr>
                                  <w:alias w:val="Numeris"/>
                                  <w:tag w:val="nr_a6f46db4f7fe443988cba48c95d27feb"/>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773a8c8e36c047ad9f4c4727384aa5ff"/>
                            <w:lock w:val="sdtLocked"/>
                            <w:richText/>
                          </w:sdtPr>
                          <w:sdtContent>
                            <w:p>
                              <w:pPr>
                                <w:spacing w:line="360" w:lineRule="auto"/>
                                <w:ind w:firstLine="720"/>
                                <w:jc w:val="both"/>
                                <w:rPr>
                                  <w:szCs w:val="24"/>
                                  <w:lang w:eastAsia="lt-LT"/>
                                </w:rPr>
                              </w:pPr>
                              <w:sdt>
                                <w:sdtPr>
                                  <w:alias w:val="Numeris"/>
                                  <w:tag w:val="nr_773a8c8e36c047ad9f4c4727384aa5ff"/>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86868e96e67f42bd99614c543d55376b"/>
                        <w:lock w:val="sdtLocked"/>
                        <w:richText/>
                      </w:sdtPr>
                      <w:sdtContent>
                        <w:p>
                          <w:pPr>
                            <w:spacing w:line="360" w:lineRule="auto"/>
                            <w:ind w:firstLine="720"/>
                            <w:jc w:val="both"/>
                            <w:rPr>
                              <w:szCs w:val="24"/>
                              <w:lang w:eastAsia="lt-LT"/>
                            </w:rPr>
                          </w:pPr>
                          <w:sdt>
                            <w:sdtPr>
                              <w:alias w:val="Numeris"/>
                              <w:tag w:val="nr_86868e96e67f42bd99614c543d55376b"/>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eb4bbe50b352432798975ea2b40afebc"/>
                        <w:lock w:val="sdtLocked"/>
                        <w:richText/>
                      </w:sdtPr>
                      <w:sdtContent>
                        <w:p>
                          <w:pPr>
                            <w:spacing w:line="360" w:lineRule="auto"/>
                            <w:ind w:firstLine="720"/>
                            <w:jc w:val="both"/>
                          </w:pPr>
                          <w:sdt>
                            <w:sdtPr>
                              <w:alias w:val="Numeris"/>
                              <w:tag w:val="nr_eb4bbe50b352432798975ea2b40afebc"/>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sdtContent>
                    </w:sdt>
                    <w:sdt>
                      <w:sdtPr>
                        <w:alias w:val="4 d."/>
                        <w:tag w:val="part_89ccf9a9be1c492ab008a9574560ca09"/>
                        <w:lock w:val="sdtLocked"/>
                        <w:richText/>
                      </w:sdtPr>
                      <w:sdtContent>
                        <w:p>
                          <w:pPr>
                            <w:spacing w:line="360" w:lineRule="auto"/>
                            <w:ind w:firstLine="720"/>
                            <w:jc w:val="both"/>
                            <w:rPr>
                              <w:szCs w:val="24"/>
                              <w:lang w:eastAsia="lt-LT"/>
                            </w:rPr>
                          </w:pPr>
                          <w:sdt>
                            <w:sdtPr>
                              <w:alias w:val="Numeris"/>
                              <w:tag w:val="nr_89ccf9a9be1c492ab008a9574560ca09"/>
                              <w:lock w:val="sdtLocked"/>
                              <w:richText/>
                            </w:sdtPr>
                            <w:sdtContent>
                              <w:r>
                                <w:rPr>
                                  <w:szCs w:val="24"/>
                                  <w:lang w:eastAsia="lt-LT"/>
                                </w:rPr>
                                <w:t>4</w:t>
                              </w:r>
                            </w:sdtContent>
                          </w:sdt>
                          <w:r>
                            <w:rPr>
                              <w:szCs w:val="24"/>
                              <w:lang w:eastAsia="lt-LT"/>
                            </w:rPr>
                            <w:t>. Nekilnojamojo turto registre įregistruoto žemės sklypo registro įraše įrašoma informacija apie Nekilnojamojo turto registre įregistruotą šiame įstatyme nurodytą teritoriją, kai žemės sklypo plotas, patenkantis į šią teritoriją, yra 1 kvadratinis metras arba didesnis. Kai žemės sklypo plotas, patenkantis į šią teritoriją, yra mažesnis negu 1 kvadratinis metras, šioje teritorijoje nustatytos specialiosios žemės naudojimo sąlygos šiam žemės sklypui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Content>
                </w:sdt>
                <w:sdt>
                  <w:sdtPr>
                    <w:alias w:val="9 str."/>
                    <w:tag w:val="part_cbf7ded6f5e4472685c0683533407325"/>
                    <w:lock w:val="sdtLocked"/>
                    <w:richText/>
                  </w:sdtPr>
                  <w:sdtContent>
                    <w:p>
                      <w:pPr>
                        <w:spacing w:line="360" w:lineRule="auto"/>
                        <w:ind w:firstLine="720"/>
                        <w:jc w:val="both"/>
                        <w:rPr>
                          <w:b/>
                          <w:szCs w:val="24"/>
                          <w:lang w:eastAsia="lt-LT"/>
                        </w:rPr>
                      </w:pPr>
                      <w:sdt>
                        <w:sdtPr>
                          <w:alias w:val="Numeris"/>
                          <w:tag w:val="nr_cbf7ded6f5e4472685c0683533407325"/>
                          <w:lock w:val="sdtLocked"/>
                          <w:richText/>
                        </w:sdtPr>
                        <w:sdtContent>
                          <w:r>
                            <w:rPr>
                              <w:b/>
                              <w:szCs w:val="24"/>
                              <w:lang w:eastAsia="lt-LT"/>
                            </w:rPr>
                            <w:t>9</w:t>
                          </w:r>
                        </w:sdtContent>
                      </w:sdt>
                      <w:r>
                        <w:rPr>
                          <w:b/>
                          <w:szCs w:val="24"/>
                          <w:lang w:eastAsia="lt-LT"/>
                        </w:rPr>
                        <w:t xml:space="preserve"> straipsnis. </w:t>
                      </w:r>
                      <w:sdt>
                        <w:sdtPr>
                          <w:alias w:val="Pavadinimas"/>
                          <w:tag w:val="title_cbf7ded6f5e4472685c0683533407325"/>
                          <w:lock w:val="sdtLocked"/>
                          <w:richText/>
                        </w:sdtPr>
                        <w:sdtContent>
                          <w:r>
                            <w:rPr>
                              <w:b/>
                              <w:szCs w:val="24"/>
                              <w:lang w:eastAsia="lt-LT"/>
                            </w:rPr>
                            <w:t>Prašymas įregistruoti nustatytas šiame įstatyme nurodytas teritorijas</w:t>
                          </w:r>
                        </w:sdtContent>
                      </w:sdt>
                    </w:p>
                    <w:sdt>
                      <w:sdtPr>
                        <w:alias w:val="9 str. 1 d."/>
                        <w:tag w:val="part_d83480fda5864e6bbd08e4be60b41558"/>
                        <w:lock w:val="sdtLocked"/>
                        <w:richText/>
                      </w:sdtPr>
                      <w:sdtContent>
                        <w:p>
                          <w:pPr>
                            <w:spacing w:line="360" w:lineRule="auto"/>
                            <w:ind w:firstLine="720"/>
                            <w:jc w:val="both"/>
                            <w:rPr>
                              <w:szCs w:val="24"/>
                              <w:lang w:eastAsia="lt-LT"/>
                            </w:rPr>
                          </w:pPr>
                          <w:sdt>
                            <w:sdtPr>
                              <w:alias w:val="Numeris"/>
                              <w:tag w:val="nr_d83480fda5864e6bbd08e4be60b41558"/>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2245e466fba147e19e0aa046ddb5df35"/>
                        <w:lock w:val="sdtLocked"/>
                        <w:richText/>
                      </w:sdtPr>
                      <w:sdtContent>
                        <w:p>
                          <w:pPr>
                            <w:spacing w:line="360" w:lineRule="auto"/>
                            <w:ind w:firstLine="720"/>
                            <w:jc w:val="both"/>
                            <w:rPr>
                              <w:szCs w:val="24"/>
                              <w:lang w:eastAsia="lt-LT"/>
                            </w:rPr>
                          </w:pPr>
                          <w:sdt>
                            <w:sdtPr>
                              <w:alias w:val="Numeris"/>
                              <w:tag w:val="nr_2245e466fba147e19e0aa046ddb5df3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3b7b5fc1a6184393bb3ddcc21a03697f"/>
                        <w:lock w:val="sdtLocked"/>
                        <w:richText/>
                      </w:sdtPr>
                      <w:sdtContent>
                        <w:p>
                          <w:pPr>
                            <w:spacing w:line="360" w:lineRule="auto"/>
                            <w:ind w:firstLine="720"/>
                            <w:jc w:val="both"/>
                            <w:rPr>
                              <w:szCs w:val="24"/>
                              <w:lang w:eastAsia="lt-LT"/>
                            </w:rPr>
                          </w:pPr>
                          <w:sdt>
                            <w:sdtPr>
                              <w:alias w:val="Numeris"/>
                              <w:tag w:val="nr_3b7b5fc1a6184393bb3ddcc21a03697f"/>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5206dc0f6296424b816f0191673628b5"/>
                        <w:lock w:val="sdtLocked"/>
                        <w:richText/>
                      </w:sdtPr>
                      <w:sdtContent>
                        <w:p>
                          <w:pPr>
                            <w:spacing w:line="360" w:lineRule="auto"/>
                            <w:ind w:firstLine="720"/>
                            <w:jc w:val="both"/>
                            <w:rPr>
                              <w:szCs w:val="24"/>
                              <w:lang w:eastAsia="lt-LT"/>
                            </w:rPr>
                          </w:pPr>
                          <w:sdt>
                            <w:sdtPr>
                              <w:alias w:val="Numeris"/>
                              <w:tag w:val="nr_5206dc0f6296424b816f0191673628b5"/>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d04580740e6a4148bdb5b03c08a378fe"/>
                            <w:lock w:val="sdtLocked"/>
                            <w:richText/>
                          </w:sdtPr>
                          <w:sdtContent>
                            <w:p>
                              <w:pPr>
                                <w:spacing w:line="360" w:lineRule="auto"/>
                                <w:ind w:firstLine="720"/>
                                <w:jc w:val="both"/>
                                <w:rPr>
                                  <w:szCs w:val="24"/>
                                  <w:lang w:eastAsia="lt-LT"/>
                                </w:rPr>
                              </w:pPr>
                              <w:sdt>
                                <w:sdtPr>
                                  <w:alias w:val="Numeris"/>
                                  <w:tag w:val="nr_d04580740e6a4148bdb5b03c08a378fe"/>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c4b33f97991040f0b81069eb267b3f59"/>
                            <w:lock w:val="sdtLocked"/>
                            <w:richText/>
                          </w:sdtPr>
                          <w:sdtContent>
                            <w:p>
                              <w:pPr>
                                <w:widowControl w:val="0"/>
                                <w:spacing w:line="360" w:lineRule="auto"/>
                                <w:ind w:firstLine="720"/>
                                <w:jc w:val="both"/>
                                <w:rPr>
                                  <w:szCs w:val="24"/>
                                  <w:lang w:eastAsia="lt-LT"/>
                                </w:rPr>
                              </w:pPr>
                              <w:sdt>
                                <w:sdtPr>
                                  <w:alias w:val="Numeris"/>
                                  <w:tag w:val="nr_c4b33f97991040f0b81069eb267b3f59"/>
                                  <w:lock w:val="sdtLocked"/>
                                  <w:richText/>
                                </w:sdtPr>
                                <w:sdtContent>
                                  <w:r>
                                    <w:rPr>
                                      <w:bCs/>
                                      <w:szCs w:val="24"/>
                                      <w:lang w:eastAsia="lt-LT"/>
                                    </w:rPr>
                                    <w:t>2</w:t>
                                  </w:r>
                                </w:sdtContent>
                              </w:sdt>
                              <w:r>
                                <w:rPr>
                                  <w:bCs/>
                                  <w:szCs w:val="24"/>
                                  <w:lang w:eastAsia="lt-LT"/>
                                </w:rPr>
                                <w:t>) statinių projektuose, – per 5 darbo dienas nuo statybą leidžiančio dokumento išdavimo dienos arba nuo pranešimo apie statybos pradžią pateikimo dienos,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9 str. 4 d. 3 p."/>
                            <w:tag w:val="part_d8388557618249eaaafee66fac0b2a97"/>
                            <w:lock w:val="sdtLocked"/>
                            <w:richText/>
                          </w:sdtPr>
                          <w:sdtContent>
                            <w:p>
                              <w:pPr>
                                <w:spacing w:line="360" w:lineRule="auto"/>
                                <w:ind w:firstLine="720"/>
                                <w:jc w:val="both"/>
                                <w:rPr>
                                  <w:szCs w:val="24"/>
                                  <w:lang w:eastAsia="lt-LT"/>
                                </w:rPr>
                              </w:pPr>
                              <w:sdt>
                                <w:sdtPr>
                                  <w:alias w:val="Numeris"/>
                                  <w:tag w:val="nr_d8388557618249eaaafee66fac0b2a97"/>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a9add13c33954e209bdb935f6ae7e785"/>
                            <w:lock w:val="sdtLocked"/>
                            <w:richText/>
                          </w:sdtPr>
                          <w:sdtContent>
                            <w:p>
                              <w:pPr>
                                <w:spacing w:line="360" w:lineRule="auto"/>
                                <w:ind w:firstLine="720"/>
                                <w:jc w:val="both"/>
                                <w:rPr>
                                  <w:szCs w:val="24"/>
                                  <w:lang w:eastAsia="lt-LT"/>
                                </w:rPr>
                              </w:pPr>
                              <w:sdt>
                                <w:sdtPr>
                                  <w:alias w:val="Numeris"/>
                                  <w:tag w:val="nr_a9add13c33954e209bdb935f6ae7e785"/>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1351b0ae9776443e8fe21fd3904dcdcc"/>
                            <w:lock w:val="sdtLocked"/>
                            <w:richText/>
                          </w:sdtPr>
                          <w:sdtContent>
                            <w:p>
                              <w:pPr>
                                <w:spacing w:line="360" w:lineRule="auto"/>
                                <w:ind w:firstLine="720"/>
                                <w:jc w:val="both"/>
                                <w:rPr>
                                  <w:szCs w:val="24"/>
                                  <w:lang w:eastAsia="lt-LT"/>
                                </w:rPr>
                              </w:pPr>
                              <w:sdt>
                                <w:sdtPr>
                                  <w:alias w:val="Numeris"/>
                                  <w:tag w:val="nr_1351b0ae9776443e8fe21fd3904dcdcc"/>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ac00eab6ed5d44e5ac3984360050d68f"/>
                            <w:lock w:val="sdtLocked"/>
                            <w:richText/>
                          </w:sdtPr>
                          <w:sdtContent>
                            <w:p>
                              <w:pPr>
                                <w:spacing w:line="360" w:lineRule="auto"/>
                                <w:ind w:firstLine="720"/>
                                <w:jc w:val="both"/>
                                <w:rPr>
                                  <w:szCs w:val="24"/>
                                  <w:lang w:eastAsia="lt-LT"/>
                                </w:rPr>
                              </w:pPr>
                              <w:sdt>
                                <w:sdtPr>
                                  <w:alias w:val="Numeris"/>
                                  <w:tag w:val="nr_ac00eab6ed5d44e5ac3984360050d68f"/>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0c6453430ce941ea9cd72b9f5cea9a71"/>
                    <w:lock w:val="sdtLocked"/>
                    <w:richText/>
                  </w:sdtPr>
                  <w:sdtContent>
                    <w:p>
                      <w:pPr>
                        <w:spacing w:line="360" w:lineRule="auto"/>
                        <w:ind w:firstLine="720"/>
                        <w:jc w:val="both"/>
                        <w:rPr>
                          <w:szCs w:val="24"/>
                          <w:lang w:eastAsia="lt-LT"/>
                        </w:rPr>
                      </w:pPr>
                      <w:sdt>
                        <w:sdtPr>
                          <w:alias w:val="Numeris"/>
                          <w:tag w:val="nr_0c6453430ce941ea9cd72b9f5cea9a71"/>
                          <w:lock w:val="sdtLocked"/>
                          <w:richText/>
                        </w:sdtPr>
                        <w:sdtContent>
                          <w:r>
                            <w:rPr>
                              <w:b/>
                              <w:szCs w:val="24"/>
                              <w:lang w:eastAsia="lt-LT"/>
                            </w:rPr>
                            <w:t>10</w:t>
                          </w:r>
                        </w:sdtContent>
                      </w:sdt>
                      <w:r>
                        <w:rPr>
                          <w:b/>
                          <w:szCs w:val="24"/>
                          <w:lang w:eastAsia="lt-LT"/>
                        </w:rPr>
                        <w:t xml:space="preserve"> straipsnis. </w:t>
                      </w:r>
                      <w:sdt>
                        <w:sdtPr>
                          <w:alias w:val="Pavadinimas"/>
                          <w:tag w:val="title_0c6453430ce941ea9cd72b9f5cea9a71"/>
                          <w:lock w:val="sdtLocked"/>
                          <w:richText/>
                        </w:sdtPr>
                        <w:sdtContent>
                          <w:r>
                            <w:rPr>
                              <w:b/>
                              <w:szCs w:val="24"/>
                              <w:lang w:eastAsia="lt-LT"/>
                            </w:rPr>
                            <w:t>Specialiųjų žemės naudojimo sąlygų taikymas</w:t>
                          </w:r>
                        </w:sdtContent>
                      </w:sdt>
                    </w:p>
                    <w:sdt>
                      <w:sdtPr>
                        <w:alias w:val="10 str. 1 d."/>
                        <w:tag w:val="part_7fc7749b7cad4cfc9c8f28abd6c35f86"/>
                        <w:lock w:val="sdtLocked"/>
                        <w:richText/>
                      </w:sdtPr>
                      <w:sdtContent>
                        <w:p>
                          <w:pPr>
                            <w:spacing w:line="360" w:lineRule="auto"/>
                            <w:ind w:firstLine="720"/>
                            <w:jc w:val="both"/>
                            <w:rPr>
                              <w:szCs w:val="24"/>
                              <w:lang w:eastAsia="lt-LT"/>
                            </w:rPr>
                          </w:pPr>
                          <w:sdt>
                            <w:sdtPr>
                              <w:alias w:val="Numeris"/>
                              <w:tag w:val="nr_7fc7749b7cad4cfc9c8f28abd6c35f86"/>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177e77de3ee440bbb8701695d0db91de"/>
                        <w:lock w:val="sdtLocked"/>
                        <w:richText/>
                      </w:sdtPr>
                      <w:sdtContent>
                        <w:p>
                          <w:pPr>
                            <w:spacing w:line="360" w:lineRule="auto"/>
                            <w:ind w:firstLine="720"/>
                            <w:jc w:val="both"/>
                            <w:rPr>
                              <w:szCs w:val="24"/>
                              <w:lang w:eastAsia="lt-LT"/>
                            </w:rPr>
                          </w:pPr>
                          <w:sdt>
                            <w:sdtPr>
                              <w:alias w:val="Numeris"/>
                              <w:tag w:val="nr_177e77de3ee440bbb8701695d0db91de"/>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f4dd0927c11e9ae2e9d61b1f977b3">
                        <w:r w:rsidRPr="00532B9F">
                          <w:rPr>
                            <w:rFonts w:ascii="Times New Roman" w:eastAsia="MS Mincho" w:hAnsi="Times New Roman"/>
                            <w:sz w:val="20"/>
                            <w:i/>
                            <w:iCs/>
                            <w:color w:val="0000FF" w:themeColor="hyperlink"/>
                            <w:u w:val="single"/>
                          </w:rPr>
                          <w:t>XIII-2166</w:t>
                        </w:r>
                      </w:fldSimple>
                      <w:r>
                        <w:rPr>
                          <w:rFonts w:ascii="Times New Roman" w:eastAsia="MS Mincho" w:hAnsi="Times New Roman"/>
                          <w:sz w:val="20"/>
                          <w:i/>
                          <w:iCs/>
                        </w:rPr>
                        <w:t>,
2019-06-06,
paskelbta TAR 2019-06-19, i. k. 2019-09862            </w:t>
                      </w:r>
                    </w:p>
                    <w:p/>
                  </w:sdtContent>
                </w:sdt>
                <w:sdt>
                  <w:sdtPr>
                    <w:alias w:val="11 str."/>
                    <w:tag w:val="part_331aaa2189034d02a35336e177aa0a96"/>
                    <w:lock w:val="sdtLocked"/>
                    <w:richText/>
                  </w:sdtPr>
                  <w:sdtContent>
                    <w:p>
                      <w:pPr>
                        <w:widowControl w:val="0"/>
                        <w:spacing w:line="360" w:lineRule="auto"/>
                        <w:ind w:left="2268" w:hanging="1548"/>
                        <w:jc w:val="both"/>
                        <w:rPr>
                          <w:szCs w:val="24"/>
                        </w:rPr>
                      </w:pPr>
                      <w:sdt>
                        <w:sdtPr>
                          <w:alias w:val="Numeris"/>
                          <w:tag w:val="nr_331aaa2189034d02a35336e177aa0a96"/>
                          <w:lock w:val="sdtLocked"/>
                          <w:richText/>
                        </w:sdtPr>
                        <w:sdtContent>
                          <w:r>
                            <w:rPr>
                              <w:b/>
                              <w:szCs w:val="24"/>
                            </w:rPr>
                            <w:t>11</w:t>
                          </w:r>
                        </w:sdtContent>
                      </w:sdt>
                      <w:r>
                        <w:rPr>
                          <w:b/>
                          <w:szCs w:val="24"/>
                        </w:rPr>
                        <w:t xml:space="preserve"> straipsnis. </w:t>
                      </w:r>
                      <w:sdt>
                        <w:sdtPr>
                          <w:alias w:val="Pavadinimas"/>
                          <w:tag w:val="title_331aaa2189034d02a35336e177aa0a96"/>
                          <w:lock w:val="sdtLocked"/>
                          <w:richText/>
                        </w:sdtPr>
                        <w:sdtContent>
                          <w:r>
                            <w:rPr>
                              <w:b/>
                              <w:szCs w:val="24"/>
                            </w:rPr>
                            <w:t>Informavimas apie šiame įstatyme nurodytas teritorijas, nustatomas ir (ar) nustatytas tenkinant viešąjį interesą</w:t>
                          </w:r>
                        </w:sdtContent>
                      </w:sdt>
                    </w:p>
                    <w:sdt>
                      <w:sdtPr>
                        <w:alias w:val="11 str. 1 d."/>
                        <w:tag w:val="part_3a4df38b5c174dd28197b6b09d466924"/>
                        <w:lock w:val="sdtLocked"/>
                        <w:richText/>
                      </w:sdtPr>
                      <w:sdtContent>
                        <w:p>
                          <w:pPr>
                            <w:widowControl w:val="0"/>
                            <w:spacing w:line="360" w:lineRule="auto"/>
                            <w:ind w:firstLine="720"/>
                            <w:jc w:val="both"/>
                            <w:rPr>
                              <w:szCs w:val="24"/>
                            </w:rPr>
                          </w:pPr>
                          <w:sdt>
                            <w:sdtPr>
                              <w:alias w:val="Numeris"/>
                              <w:tag w:val="nr_3a4df38b5c174dd28197b6b09d466924"/>
                              <w:lock w:val="sdtLocked"/>
                              <w:richText/>
                            </w:sdtPr>
                            <w:sdtContent>
                              <w:r>
                                <w:rPr>
                                  <w:szCs w:val="24"/>
                                </w:rPr>
                                <w:t>1</w:t>
                              </w:r>
                            </w:sdtContent>
                          </w:sdt>
                          <w:r>
                            <w:rPr>
                              <w:szCs w:val="24"/>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w:t>
                          </w:r>
                          <w:r>
                            <w:rPr>
                              <w:bCs/>
                              <w:szCs w:val="24"/>
                            </w:rPr>
                            <w:t>,</w:t>
                          </w:r>
                          <w:r>
                            <w:rPr>
                              <w:b/>
                              <w:bCs/>
                              <w:szCs w:val="24"/>
                            </w:rPr>
                            <w:t xml:space="preserve"> </w:t>
                          </w:r>
                          <w:r>
                            <w:rPr>
                              <w:bCs/>
                              <w:szCs w:val="24"/>
                            </w:rPr>
                            <w:t>kurios teritorijoje planuojama nustatyti šiame įstatyme nurodytą teritoriją,</w:t>
                          </w:r>
                          <w:r>
                            <w:rPr>
                              <w:szCs w:val="24"/>
                            </w:rPr>
                            <w:t xml:space="preserve"> ir Vyriausybės, įstatymų ar Vyriausybės įgaliotos institucijos</w:t>
                          </w:r>
                          <w:r>
                            <w:rPr>
                              <w:bCs/>
                              <w:szCs w:val="24"/>
                            </w:rPr>
                            <w:t>, planuojančios priimti sprendimą nustatyti šiame įstatyme nurodytą teritoriją,</w:t>
                          </w:r>
                          <w:r>
                            <w:rPr>
                              <w:szCs w:val="24"/>
                            </w:rPr>
                            <w:t xml:space="preserve">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savivaldybės</w:t>
                          </w:r>
                          <w:r>
                            <w:rPr>
                              <w:bCs/>
                              <w:szCs w:val="24"/>
                            </w:rPr>
                            <w:t>, kurios teritorijoje planuojama nustatyti šiame įstatyme nurodytą teritoriją,</w:t>
                          </w:r>
                          <w:r>
                            <w:rPr>
                              <w:szCs w:val="24"/>
                            </w:rPr>
                            <w:t xml:space="preserve"> ir Vyriausybės, įstatymų ar Vyriausybės įgaliotos institucijos</w:t>
                          </w:r>
                          <w:r>
                            <w:rPr>
                              <w:bCs/>
                              <w:szCs w:val="24"/>
                            </w:rPr>
                            <w:t>, planuojančios priimti sprendimą nustatyti šiame įstatyme nurodytą teritoriją,</w:t>
                          </w:r>
                          <w:r>
                            <w:rPr>
                              <w:szCs w:val="24"/>
                            </w:rPr>
                            <w:t xml:space="preserve">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4c42d0b7bc548bb92c5b860161bcf70"/>
                        <w:lock w:val="sdtLocked"/>
                        <w:richText/>
                      </w:sdtPr>
                      <w:sdtContent>
                        <w:p>
                          <w:pPr>
                            <w:widowControl w:val="0"/>
                            <w:spacing w:line="360" w:lineRule="auto"/>
                            <w:ind w:firstLine="720"/>
                            <w:jc w:val="both"/>
                            <w:rPr>
                              <w:szCs w:val="24"/>
                            </w:rPr>
                          </w:pPr>
                          <w:sdt>
                            <w:sdtPr>
                              <w:alias w:val="Numeris"/>
                              <w:tag w:val="nr_a4c42d0b7bc548bb92c5b860161bcf70"/>
                              <w:lock w:val="sdtLocked"/>
                              <w:richText/>
                            </w:sdtPr>
                            <w:sdtContent>
                              <w:r>
                                <w:rPr>
                                  <w:szCs w:val="24"/>
                                </w:rPr>
                                <w:t>2</w:t>
                              </w:r>
                            </w:sdtContent>
                          </w:sdt>
                          <w:r>
                            <w:rPr>
                              <w:szCs w:val="24"/>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w:t>
                          </w:r>
                          <w:r>
                            <w:rPr>
                              <w:bCs/>
                              <w:szCs w:val="24"/>
                            </w:rPr>
                            <w:t>3</w:t>
                          </w:r>
                          <w:r>
                            <w:rPr>
                              <w:szCs w:val="24"/>
                            </w:rPr>
                            <w:t xml:space="preserve"> darbo </w:t>
                          </w:r>
                          <w:r>
                            <w:rPr>
                              <w:bCs/>
                              <w:szCs w:val="24"/>
                            </w:rPr>
                            <w:t>dienas</w:t>
                          </w:r>
                          <w:r>
                            <w:rPr>
                              <w:szCs w:val="24"/>
                            </w:rPr>
                            <w:t xml:space="preserve"> nuo teritorijų planavimo dokumento</w:t>
                          </w:r>
                          <w:r>
                            <w:rPr>
                              <w:bCs/>
                              <w:szCs w:val="24"/>
                            </w:rPr>
                            <w:t>,</w:t>
                          </w:r>
                          <w:r>
                            <w:rPr>
                              <w:szCs w:val="24"/>
                            </w:rPr>
                            <w:t xml:space="preserve"> žemės valdos projekto </w:t>
                          </w:r>
                          <w:r>
                            <w:rPr>
                              <w:bCs/>
                              <w:szCs w:val="24"/>
                            </w:rPr>
                            <w:t>ar planų, žemėlapių ir (ar) schemų (kai šių teritorijų planus, žemėlapius ir (ar) schemas tvirtina Vyriausybė, įstatymų ar Vyriausybės įgaliota institucija) patvirtinimo</w:t>
                          </w:r>
                          <w:r>
                            <w:rPr>
                              <w:szCs w:val="24"/>
                            </w:rPr>
                            <w:t xml:space="preserve"> dienos </w:t>
                          </w:r>
                          <w:r>
                            <w:rPr>
                              <w:bCs/>
                              <w:szCs w:val="24"/>
                            </w:rPr>
                            <w:t xml:space="preserve">per Nacionalinę elektroninių siuntų pristatymo, naudojant pašto tinklą, informacinę sistemą (toliau – E. pristatymo sistema) arba </w:t>
                          </w:r>
                          <w:r>
                            <w:rPr>
                              <w:szCs w:val="24"/>
                            </w:rPr>
                            <w:t>elektroniniu</w:t>
                          </w:r>
                          <w:r>
                            <w:rPr>
                              <w:bCs/>
                              <w:szCs w:val="24"/>
                            </w:rPr>
                            <w:t xml:space="preserve"> paštu (kai gautas asmens sutikimas gauti informaciją elektroniniu paštu)</w:t>
                          </w:r>
                          <w:r>
                            <w:rPr>
                              <w:szCs w:val="24"/>
                            </w:rPr>
                            <w:t xml:space="preserve">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w:t>
                          </w:r>
                          <w:r>
                            <w:rPr>
                              <w:bCs/>
                              <w:szCs w:val="24"/>
                            </w:rPr>
                            <w:t>nurodoma, kad visa informacija skelbiama Lietuvos erdvinės informacijos portale (geoportal.lt), ir</w:t>
                          </w:r>
                          <w:r>
                            <w:rPr>
                              <w:szCs w:val="24"/>
                            </w:rPr>
                            <w:t xml:space="preserve">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w:t>
                          </w:r>
                          <w:r>
                            <w:rPr>
                              <w:bCs/>
                              <w:szCs w:val="24"/>
                            </w:rPr>
                            <w:t xml:space="preserve">per E. pristatymo sistemą arba </w:t>
                          </w:r>
                          <w:r>
                            <w:rPr>
                              <w:szCs w:val="24"/>
                            </w:rPr>
                            <w:t>elektroniniu</w:t>
                          </w:r>
                          <w:r>
                            <w:rPr>
                              <w:bCs/>
                              <w:szCs w:val="24"/>
                            </w:rPr>
                            <w:t xml:space="preserve"> paštu</w:t>
                          </w:r>
                          <w:r>
                            <w:rPr>
                              <w:szCs w:val="24"/>
                            </w:rPr>
                            <w:t xml:space="preserve"> informuojama šio pastato savininkų bendrija ar kitas bendrojo naudojimo objektų valdytojas, kuris apie tai per 15 darbo dienų nuo šio </w:t>
                          </w:r>
                          <w:r>
                            <w:rPr>
                              <w:bCs/>
                              <w:szCs w:val="24"/>
                            </w:rPr>
                            <w:t>per E. pristatymo sistemą arba elektroniniu paštu</w:t>
                          </w:r>
                          <w:r>
                            <w:rPr>
                              <w:szCs w:val="24"/>
                            </w:rPr>
                            <w:t xml:space="preserve">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2a19fc0ce4494c3f9f6391f4a81e7814"/>
                        <w:lock w:val="sdtLocked"/>
                        <w:richText/>
                      </w:sdtPr>
                      <w:sdtContent>
                        <w:p>
                          <w:pPr>
                            <w:widowControl w:val="0"/>
                            <w:spacing w:line="360" w:lineRule="auto"/>
                            <w:ind w:firstLine="720"/>
                            <w:jc w:val="both"/>
                            <w:rPr>
                              <w:szCs w:val="24"/>
                            </w:rPr>
                          </w:pPr>
                          <w:sdt>
                            <w:sdtPr>
                              <w:alias w:val="Numeris"/>
                              <w:tag w:val="nr_2a19fc0ce4494c3f9f6391f4a81e7814"/>
                              <w:lock w:val="sdtLocked"/>
                              <w:richText/>
                            </w:sdtPr>
                            <w:sdtContent>
                              <w:r>
                                <w:rPr>
                                  <w:szCs w:val="24"/>
                                </w:rPr>
                                <w:t>3</w:t>
                              </w:r>
                            </w:sdtContent>
                          </w:sdt>
                          <w:r>
                            <w:rPr>
                              <w:szCs w:val="24"/>
                            </w:rPr>
                            <w:t>. Jeigu asmens elektroninio pristatymo dėžutė yra neaktyvi</w:t>
                          </w:r>
                          <w:r>
                            <w:rPr>
                              <w:bCs/>
                              <w:szCs w:val="24"/>
                            </w:rPr>
                            <w:t xml:space="preserve"> (kai šio straipsnio 2 dalyje nurodyta informacija teikiama per E. pristatymo sistemą)</w:t>
                          </w:r>
                          <w:r>
                            <w:rPr>
                              <w:szCs w:val="24"/>
                            </w:rPr>
                            <w:t xml:space="preserve">, per 15 darbo dienų nuo </w:t>
                          </w:r>
                          <w:r>
                            <w:rPr>
                              <w:bCs/>
                              <w:szCs w:val="24"/>
                            </w:rPr>
                            <w:t>šios siuntos</w:t>
                          </w:r>
                          <w:r>
                            <w:rPr>
                              <w:szCs w:val="24"/>
                            </w:rPr>
                            <w:t xml:space="preserve">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w:t>
                          </w:r>
                          <w:r>
                            <w:rPr>
                              <w:bCs/>
                              <w:szCs w:val="24"/>
                            </w:rPr>
                            <w:t xml:space="preserve">savivaldybės, kurios teritorijoje nustatyta šiame įstatyme nurodyta teritorija, ir </w:t>
                          </w:r>
                          <w:r>
                            <w:rPr>
                              <w:szCs w:val="24"/>
                            </w:rPr>
                            <w:t>Vyriausybės, įstatymų ar Vyriausybės įgaliotos institucijos</w:t>
                          </w:r>
                          <w:r>
                            <w:rPr>
                              <w:bCs/>
                              <w:szCs w:val="24"/>
                            </w:rPr>
                            <w:t xml:space="preserve">, priėmusios sprendimą nustatyti šiame įstatyme nurodytą teritoriją (kai šiame įstatyme nurodytų teritorijų planus, žemėlapius ir (ar) schemas tvirtina Vyriausybė, įstatymų ar Vyriausybės įgaliota institucija), </w:t>
                          </w:r>
                          <w:r>
                            <w:rPr>
                              <w:szCs w:val="24"/>
                            </w:rPr>
                            <w:t xml:space="preserve">interneto svetainėje. Skelbiamoje informacijoje nurodoma </w:t>
                          </w:r>
                          <w:r>
                            <w:rPr>
                              <w:bCs/>
                              <w:szCs w:val="24"/>
                            </w:rPr>
                            <w:t>arba pateikiama nuoroda, kur su šia informacija susipažinti</w:t>
                          </w:r>
                          <w:r>
                            <w:rPr>
                              <w:szCs w:val="24"/>
                            </w:rPr>
                            <w:t xml:space="preserve">: sprendimas ar kitas dokumentas, kuriuo buvo patvirtintas </w:t>
                          </w:r>
                          <w:r>
                            <w:rPr>
                              <w:bCs/>
                              <w:szCs w:val="24"/>
                            </w:rPr>
                            <w:t>teritorijų planavimo dokumentas ar žemės valdos projektas ar</w:t>
                          </w:r>
                          <w:r>
                            <w:rPr>
                              <w:szCs w:val="24"/>
                            </w:rPr>
                            <w:t xml:space="preserve"> atitinkamos teritorijos planas, žemėlapis ir (ar) schema; </w:t>
                          </w:r>
                          <w:r>
                            <w:rPr>
                              <w:bCs/>
                              <w:szCs w:val="24"/>
                            </w:rPr>
                            <w:t>nuoroda į Lietuvos erdvinės informacijos portalą (geoportal.lt);</w:t>
                          </w:r>
                          <w:r>
                            <w:rPr>
                              <w:szCs w:val="24"/>
                            </w:rPr>
                            <w:t xml:space="preserve"> žemės sklypo, kuriame numatoma taikyti šias specialiąsias žemės naudojimo sąlygas, unikalus numeris; adresas (savivaldybė, </w:t>
                          </w:r>
                          <w:r>
                            <w:rPr>
                              <w:bCs/>
                              <w:szCs w:val="24"/>
                            </w:rPr>
                            <w:t>seniūnija, išskyrus seniūnijas miestuose,</w:t>
                          </w:r>
                          <w:r>
                            <w:rPr>
                              <w:szCs w:val="24"/>
                            </w:rPr>
                            <w:t xml:space="preserve">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w:t>
                          </w:r>
                          <w:r>
                            <w:rPr>
                              <w:bCs/>
                              <w:szCs w:val="24"/>
                            </w:rPr>
                            <w:t>savivaldybės, kurios teritorijoje nustatyta šiame įstatyme nurodyta teritorija, ir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Pr>
                              <w:szCs w:val="24"/>
                            </w:rPr>
                            <w:t xml:space="preserv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w:t>
                          </w:r>
                          <w:r>
                            <w:rPr>
                              <w:bCs/>
                              <w:szCs w:val="24"/>
                            </w:rPr>
                            <w:t xml:space="preserve">viešo paskelbimo savivaldybės, kurios teritorijoje nustatyta šiame įstatyme nurodyta teritorija (kai ši teritorija nustatyta teritorijų planavimo dokumente ar žemės valdos projekte), ar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Pr>
                              <w:szCs w:val="24"/>
                            </w:rPr>
                            <w:t xml:space="preserve"> dieną.</w:t>
                          </w:r>
                        </w:p>
                      </w:sdtContent>
                    </w:sdt>
                    <w:sdt>
                      <w:sdtPr>
                        <w:alias w:val="11 str. 4 d."/>
                        <w:tag w:val="part_b64e2496fd874ec286f9c8479401239e"/>
                        <w:lock w:val="sdtLocked"/>
                        <w:richText/>
                      </w:sdtPr>
                      <w:sdtContent>
                        <w:p>
                          <w:pPr>
                            <w:widowControl w:val="0"/>
                            <w:spacing w:line="360" w:lineRule="auto"/>
                            <w:ind w:firstLine="720"/>
                            <w:jc w:val="both"/>
                            <w:rPr>
                              <w:b/>
                              <w:szCs w:val="24"/>
                              <w:lang w:eastAsia="lt-LT"/>
                            </w:rPr>
                          </w:pPr>
                          <w:sdt>
                            <w:sdtPr>
                              <w:alias w:val="Numeris"/>
                              <w:tag w:val="nr_b64e2496fd874ec286f9c8479401239e"/>
                              <w:lock w:val="sdtLocked"/>
                              <w:richText/>
                            </w:sdtPr>
                            <w:sdtContent>
                              <w:r>
                                <w:rPr>
                                  <w:bCs/>
                                  <w:szCs w:val="24"/>
                                </w:rPr>
                                <w:t>4</w:t>
                              </w:r>
                            </w:sdtContent>
                          </w:sdt>
                          <w:r>
                            <w:rPr>
                              <w:szCs w:val="24"/>
                            </w:rPr>
                            <w:t xml:space="preserve">.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w:t>
                          </w:r>
                          <w:r>
                            <w:rPr>
                              <w:bCs/>
                              <w:szCs w:val="24"/>
                            </w:rPr>
                            <w:t>ir</w:t>
                          </w:r>
                          <w:r>
                            <w:rPr>
                              <w:szCs w:val="24"/>
                            </w:rPr>
                            <w:t xml:space="preserve"> 3 dalyse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2 str."/>
                    <w:tag w:val="part_4c7654a2ca8f4dacb13d9cf59ee6f075"/>
                    <w:lock w:val="sdtLocked"/>
                    <w:richText/>
                  </w:sdtPr>
                  <w:sdtContent>
                    <w:p>
                      <w:pPr>
                        <w:spacing w:line="360" w:lineRule="auto"/>
                        <w:ind w:left="2268" w:hanging="1548"/>
                        <w:jc w:val="both"/>
                        <w:rPr>
                          <w:b/>
                          <w:szCs w:val="24"/>
                          <w:lang w:eastAsia="lt-LT"/>
                        </w:rPr>
                      </w:pPr>
                      <w:sdt>
                        <w:sdtPr>
                          <w:alias w:val="Numeris"/>
                          <w:tag w:val="nr_4c7654a2ca8f4dacb13d9cf59ee6f075"/>
                          <w:lock w:val="sdtLocked"/>
                          <w:richText/>
                        </w:sdtPr>
                        <w:sdtContent>
                          <w:r>
                            <w:rPr>
                              <w:b/>
                              <w:szCs w:val="24"/>
                              <w:lang w:eastAsia="lt-LT"/>
                            </w:rPr>
                            <w:t>12</w:t>
                          </w:r>
                        </w:sdtContent>
                      </w:sdt>
                      <w:r>
                        <w:rPr>
                          <w:b/>
                          <w:szCs w:val="24"/>
                          <w:lang w:eastAsia="lt-LT"/>
                        </w:rPr>
                        <w:t xml:space="preserve"> straipsnis. </w:t>
                      </w:r>
                      <w:sdt>
                        <w:sdtPr>
                          <w:alias w:val="Pavadinimas"/>
                          <w:tag w:val="title_4c7654a2ca8f4dacb13d9cf59ee6f075"/>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aed664edb12c444db88e083cdda74433"/>
                        <w:lock w:val="sdtLocked"/>
                        <w:richText/>
                      </w:sdtPr>
                      <w:sdtContent>
                        <w:p>
                          <w:pPr>
                            <w:spacing w:line="360" w:lineRule="auto"/>
                            <w:ind w:firstLine="720"/>
                            <w:jc w:val="both"/>
                            <w:rPr>
                              <w:szCs w:val="24"/>
                              <w:lang w:eastAsia="lt-LT"/>
                            </w:rPr>
                          </w:pPr>
                          <w:sdt>
                            <w:sdtPr>
                              <w:alias w:val="Numeris"/>
                              <w:tag w:val="nr_aed664edb12c444db88e083cdda74433"/>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fab2d6e0c8bf40a98ab103c1bfeda37e"/>
                        <w:lock w:val="sdtLocked"/>
                        <w:richText/>
                      </w:sdtPr>
                      <w:sdtContent>
                        <w:p>
                          <w:pPr>
                            <w:spacing w:line="360" w:lineRule="auto"/>
                            <w:ind w:firstLine="720"/>
                            <w:jc w:val="both"/>
                            <w:rPr>
                              <w:szCs w:val="24"/>
                              <w:lang w:eastAsia="lt-LT"/>
                            </w:rPr>
                          </w:pPr>
                          <w:sdt>
                            <w:sdtPr>
                              <w:alias w:val="Numeris"/>
                              <w:tag w:val="nr_fab2d6e0c8bf40a98ab103c1bfeda37e"/>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abbfcfe4511f467da62e03716c565ad6"/>
                        <w:lock w:val="sdtLocked"/>
                        <w:richText/>
                      </w:sdtPr>
                      <w:sdtContent>
                        <w:p>
                          <w:pPr>
                            <w:spacing w:line="360" w:lineRule="auto"/>
                            <w:ind w:firstLine="720"/>
                            <w:jc w:val="both"/>
                            <w:rPr>
                              <w:szCs w:val="24"/>
                              <w:lang w:eastAsia="lt-LT"/>
                            </w:rPr>
                          </w:pPr>
                          <w:sdt>
                            <w:sdtPr>
                              <w:alias w:val="Numeris"/>
                              <w:tag w:val="nr_abbfcfe4511f467da62e03716c565ad6"/>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e3f060dc3b5442c98d9695a58b79c8d8"/>
                        <w:lock w:val="sdtLocked"/>
                        <w:richText/>
                      </w:sdtPr>
                      <w:sdtContent>
                        <w:p>
                          <w:pPr>
                            <w:spacing w:line="360" w:lineRule="auto"/>
                            <w:ind w:firstLine="720"/>
                            <w:jc w:val="both"/>
                            <w:rPr>
                              <w:szCs w:val="24"/>
                              <w:lang w:eastAsia="lt-LT"/>
                            </w:rPr>
                          </w:pPr>
                          <w:sdt>
                            <w:sdtPr>
                              <w:alias w:val="Numeris"/>
                              <w:tag w:val="nr_e3f060dc3b5442c98d9695a58b79c8d8"/>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5f48ff56548b499e93667b86cfe981e5"/>
                    <w:lock w:val="sdtLocked"/>
                    <w:richText/>
                  </w:sdtPr>
                  <w:sdtContent>
                    <w:p>
                      <w:pPr>
                        <w:spacing w:line="360" w:lineRule="auto"/>
                        <w:ind w:left="2410" w:hanging="1690"/>
                        <w:jc w:val="both"/>
                        <w:rPr>
                          <w:b/>
                          <w:szCs w:val="24"/>
                          <w:lang w:eastAsia="lt-LT"/>
                        </w:rPr>
                      </w:pPr>
                      <w:sdt>
                        <w:sdtPr>
                          <w:alias w:val="Numeris"/>
                          <w:tag w:val="nr_5f48ff56548b499e93667b86cfe981e5"/>
                          <w:lock w:val="sdtLocked"/>
                          <w:richText/>
                        </w:sdtPr>
                        <w:sdtContent>
                          <w:r>
                            <w:rPr>
                              <w:b/>
                              <w:szCs w:val="24"/>
                              <w:lang w:eastAsia="lt-LT"/>
                            </w:rPr>
                            <w:t>13</w:t>
                          </w:r>
                        </w:sdtContent>
                      </w:sdt>
                      <w:r>
                        <w:rPr>
                          <w:b/>
                          <w:szCs w:val="24"/>
                          <w:lang w:eastAsia="lt-LT"/>
                        </w:rPr>
                        <w:t xml:space="preserve"> straipsnis. </w:t>
                      </w:r>
                      <w:sdt>
                        <w:sdtPr>
                          <w:alias w:val="Pavadinimas"/>
                          <w:tag w:val="title_5f48ff56548b499e93667b86cfe981e5"/>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50dfeff6507b4e209563549e736f0900"/>
                        <w:lock w:val="sdtLocked"/>
                        <w:richText/>
                      </w:sdtPr>
                      <w:sdtContent>
                        <w:p>
                          <w:pPr>
                            <w:spacing w:line="360" w:lineRule="auto"/>
                            <w:ind w:firstLine="720"/>
                            <w:jc w:val="both"/>
                            <w:rPr>
                              <w:szCs w:val="24"/>
                              <w:lang w:eastAsia="lt-LT"/>
                            </w:rPr>
                          </w:pPr>
                          <w:sdt>
                            <w:sdtPr>
                              <w:alias w:val="Numeris"/>
                              <w:tag w:val="nr_50dfeff6507b4e209563549e736f0900"/>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2a120eb32602458d83c738c3573320db"/>
                        <w:lock w:val="sdtLocked"/>
                        <w:richText/>
                      </w:sdtPr>
                      <w:sdtContent>
                        <w:p>
                          <w:pPr>
                            <w:spacing w:line="360" w:lineRule="auto"/>
                            <w:ind w:firstLine="720"/>
                            <w:jc w:val="both"/>
                            <w:rPr>
                              <w:szCs w:val="24"/>
                              <w:lang w:eastAsia="lt-LT"/>
                            </w:rPr>
                          </w:pPr>
                          <w:sdt>
                            <w:sdtPr>
                              <w:alias w:val="Numeris"/>
                              <w:tag w:val="nr_2a120eb32602458d83c738c3573320db"/>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558309220f4d45c08ac05ff603fab159"/>
                        <w:lock w:val="sdtLocked"/>
                        <w:richText/>
                      </w:sdtPr>
                      <w:sdtContent>
                        <w:p>
                          <w:pPr>
                            <w:spacing w:line="360" w:lineRule="auto"/>
                            <w:ind w:firstLine="720"/>
                            <w:jc w:val="both"/>
                            <w:rPr>
                              <w:szCs w:val="24"/>
                              <w:lang w:eastAsia="lt-LT"/>
                            </w:rPr>
                          </w:pPr>
                          <w:sdt>
                            <w:sdtPr>
                              <w:alias w:val="Numeris"/>
                              <w:tag w:val="nr_558309220f4d45c08ac05ff603fab159"/>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a6ff66c4cf3e4a9eb8caad72a9e57c50"/>
                        <w:lock w:val="sdtLocked"/>
                        <w:richText/>
                      </w:sdtPr>
                      <w:sdtContent>
                        <w:p>
                          <w:pPr>
                            <w:spacing w:line="360" w:lineRule="auto"/>
                            <w:ind w:firstLine="720"/>
                            <w:jc w:val="both"/>
                            <w:rPr>
                              <w:szCs w:val="24"/>
                              <w:lang w:eastAsia="lt-LT"/>
                            </w:rPr>
                          </w:pPr>
                          <w:sdt>
                            <w:sdtPr>
                              <w:alias w:val="Numeris"/>
                              <w:tag w:val="nr_a6ff66c4cf3e4a9eb8caad72a9e57c50"/>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d197a71a2794453197158b5503901534"/>
                        <w:lock w:val="sdtLocked"/>
                        <w:richText/>
                      </w:sdtPr>
                      <w:sdtContent>
                        <w:p>
                          <w:pPr>
                            <w:spacing w:line="360" w:lineRule="auto"/>
                            <w:ind w:firstLine="720"/>
                            <w:jc w:val="both"/>
                            <w:rPr>
                              <w:szCs w:val="24"/>
                              <w:lang w:eastAsia="lt-LT"/>
                            </w:rPr>
                          </w:pPr>
                          <w:sdt>
                            <w:sdtPr>
                              <w:alias w:val="Numeris"/>
                              <w:tag w:val="nr_d197a71a2794453197158b5503901534"/>
                              <w:lock w:val="sdtLocked"/>
                              <w:richText/>
                            </w:sdtPr>
                            <w:sdtContent>
                              <w:r>
                                <w:rPr>
                                  <w:szCs w:val="24"/>
                                  <w:lang w:eastAsia="lt-LT"/>
                                </w:rPr>
                                <w:t>5</w:t>
                              </w:r>
                            </w:sdtContent>
                          </w:sdt>
                          <w:r>
                            <w:rPr>
                              <w:szCs w:val="24"/>
                              <w:lang w:eastAsia="lt-LT"/>
                            </w:rPr>
                            <w:t>. Kompensacijos nemokamos, kai:</w:t>
                          </w:r>
                        </w:p>
                        <w:sdt>
                          <w:sdtPr>
                            <w:alias w:val="13 str. 5 d. 1 p."/>
                            <w:tag w:val="part_f508749ae1ee437190c890f9319aab91"/>
                            <w:lock w:val="sdtLocked"/>
                            <w:richText/>
                          </w:sdtPr>
                          <w:sdtContent>
                            <w:p>
                              <w:pPr>
                                <w:spacing w:line="360" w:lineRule="auto"/>
                                <w:ind w:firstLine="720"/>
                                <w:jc w:val="both"/>
                                <w:rPr>
                                  <w:szCs w:val="24"/>
                                  <w:lang w:eastAsia="lt-LT"/>
                                </w:rPr>
                              </w:pPr>
                              <w:sdt>
                                <w:sdtPr>
                                  <w:alias w:val="Numeris"/>
                                  <w:tag w:val="nr_f508749ae1ee437190c890f9319aab91"/>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a4801064a9044b58a723810dcef8c70"/>
                            <w:lock w:val="sdtLocked"/>
                            <w:richText/>
                          </w:sdtPr>
                          <w:sdtContent>
                            <w:p>
                              <w:pPr>
                                <w:spacing w:line="360" w:lineRule="auto"/>
                                <w:ind w:firstLine="720"/>
                                <w:jc w:val="both"/>
                                <w:rPr>
                                  <w:b/>
                                  <w:caps/>
                                  <w:szCs w:val="24"/>
                                  <w:lang w:eastAsia="lt-LT"/>
                                </w:rPr>
                              </w:pPr>
                              <w:sdt>
                                <w:sdtPr>
                                  <w:alias w:val="Numeris"/>
                                  <w:tag w:val="nr_3a4801064a9044b58a723810dcef8c70"/>
                                  <w:lock w:val="sdtLocked"/>
                                  <w:richText/>
                                </w:sdtPr>
                                <w:sdtContent>
                                  <w:r>
                                    <w:rPr>
                                      <w:szCs w:val="24"/>
                                      <w:lang w:eastAsia="lt-LT"/>
                                    </w:rPr>
                                    <w:t>2</w:t>
                                  </w:r>
                                </w:sdtContent>
                              </w:sdt>
                              <w:r>
                                <w:rPr>
                                  <w:szCs w:val="24"/>
                                  <w:lang w:eastAsia="lt-LT"/>
                                </w:rPr>
                                <w:t xml:space="preserve">) kitais įstatymų nustatytais atvejais. </w:t>
                              </w: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d2ce396383e44eb2b15d3afa0e330ef4"/>
                            <w:lock w:val="sdtLocked"/>
                            <w:richText/>
                          </w:sdtPr>
                          <w:sdtContent>
                            <w:p>
                              <w:pPr>
                                <w:widowControl w:val="0"/>
                                <w:spacing w:line="360" w:lineRule="auto"/>
                                <w:ind w:firstLine="720"/>
                                <w:jc w:val="both"/>
                                <w:rPr>
                                  <w:szCs w:val="24"/>
                                  <w:lang w:eastAsia="lt-LT"/>
                                </w:rPr>
                              </w:pPr>
                              <w:sdt>
                                <w:sdtPr>
                                  <w:alias w:val="Numeris"/>
                                  <w:tag w:val="nr_d2ce396383e44eb2b15d3afa0e330ef4"/>
                                  <w:lock w:val="sdtLocked"/>
                                  <w:richText/>
                                </w:sdtPr>
                                <w:sdtContent>
                                  <w:r>
                                    <w:rPr>
                                      <w:szCs w:val="24"/>
                                      <w:lang w:eastAsia="lt-LT"/>
                                    </w:rPr>
                                    <w:t>5</w:t>
                                  </w:r>
                                </w:sdtContent>
                              </w:sdt>
                              <w:r>
                                <w:rPr>
                                  <w:szCs w:val="24"/>
                                  <w:lang w:eastAsia="lt-LT"/>
                                </w:rPr>
                                <w:t>) apsaugos zonose A, B ir C –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ae69eb78106c42bd8bb7bbeae845bcae"/>
                            <w:lock w:val="sdtLocked"/>
                            <w:richText/>
                          </w:sdtPr>
                          <w:sdtContent>
                            <w:p>
                              <w:pPr>
                                <w:spacing w:line="360" w:lineRule="auto"/>
                                <w:ind w:firstLine="720"/>
                                <w:jc w:val="both"/>
                                <w:rPr>
                                  <w:szCs w:val="24"/>
                                  <w:lang w:eastAsia="lt-LT"/>
                                </w:rPr>
                              </w:pPr>
                              <w:sdt>
                                <w:sdtPr>
                                  <w:alias w:val="Numeris"/>
                                  <w:tag w:val="nr_ae69eb78106c42bd8bb7bbeae845bcae"/>
                                  <w:lock w:val="sdtLocked"/>
                                  <w:richText/>
                                </w:sdtPr>
                                <w:sdtContent>
                                  <w:r>
                                    <w:t>2</w:t>
                                  </w:r>
                                </w:sdtContent>
                              </w:sdt>
                              <w:r>
                                <w:t xml:space="preserve">) įrengti išorinę reklamą, išskyrus šio straipsnio 2 dalies 6 punkte nurodytą atvejį;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b0cff257beb0468eab27c9234d885dfc"/>
                            <w:lock w:val="sdtLocked"/>
                            <w:richText/>
                          </w:sdtPr>
                          <w:sdtContent>
                            <w:p>
                              <w:pPr>
                                <w:spacing w:line="360" w:lineRule="auto"/>
                                <w:ind w:firstLine="720"/>
                                <w:jc w:val="both"/>
                                <w:rPr>
                                  <w:szCs w:val="24"/>
                                  <w:lang w:eastAsia="lt-LT"/>
                                </w:rPr>
                              </w:pPr>
                              <w:sdt>
                                <w:sdtPr>
                                  <w:alias w:val="Numeris"/>
                                  <w:tag w:val="nr_b0cff257beb0468eab27c9234d885dfc"/>
                                  <w:lock w:val="sdtLocked"/>
                                  <w:richText/>
                                </w:sdtPr>
                                <w:sdtContent>
                                  <w:r>
                                    <w:rPr>
                                      <w:lang w:eastAsia="lt-LT"/>
                                    </w:rPr>
                                    <w:t>1</w:t>
                                  </w:r>
                                </w:sdtContent>
                              </w:sdt>
                              <w:r>
                                <w:rPr>
                                  <w:lang w:eastAsia="lt-LT"/>
                                </w:rPr>
                                <w:t>)</w:t>
                              </w:r>
                              <w:r>
                                <w:rPr>
                                  <w:bCs/>
                                  <w:lang w:eastAsia="lt-LT"/>
                                </w:rPr>
                                <w:t xml:space="preserve"> </w:t>
                              </w:r>
                              <w:r>
                                <w:rPr>
                                  <w:szCs w:val="24"/>
                                </w:rPr>
                                <w:t xml:space="preserve">statyti, rekonstruoti statinius ar įrengti įrenginius, </w:t>
                              </w:r>
                              <w:r>
                                <w:rPr>
                                  <w:bCs/>
                                  <w:szCs w:val="24"/>
                                </w:rPr>
                                <w:t>įskaitant pastatus</w:t>
                              </w:r>
                              <w:r>
                                <w:rPr>
                                  <w:szCs w:val="24"/>
                                </w:rPr>
                                <w:t>, kurių statyba nėra draudžiama pagal šio straipsnio 1 dalies</w:t>
                              </w:r>
                              <w:r>
                                <w:rPr>
                                  <w:bCs/>
                                  <w:szCs w:val="24"/>
                                </w:rPr>
                                <w:t xml:space="preserve"> </w:t>
                              </w:r>
                              <w:r>
                                <w:rPr>
                                  <w:szCs w:val="24"/>
                                </w:rPr>
                                <w:t>1</w:t>
                              </w:r>
                              <w:r>
                                <w:rPr>
                                  <w:bCs/>
                                  <w:szCs w:val="24"/>
                                </w:rPr>
                                <w:t xml:space="preserve"> </w:t>
                              </w:r>
                              <w:r>
                                <w:rPr>
                                  <w:szCs w:val="24"/>
                                </w:rPr>
                                <w:t>punktą, taip pat laikinus sniegą sulaikančius įrenginius rudens, žiemos ir pavasario laikotarpiais;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6 p."/>
                            <w:tag w:val="part_9110790eb5004e558f5c2d65a727e5de"/>
                            <w:lock w:val="sdtLocked"/>
                            <w:richText/>
                          </w:sdtPr>
                          <w:sdtContent>
                            <w:p>
                              <w:pPr>
                                <w:spacing w:line="360" w:lineRule="auto"/>
                                <w:ind w:firstLine="720"/>
                                <w:jc w:val="both"/>
                                <w:rPr>
                                  <w:szCs w:val="24"/>
                                </w:rPr>
                              </w:pPr>
                              <w:sdt>
                                <w:sdtPr>
                                  <w:alias w:val="Numeris"/>
                                  <w:tag w:val="nr_9110790eb5004e558f5c2d65a727e5de"/>
                                  <w:lock w:val="sdtLocked"/>
                                  <w:richText/>
                                </w:sdtPr>
                                <w:sdtContent>
                                  <w:r>
                                    <w:rPr>
                                      <w:bCs/>
                                      <w:lang w:eastAsia="lt-LT"/>
                                    </w:rPr>
                                    <w:t>6</w:t>
                                  </w:r>
                                </w:sdtContent>
                              </w:sdt>
                              <w:r>
                                <w:rPr>
                                  <w:bCs/>
                                  <w:lang w:eastAsia="lt-LT"/>
                                </w:rPr>
                                <w:t>) gyvenvietėse įrengti išorinę reklamą;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7 p."/>
                            <w:tag w:val="part_d7413515e47e46059d2850877091d981"/>
                            <w:lock w:val="sdtLocked"/>
                            <w:richText/>
                          </w:sdtPr>
                          <w:sdtContent>
                            <w:p>
                              <w:pPr>
                                <w:spacing w:line="360" w:lineRule="auto"/>
                                <w:ind w:firstLine="720"/>
                                <w:jc w:val="both"/>
                              </w:pPr>
                              <w:sdt>
                                <w:sdtPr>
                                  <w:alias w:val="Numeris"/>
                                  <w:tag w:val="nr_d7413515e47e46059d2850877091d981"/>
                                  <w:lock w:val="sdtLocked"/>
                                  <w:richText/>
                                </w:sdtPr>
                                <w:sdtContent>
                                  <w:r>
                                    <w:rPr>
                                      <w:bCs/>
                                    </w:rPr>
                                    <w:t>7</w:t>
                                  </w:r>
                                </w:sdtContent>
                              </w:sdt>
                              <w:r>
                                <w:t>) kelių apsaugos zonos dalyje, sutampančioje su kelio juostos dalimi, organizuoti renginius, susijusius su žmonių susibūrimu, vykdyti prekybinę veiklą ir (ar) kitus darbus, nenurodytus šios dalies 1–</w:t>
                              </w:r>
                              <w:r>
                                <w:rPr>
                                  <w:bCs/>
                                </w:rPr>
                                <w:t>6</w:t>
                              </w:r>
                              <w:r>
                                <w:t xml:space="preserve"> punktuose.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
                              <w:sdtPr>
                                <w:alias w:val="d pp."/>
                                <w:tag w:val="part_abe8acd8eb1b443ca5ea4f359afc1092"/>
                                <w:lock w:val="sdtLocked"/>
                                <w:richText/>
                              </w:sdtPr>
                              <w:sdtContent>
                                <w:p>
                                  <w:pPr>
                                    <w:widowControl w:val="0"/>
                                    <w:spacing w:line="360" w:lineRule="auto"/>
                                    <w:ind w:firstLine="720"/>
                                    <w:jc w:val="both"/>
                                    <w:rPr>
                                      <w:szCs w:val="24"/>
                                      <w:lang w:eastAsia="lt-LT"/>
                                    </w:rPr>
                                  </w:pPr>
                                  <w:sdt>
                                    <w:sdtPr>
                                      <w:alias w:val="Numeris"/>
                                      <w:tag w:val="nr_abe8acd8eb1b443ca5ea4f359afc1092"/>
                                      <w:lock w:val="sdtLocked"/>
                                      <w:richText/>
                                    </w:sdtPr>
                                    <w:sdtContent>
                                      <w:r>
                                        <w:rPr>
                                          <w:bCs/>
                                          <w:szCs w:val="24"/>
                                          <w:lang w:eastAsia="lt-LT"/>
                                        </w:rPr>
                                        <w:t>d</w:t>
                                      </w:r>
                                    </w:sdtContent>
                                  </w:sdt>
                                  <w:r>
                                    <w:rPr>
                                      <w:bCs/>
                                      <w:szCs w:val="24"/>
                                      <w:lang w:eastAsia="lt-LT"/>
                                    </w:rPr>
                                    <w:t>) geležinkelių paslaugų įrenginiams priskiriamų geležinkelio kelių ir jų įrenginių;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a9341a925e0845469dc9faa1e6088ee3"/>
                        <w:lock w:val="sdtLocked"/>
                        <w:richText/>
                      </w:sdtPr>
                      <w:sdtContent>
                        <w:p>
                          <w:pPr>
                            <w:spacing w:line="360" w:lineRule="auto"/>
                            <w:ind w:firstLine="720"/>
                            <w:jc w:val="both"/>
                            <w:rPr>
                              <w:szCs w:val="24"/>
                              <w:lang w:eastAsia="lt-LT"/>
                            </w:rPr>
                          </w:pPr>
                          <w:sdt>
                            <w:sdtPr>
                              <w:alias w:val="Numeris"/>
                              <w:tag w:val="nr_a9341a925e0845469dc9faa1e6088ee3"/>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w:t>
                          </w:r>
                          <w:r>
                            <w:rPr>
                              <w:bCs/>
                              <w:szCs w:val="24"/>
                              <w:lang w:eastAsia="lt-LT"/>
                            </w:rPr>
                            <w:t xml:space="preserve">, geležinkelių paslaugų įrenginiams priskiriamų geležinkelio kelių ir jų įrenginių </w:t>
                          </w:r>
                          <w:r>
                            <w:rPr>
                              <w:szCs w:val="24"/>
                              <w:lang w:eastAsia="lt-LT"/>
                            </w:rPr>
                            <w:t>apsaugos zona:</w:t>
                          </w:r>
                          <w:r>
                            <w:t xml:space="preserve"> </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712e9b0f7579456b84b058efd34a30c6"/>
                        <w:lock w:val="sdtLocked"/>
                        <w:richText/>
                      </w:sdtPr>
                      <w:sdtContent>
                        <w:p>
                          <w:pPr>
                            <w:widowControl w:val="0"/>
                            <w:spacing w:line="360" w:lineRule="auto"/>
                            <w:ind w:firstLine="720"/>
                            <w:jc w:val="both"/>
                            <w:rPr>
                              <w:szCs w:val="24"/>
                            </w:rPr>
                          </w:pPr>
                          <w:sdt>
                            <w:sdtPr>
                              <w:alias w:val="Numeris"/>
                              <w:tag w:val="nr_712e9b0f7579456b84b058efd34a30c6"/>
                              <w:lock w:val="sdtLocked"/>
                              <w:richText/>
                            </w:sdtPr>
                            <w:sdtContent>
                              <w:r>
                                <w:rPr>
                                  <w:szCs w:val="24"/>
                                  <w:lang w:eastAsia="lt-LT"/>
                                </w:rPr>
                                <w:t>3</w:t>
                              </w:r>
                            </w:sdtContent>
                          </w:sdt>
                          <w:r>
                            <w:rPr>
                              <w:szCs w:val="24"/>
                              <w:lang w:eastAsia="lt-LT"/>
                            </w:rPr>
                            <w:t xml:space="preserve">. </w:t>
                          </w:r>
                          <w:r>
                            <w:rPr>
                              <w:bCs/>
                              <w:szCs w:val="24"/>
                              <w:lang w:eastAsia="lt-LT"/>
                            </w:rPr>
                            <w:t xml:space="preserve">Miestuose esančių geležinkelio stočių geležinkelio </w:t>
                          </w:r>
                          <w:r>
                            <w:rPr>
                              <w:szCs w:val="24"/>
                              <w:lang w:eastAsia="lt-LT"/>
                            </w:rPr>
                            <w:t xml:space="preserve">kelių ir jų įrenginių apsaugos zonose, </w:t>
                          </w:r>
                          <w:r>
                            <w:rPr>
                              <w:bCs/>
                              <w:szCs w:val="24"/>
                              <w:lang w:eastAsia="lt-LT"/>
                            </w:rPr>
                            <w:t xml:space="preserve">nurodytose šio įstatymo 21 straipsnio 1 dalies 1 punkte, </w:t>
                          </w:r>
                          <w:r>
                            <w:rPr>
                              <w:szCs w:val="24"/>
                              <w:lang w:eastAsia="lt-LT"/>
                            </w:rPr>
                            <w:t xml:space="preserve">ne arčiau kaip 10 metrų </w:t>
                          </w:r>
                          <w:r>
                            <w:rPr>
                              <w:bCs/>
                              <w:szCs w:val="24"/>
                              <w:lang w:eastAsia="lt-LT"/>
                            </w:rPr>
                            <w:t>į</w:t>
                          </w:r>
                          <w:r>
                            <w:rPr>
                              <w:szCs w:val="24"/>
                              <w:lang w:eastAsia="lt-LT"/>
                            </w:rPr>
                            <w:t xml:space="preserve"> </w:t>
                          </w:r>
                          <w:r>
                            <w:rPr>
                              <w:bCs/>
                              <w:szCs w:val="24"/>
                              <w:lang w:eastAsia="lt-LT"/>
                            </w:rPr>
                            <w:t>abi puses</w:t>
                          </w:r>
                          <w:r>
                            <w:rPr>
                              <w:szCs w:val="24"/>
                              <w:lang w:eastAsia="lt-LT"/>
                            </w:rPr>
                            <w:t xml:space="preserve"> </w:t>
                          </w:r>
                          <w:r>
                            <w:rPr>
                              <w:bCs/>
                              <w:szCs w:val="24"/>
                              <w:lang w:eastAsia="lt-LT"/>
                            </w:rPr>
                            <w:t>nuo</w:t>
                          </w:r>
                          <w:r>
                            <w:rPr>
                              <w:szCs w:val="24"/>
                              <w:lang w:eastAsia="lt-LT"/>
                            </w:rPr>
                            <w:t xml:space="preserve"> kraštinių geležinkelio kelių ašių ir ne arčiau kaip 5 metrai iki geležinkelio statinio (geležinkelio kelio ir jo priklausinių), Statybos įstatyme, Teritorijų planavimo įstatyme ar susisiekimo ministro nustatyta tvarka negavus geležinkelių infrastruktūros </w:t>
                          </w:r>
                          <w:r>
                            <w:rPr>
                              <w:bCs/>
                              <w:szCs w:val="24"/>
                              <w:lang w:eastAsia="lt-LT"/>
                            </w:rPr>
                            <w:t xml:space="preserve">savininko arba </w:t>
                          </w:r>
                          <w:r>
                            <w:rPr>
                              <w:szCs w:val="24"/>
                              <w:lang w:eastAsia="lt-LT"/>
                            </w:rPr>
                            <w:t>valdytojo pritarimo (derinimo) projektui ar numatomai veiklai, draudžiama statyti ir (ar) rekonstruoti pastatus (jeigu rekonstravimo metu didėja pastato išorės matmenys), nesusijusius su geležinkelių transporto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ebc993e42ffb4ff0ab22ce498e601f2e"/>
                        <w:lock w:val="sdtLocked"/>
                        <w:richText/>
                      </w:sdtPr>
                      <w:sdtContent>
                        <w:p>
                          <w:pPr>
                            <w:widowControl w:val="0"/>
                            <w:spacing w:line="360" w:lineRule="auto"/>
                            <w:ind w:firstLine="720"/>
                            <w:jc w:val="both"/>
                            <w:rPr>
                              <w:szCs w:val="24"/>
                            </w:rPr>
                          </w:pPr>
                          <w:sdt>
                            <w:sdtPr>
                              <w:alias w:val="Numeris"/>
                              <w:tag w:val="nr_ebc993e42ffb4ff0ab22ce498e601f2e"/>
                              <w:lock w:val="sdtLocked"/>
                              <w:richText/>
                            </w:sdtPr>
                            <w:sdtContent>
                              <w:r>
                                <w:rPr>
                                  <w:szCs w:val="24"/>
                                </w:rPr>
                                <w:t>1</w:t>
                              </w:r>
                            </w:sdtContent>
                          </w:sdt>
                          <w:r>
                            <w:rPr>
                              <w:szCs w:val="24"/>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abd94fefbf2b48daa90e0f246ef2e134"/>
                            <w:lock w:val="sdtLocked"/>
                            <w:richText/>
                          </w:sdtPr>
                          <w:sdtContent>
                            <w:p>
                              <w:pPr>
                                <w:widowControl w:val="0"/>
                                <w:spacing w:line="360" w:lineRule="auto"/>
                                <w:ind w:firstLine="720"/>
                                <w:jc w:val="both"/>
                                <w:rPr>
                                  <w:szCs w:val="24"/>
                                </w:rPr>
                              </w:pPr>
                              <w:sdt>
                                <w:sdtPr>
                                  <w:alias w:val="Numeris"/>
                                  <w:tag w:val="nr_abd94fefbf2b48daa90e0f246ef2e134"/>
                                  <w:lock w:val="sdtLocked"/>
                                  <w:richText/>
                                </w:sdtPr>
                                <w:sdtContent>
                                  <w:r>
                                    <w:rPr>
                                      <w:szCs w:val="24"/>
                                    </w:rPr>
                                    <w:t>1</w:t>
                                  </w:r>
                                </w:sdtContent>
                              </w:sdt>
                              <w:r>
                                <w:rPr>
                                  <w:szCs w:val="24"/>
                                </w:rPr>
                                <w:t xml:space="preserve">) iki </w:t>
                              </w:r>
                              <w:r>
                                <w:rPr>
                                  <w:bCs/>
                                  <w:szCs w:val="24"/>
                                </w:rPr>
                                <w:t>1</w:t>
                              </w:r>
                              <w:r>
                                <w:rPr>
                                  <w:szCs w:val="24"/>
                                </w:rPr>
                                <w:t xml:space="preserve"> kV įtampos oro linijoms – po 2 metrus;</w:t>
                              </w:r>
                            </w:p>
                          </w:sdtContent>
                        </w:sdt>
                        <w:sdt>
                          <w:sdtPr>
                            <w:alias w:val="24 str. 1 d. 2 p."/>
                            <w:tag w:val="part_920a5d7ba1374fe781d8bd3830f829c9"/>
                            <w:lock w:val="sdtLocked"/>
                            <w:richText/>
                          </w:sdtPr>
                          <w:sdtContent>
                            <w:p>
                              <w:pPr>
                                <w:widowControl w:val="0"/>
                                <w:spacing w:line="360" w:lineRule="auto"/>
                                <w:ind w:firstLine="720"/>
                                <w:jc w:val="both"/>
                                <w:rPr>
                                  <w:szCs w:val="24"/>
                                  <w:lang w:eastAsia="lt-LT"/>
                                </w:rPr>
                              </w:pPr>
                              <w:sdt>
                                <w:sdtPr>
                                  <w:alias w:val="Numeris"/>
                                  <w:tag w:val="nr_920a5d7ba1374fe781d8bd3830f829c9"/>
                                  <w:lock w:val="sdtLocked"/>
                                  <w:richText/>
                                </w:sdtPr>
                                <w:sdtContent>
                                  <w:r>
                                    <w:rPr>
                                      <w:szCs w:val="24"/>
                                      <w:lang w:eastAsia="lt-LT"/>
                                    </w:rPr>
                                    <w:t>2</w:t>
                                  </w:r>
                                </w:sdtContent>
                              </w:sdt>
                              <w:r>
                                <w:rPr>
                                  <w:szCs w:val="24"/>
                                  <w:lang w:eastAsia="lt-LT"/>
                                </w:rPr>
                                <w:t xml:space="preserve">) 6 </w:t>
                              </w:r>
                              <w:r>
                                <w:rPr>
                                  <w:bCs/>
                                  <w:szCs w:val="24"/>
                                  <w:lang w:eastAsia="lt-LT"/>
                                </w:rPr>
                                <w:t xml:space="preserve">ir 10 </w:t>
                              </w:r>
                              <w:r>
                                <w:rPr>
                                  <w:szCs w:val="24"/>
                                  <w:lang w:eastAsia="lt-LT"/>
                                </w:rPr>
                                <w:t xml:space="preserve">kV įtampos oro linijoms – po </w:t>
                              </w:r>
                              <w:r>
                                <w:rPr>
                                  <w:bCs/>
                                  <w:szCs w:val="24"/>
                                  <w:lang w:eastAsia="lt-LT"/>
                                </w:rPr>
                                <w:t>10 metrų;</w:t>
                              </w:r>
                            </w:p>
                          </w:sdtContent>
                        </w:sdt>
                        <w:sdt>
                          <w:sdtPr>
                            <w:alias w:val="24 str. 1 d. 3 p."/>
                            <w:tag w:val="part_101dea52a9bc43018cabd0f9b28a6b44"/>
                            <w:lock w:val="sdtLocked"/>
                            <w:richText/>
                          </w:sdtPr>
                          <w:sdtContent>
                            <w:p>
                              <w:pPr>
                                <w:widowControl w:val="0"/>
                                <w:spacing w:line="360" w:lineRule="auto"/>
                                <w:ind w:firstLine="720"/>
                                <w:jc w:val="both"/>
                                <w:rPr>
                                  <w:szCs w:val="24"/>
                                  <w:lang w:eastAsia="lt-LT"/>
                                </w:rPr>
                              </w:pPr>
                              <w:sdt>
                                <w:sdtPr>
                                  <w:alias w:val="Numeris"/>
                                  <w:tag w:val="nr_101dea52a9bc43018cabd0f9b28a6b44"/>
                                  <w:lock w:val="sdtLocked"/>
                                  <w:richText/>
                                </w:sdtPr>
                                <w:sdtContent>
                                  <w:r>
                                    <w:rPr>
                                      <w:bCs/>
                                      <w:szCs w:val="24"/>
                                      <w:lang w:eastAsia="lt-LT"/>
                                    </w:rPr>
                                    <w:t>3</w:t>
                                  </w:r>
                                </w:sdtContent>
                              </w:sdt>
                              <w:r>
                                <w:rPr>
                                  <w:bCs/>
                                  <w:szCs w:val="24"/>
                                  <w:lang w:eastAsia="lt-LT"/>
                                </w:rPr>
                                <w:t>) nuo aukštesnės kaip 10 kV iki 35 kV įskaitytinai įtampos oro linijoms – po 15 metrų;</w:t>
                              </w:r>
                            </w:p>
                          </w:sdtContent>
                        </w:sdt>
                        <w:sdt>
                          <w:sdtPr>
                            <w:alias w:val="24 str. 1 d. 4 p."/>
                            <w:tag w:val="part_5ba7bd31517e4c5ea523e581816e0738"/>
                            <w:lock w:val="sdtLocked"/>
                            <w:richText/>
                          </w:sdtPr>
                          <w:sdtContent>
                            <w:p>
                              <w:pPr>
                                <w:widowControl w:val="0"/>
                                <w:spacing w:line="360" w:lineRule="auto"/>
                                <w:ind w:firstLine="720"/>
                                <w:jc w:val="both"/>
                                <w:rPr>
                                  <w:szCs w:val="24"/>
                                  <w:lang w:eastAsia="lt-LT"/>
                                </w:rPr>
                              </w:pPr>
                              <w:sdt>
                                <w:sdtPr>
                                  <w:alias w:val="Numeris"/>
                                  <w:tag w:val="nr_5ba7bd31517e4c5ea523e581816e0738"/>
                                  <w:lock w:val="sdtLocked"/>
                                  <w:richText/>
                                </w:sdtPr>
                                <w:sdtContent>
                                  <w:r>
                                    <w:rPr>
                                      <w:bCs/>
                                      <w:szCs w:val="24"/>
                                      <w:lang w:eastAsia="lt-LT"/>
                                    </w:rPr>
                                    <w:t>4</w:t>
                                  </w:r>
                                </w:sdtContent>
                              </w:sdt>
                              <w:r>
                                <w:rPr>
                                  <w:bCs/>
                                  <w:szCs w:val="24"/>
                                  <w:lang w:eastAsia="lt-LT"/>
                                </w:rPr>
                                <w:t>) nuo aukštesnės kaip 35 kV iki 110 kV įskaitytinai įtampos oro linijoms – po 20 metrų;</w:t>
                              </w:r>
                            </w:p>
                          </w:sdtContent>
                        </w:sdt>
                        <w:sdt>
                          <w:sdtPr>
                            <w:alias w:val="24 str. 1 d. 5 p."/>
                            <w:tag w:val="part_3f12ab0cf1944b01a48b8dd0a92f1916"/>
                            <w:lock w:val="sdtLocked"/>
                            <w:richText/>
                          </w:sdtPr>
                          <w:sdtContent>
                            <w:p>
                              <w:pPr>
                                <w:widowControl w:val="0"/>
                                <w:spacing w:line="360" w:lineRule="auto"/>
                                <w:ind w:firstLine="720"/>
                                <w:jc w:val="both"/>
                                <w:rPr>
                                  <w:szCs w:val="24"/>
                                  <w:lang w:eastAsia="lt-LT"/>
                                </w:rPr>
                              </w:pPr>
                              <w:sdt>
                                <w:sdtPr>
                                  <w:alias w:val="Numeris"/>
                                  <w:tag w:val="nr_3f12ab0cf1944b01a48b8dd0a92f1916"/>
                                  <w:lock w:val="sdtLocked"/>
                                  <w:richText/>
                                </w:sdtPr>
                                <w:sdtContent>
                                  <w:r>
                                    <w:rPr>
                                      <w:bCs/>
                                      <w:szCs w:val="24"/>
                                      <w:lang w:eastAsia="lt-LT"/>
                                    </w:rPr>
                                    <w:t>5</w:t>
                                  </w:r>
                                </w:sdtContent>
                              </w:sdt>
                              <w:r>
                                <w:rPr>
                                  <w:bCs/>
                                  <w:szCs w:val="24"/>
                                  <w:lang w:eastAsia="lt-LT"/>
                                </w:rPr>
                                <w:t>) nuo aukštesnės kaip 110 kV iki 220 kV įskaitytinai įtampos oro linijoms – po 25 metrus;</w:t>
                              </w:r>
                            </w:p>
                          </w:sdtContent>
                        </w:sdt>
                        <w:sdt>
                          <w:sdtPr>
                            <w:alias w:val="24 str. 1 d. 6 p."/>
                            <w:tag w:val="part_d0e64699bdc04e02a78727c4ffa87858"/>
                            <w:lock w:val="sdtLocked"/>
                            <w:richText/>
                          </w:sdtPr>
                          <w:sdtContent>
                            <w:p>
                              <w:pPr>
                                <w:widowControl w:val="0"/>
                                <w:spacing w:line="360" w:lineRule="auto"/>
                                <w:ind w:firstLine="720"/>
                                <w:jc w:val="both"/>
                                <w:rPr>
                                  <w:szCs w:val="24"/>
                                  <w:lang w:eastAsia="lt-LT"/>
                                </w:rPr>
                              </w:pPr>
                              <w:sdt>
                                <w:sdtPr>
                                  <w:alias w:val="Numeris"/>
                                  <w:tag w:val="nr_d0e64699bdc04e02a78727c4ffa87858"/>
                                  <w:lock w:val="sdtLocked"/>
                                  <w:richText/>
                                </w:sdtPr>
                                <w:sdtContent>
                                  <w:r>
                                    <w:rPr>
                                      <w:bCs/>
                                      <w:szCs w:val="24"/>
                                      <w:lang w:eastAsia="lt-LT"/>
                                    </w:rPr>
                                    <w:t>6</w:t>
                                  </w:r>
                                </w:sdtContent>
                              </w:sdt>
                              <w:r>
                                <w:rPr>
                                  <w:bCs/>
                                  <w:szCs w:val="24"/>
                                  <w:lang w:eastAsia="lt-LT"/>
                                </w:rPr>
                                <w:t>) nuo aukštesnės kaip 220 kV iki 400 kV įskaitytinai įtampos oro linijoms – po 30 metrų;</w:t>
                              </w:r>
                            </w:p>
                          </w:sdtContent>
                        </w:sdt>
                        <w:sdt>
                          <w:sdtPr>
                            <w:alias w:val="24 str. 1 d. 7 p."/>
                            <w:tag w:val="part_4bae02c74ce34241a4f2d5f444ed5f23"/>
                            <w:lock w:val="sdtLocked"/>
                            <w:richText/>
                          </w:sdtPr>
                          <w:sdtContent>
                            <w:p>
                              <w:pPr>
                                <w:widowControl w:val="0"/>
                                <w:spacing w:line="360" w:lineRule="auto"/>
                                <w:ind w:firstLine="720"/>
                                <w:jc w:val="both"/>
                                <w:rPr>
                                  <w:szCs w:val="24"/>
                                  <w:lang w:eastAsia="lt-LT"/>
                                </w:rPr>
                              </w:pPr>
                              <w:sdt>
                                <w:sdtPr>
                                  <w:alias w:val="Numeris"/>
                                  <w:tag w:val="nr_4bae02c74ce34241a4f2d5f444ed5f23"/>
                                  <w:lock w:val="sdtLocked"/>
                                  <w:richText/>
                                </w:sdtPr>
                                <w:sdtContent>
                                  <w:r>
                                    <w:rPr>
                                      <w:bCs/>
                                      <w:szCs w:val="24"/>
                                      <w:lang w:eastAsia="lt-LT"/>
                                    </w:rPr>
                                    <w:t>7</w:t>
                                  </w:r>
                                </w:sdtContent>
                              </w:sdt>
                              <w:r>
                                <w:rPr>
                                  <w:bCs/>
                                  <w:szCs w:val="24"/>
                                  <w:lang w:eastAsia="lt-LT"/>
                                </w:rPr>
                                <w:t>) nuo aukštesnės kaip 400 kV iki 750 kV įskaitytinai įtampos oro linijoms – po 40 metrų</w:t>
                              </w:r>
                              <w:r>
                                <w:rPr>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313bc3142f674c00bc7701d8a5d98aed"/>
                        <w:lock w:val="sdtLocked"/>
                        <w:richText/>
                      </w:sdtPr>
                      <w:sdtContent>
                        <w:p>
                          <w:pPr>
                            <w:widowControl w:val="0"/>
                            <w:spacing w:line="360" w:lineRule="auto"/>
                            <w:ind w:firstLine="720"/>
                            <w:jc w:val="both"/>
                            <w:rPr>
                              <w:bCs/>
                              <w:szCs w:val="24"/>
                              <w:lang w:eastAsia="lt-LT"/>
                            </w:rPr>
                          </w:pPr>
                          <w:sdt>
                            <w:sdtPr>
                              <w:alias w:val="Numeris"/>
                              <w:tag w:val="nr_313bc3142f674c00bc7701d8a5d98aed"/>
                              <w:lock w:val="sdtLocked"/>
                              <w:richText/>
                            </w:sdtPr>
                            <w:sdtContent>
                              <w:r>
                                <w:rPr>
                                  <w:szCs w:val="24"/>
                                  <w:lang w:eastAsia="lt-LT"/>
                                </w:rPr>
                                <w:t>3</w:t>
                              </w:r>
                            </w:sdtContent>
                          </w:sdt>
                          <w:r>
                            <w:rPr>
                              <w:szCs w:val="24"/>
                              <w:lang w:eastAsia="lt-LT"/>
                            </w:rPr>
                            <w:t xml:space="preserve">. Požeminių kabelių linijos apsaugos zona – išilgai požeminių kabelių linijos esanti žemės juosta, kurios ribos </w:t>
                          </w:r>
                          <w:r>
                            <w:rPr>
                              <w:bCs/>
                              <w:szCs w:val="24"/>
                              <w:lang w:eastAsia="lt-LT"/>
                            </w:rPr>
                            <w:t>nustatomos matuojant horizontalų atstumą</w:t>
                          </w:r>
                          <w:r>
                            <w:rPr>
                              <w:szCs w:val="24"/>
                              <w:lang w:eastAsia="lt-LT"/>
                            </w:rPr>
                            <w:t xml:space="preserve"> į abi puses nuo šios linijos, vanduo virš jos ir žemė po šia juosta. </w:t>
                          </w:r>
                          <w:r>
                            <w:rPr>
                              <w:bCs/>
                              <w:szCs w:val="24"/>
                              <w:lang w:eastAsia="lt-LT"/>
                            </w:rPr>
                            <w:t xml:space="preserve">Požeminių kabelių linijos apsaugos zonos ribos nustatomos atsižvelgus į šių linijų įtampą: </w:t>
                          </w:r>
                        </w:p>
                        <w:sdt>
                          <w:sdtPr>
                            <w:alias w:val="24 str. 3 d. 1 p."/>
                            <w:tag w:val="part_4393528f41774335b0fe86948044adb3"/>
                            <w:lock w:val="sdtLocked"/>
                            <w:richText/>
                          </w:sdtPr>
                          <w:sdtContent>
                            <w:p>
                              <w:pPr>
                                <w:widowControl w:val="0"/>
                                <w:spacing w:line="360" w:lineRule="auto"/>
                                <w:ind w:firstLine="720"/>
                                <w:jc w:val="both"/>
                                <w:rPr>
                                  <w:bCs/>
                                  <w:szCs w:val="24"/>
                                  <w:lang w:eastAsia="lt-LT"/>
                                </w:rPr>
                              </w:pPr>
                              <w:sdt>
                                <w:sdtPr>
                                  <w:alias w:val="Numeris"/>
                                  <w:tag w:val="nr_4393528f41774335b0fe86948044adb3"/>
                                  <w:lock w:val="sdtLocked"/>
                                  <w:richText/>
                                </w:sdtPr>
                                <w:sdtContent>
                                  <w:r>
                                    <w:rPr>
                                      <w:bCs/>
                                      <w:szCs w:val="24"/>
                                      <w:lang w:eastAsia="lt-LT"/>
                                    </w:rPr>
                                    <w:t>1</w:t>
                                  </w:r>
                                </w:sdtContent>
                              </w:sdt>
                              <w:r>
                                <w:rPr>
                                  <w:bCs/>
                                  <w:szCs w:val="24"/>
                                  <w:lang w:eastAsia="lt-LT"/>
                                </w:rPr>
                                <w:t xml:space="preserve">) iki 110 kV įtampos požeminių kabelių linijoms – po 1 metrą; </w:t>
                              </w:r>
                            </w:p>
                          </w:sdtContent>
                        </w:sdt>
                        <w:sdt>
                          <w:sdtPr>
                            <w:alias w:val="24 str. 3 d. 2 p."/>
                            <w:tag w:val="part_5aa60f6be93b4173aedf18bc2ceee90e"/>
                            <w:lock w:val="sdtLocked"/>
                            <w:richText/>
                          </w:sdtPr>
                          <w:sdtContent>
                            <w:p>
                              <w:pPr>
                                <w:widowControl w:val="0"/>
                                <w:spacing w:line="360" w:lineRule="auto"/>
                                <w:ind w:firstLine="720"/>
                                <w:jc w:val="both"/>
                                <w:rPr>
                                  <w:szCs w:val="24"/>
                                  <w:lang w:eastAsia="lt-LT"/>
                                </w:rPr>
                              </w:pPr>
                              <w:sdt>
                                <w:sdtPr>
                                  <w:alias w:val="Numeris"/>
                                  <w:tag w:val="nr_5aa60f6be93b4173aedf18bc2ceee90e"/>
                                  <w:lock w:val="sdtLocked"/>
                                  <w:richText/>
                                </w:sdtPr>
                                <w:sdtContent>
                                  <w:r>
                                    <w:rPr>
                                      <w:bCs/>
                                      <w:szCs w:val="24"/>
                                      <w:lang w:eastAsia="lt-LT"/>
                                    </w:rPr>
                                    <w:t>2</w:t>
                                  </w:r>
                                </w:sdtContent>
                              </w:sdt>
                              <w:r>
                                <w:rPr>
                                  <w:bCs/>
                                  <w:szCs w:val="24"/>
                                  <w:lang w:eastAsia="lt-LT"/>
                                </w:rPr>
                                <w:t>) 110 kV ir aukštesnės kaip 110 kV įtampos požeminių kabelių linijoms – po 2 metrus.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9566d8ff9a84456aa4afb8c634e0dd40"/>
                        <w:lock w:val="sdtLocked"/>
                        <w:richText/>
                      </w:sdtPr>
                      <w:sdtContent>
                        <w:p>
                          <w:pPr>
                            <w:widowControl w:val="0"/>
                            <w:spacing w:line="360" w:lineRule="auto"/>
                            <w:ind w:firstLine="720"/>
                            <w:jc w:val="both"/>
                            <w:rPr>
                              <w:szCs w:val="24"/>
                              <w:lang w:eastAsia="lt-LT"/>
                            </w:rPr>
                          </w:pPr>
                          <w:sdt>
                            <w:sdtPr>
                              <w:alias w:val="Numeris"/>
                              <w:tag w:val="nr_9566d8ff9a84456aa4afb8c634e0dd40"/>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450abb11c3ae4325ad96cbe76c4710e0"/>
                            <w:lock w:val="sdtLocked"/>
                            <w:richText/>
                          </w:sdtPr>
                          <w:sdtContent>
                            <w:p>
                              <w:pPr>
                                <w:widowControl w:val="0"/>
                                <w:spacing w:line="360" w:lineRule="auto"/>
                                <w:ind w:firstLine="720"/>
                                <w:jc w:val="both"/>
                                <w:rPr>
                                  <w:szCs w:val="24"/>
                                  <w:lang w:eastAsia="lt-LT"/>
                                </w:rPr>
                              </w:pPr>
                              <w:sdt>
                                <w:sdtPr>
                                  <w:alias w:val="Numeris"/>
                                  <w:tag w:val="nr_450abb11c3ae4325ad96cbe76c4710e0"/>
                                  <w:lock w:val="sdtLocked"/>
                                  <w:richText/>
                                </w:sdtPr>
                                <w:sdtContent>
                                  <w:r>
                                    <w:rPr>
                                      <w:szCs w:val="24"/>
                                      <w:lang w:eastAsia="lt-LT"/>
                                    </w:rPr>
                                    <w:t>6</w:t>
                                  </w:r>
                                </w:sdtContent>
                              </w:sdt>
                              <w:r>
                                <w:rPr>
                                  <w:szCs w:val="24"/>
                                  <w:lang w:eastAsia="lt-LT"/>
                                </w:rPr>
                                <w:t>) sodinti arba kirsti želdinius;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b854dfaca1f441d3bc7d15766d01d515"/>
                            <w:lock w:val="sdtLocked"/>
                            <w:richText/>
                          </w:sdtPr>
                          <w:sdtContent>
                            <w:p>
                              <w:pPr>
                                <w:spacing w:line="360" w:lineRule="auto"/>
                                <w:ind w:firstLine="720"/>
                                <w:jc w:val="both"/>
                              </w:pPr>
                              <w:sdt>
                                <w:sdtPr>
                                  <w:alias w:val="Numeris"/>
                                  <w:tag w:val="nr_b854dfaca1f441d3bc7d15766d01d515"/>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
                          <w:sdtPr>
                            <w:alias w:val="14 p."/>
                            <w:tag w:val="part_8b310d51503c4ed69b5e0b51e89b7650"/>
                            <w:lock w:val="sdtLocked"/>
                            <w:richText/>
                          </w:sdtPr>
                          <w:sdtContent>
                            <w:p>
                              <w:pPr>
                                <w:widowControl w:val="0"/>
                                <w:spacing w:line="360" w:lineRule="auto"/>
                                <w:ind w:firstLine="720"/>
                                <w:jc w:val="both"/>
                                <w:rPr>
                                  <w:szCs w:val="24"/>
                                  <w:lang w:eastAsia="lt-LT"/>
                                </w:rPr>
                              </w:pPr>
                              <w:sdt>
                                <w:sdtPr>
                                  <w:alias w:val="Numeris"/>
                                  <w:tag w:val="nr_8b310d51503c4ed69b5e0b51e89b7650"/>
                                  <w:lock w:val="sdtLocked"/>
                                  <w:richText/>
                                </w:sdtPr>
                                <w:sdtContent>
                                  <w:r>
                                    <w:rPr>
                                      <w:bCs/>
                                      <w:szCs w:val="24"/>
                                      <w:lang w:eastAsia="lt-LT"/>
                                    </w:rPr>
                                    <w:t>14</w:t>
                                  </w:r>
                                </w:sdtContent>
                              </w:sdt>
                              <w:r>
                                <w:rPr>
                                  <w:bCs/>
                                  <w:szCs w:val="24"/>
                                  <w:lang w:eastAsia="lt-LT"/>
                                </w:rPr>
                                <w:t>) plaukti oro linijų apsaugos zonoje vandens transporto priemonėms, kai jų aukštis nuo vandens transporto priemonės grimzlės lygio vandens paviršiuje iki aukščiausio jos taško yra didesnis už tinklų operatoriaus vandens lygio ženkle nurodytą laisvą aukštį, išskyrus atvejus, kai vandens transporto priemonės valdytojas (laivavedys) plaukia po oro linija įvertinęs faktinį laisvą aukštį ir saugų atstumą iki oro linijos ir prisiimdamas atsakomybę už tokį sprendimą</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9dce3412260f4173b7f4700e6d35ed38"/>
                            <w:lock w:val="sdtLocked"/>
                            <w:richText/>
                          </w:sdtPr>
                          <w:sdtContent>
                            <w:p>
                              <w:pPr>
                                <w:widowControl w:val="0"/>
                                <w:spacing w:line="360" w:lineRule="auto"/>
                                <w:ind w:firstLine="720"/>
                                <w:jc w:val="both"/>
                                <w:rPr>
                                  <w:szCs w:val="24"/>
                                  <w:lang w:eastAsia="lt-LT"/>
                                </w:rPr>
                              </w:pPr>
                              <w:sdt>
                                <w:sdtPr>
                                  <w:alias w:val="Numeris"/>
                                  <w:tag w:val="nr_9dce3412260f4173b7f4700e6d35ed38"/>
                                  <w:lock w:val="sdtLocked"/>
                                  <w:richText/>
                                </w:sdtPr>
                                <w:sdtContent>
                                  <w:r>
                                    <w:rPr>
                                      <w:szCs w:val="24"/>
                                      <w:lang w:eastAsia="lt-LT"/>
                                    </w:rPr>
                                    <w:t>7</w:t>
                                  </w:r>
                                </w:sdtContent>
                              </w:sdt>
                              <w:r>
                                <w:rPr>
                                  <w:szCs w:val="24"/>
                                  <w:lang w:eastAsia="lt-LT"/>
                                </w:rPr>
                                <w:t>) 6 metrų atstumu į abi puses nuo vamzdyno ašies, taip pat 6 metrų atstumu aplink talpyklą kondensatui laikyti ir dujoms iš jo pašalinti ir (arba) aplink šio įstatymo 27 straipsnio 3 dalyje nurodytų kitų magistralinių dujotiekių ar naftotiekių (produktotiekių) įrenginių aptvėrimą sodinti želdinius, įveisti miškus, parkus, medelynus, pramoninius sodus;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611c51e24f614c48a3b996d33a91895a"/>
                            <w:lock w:val="sdtLocked"/>
                            <w:richText/>
                          </w:sdtPr>
                          <w:sdtContent>
                            <w:p>
                              <w:pPr>
                                <w:widowControl w:val="0"/>
                                <w:spacing w:line="360" w:lineRule="auto"/>
                                <w:ind w:firstLine="720"/>
                                <w:jc w:val="both"/>
                                <w:rPr>
                                  <w:szCs w:val="24"/>
                                  <w:lang w:eastAsia="lt-LT"/>
                                </w:rPr>
                              </w:pPr>
                              <w:sdt>
                                <w:sdtPr>
                                  <w:alias w:val="Numeris"/>
                                  <w:tag w:val="nr_611c51e24f614c48a3b996d33a91895a"/>
                                  <w:lock w:val="sdtLocked"/>
                                  <w:richText/>
                                </w:sdtPr>
                                <w:sdtContent>
                                  <w:r>
                                    <w:rPr>
                                      <w:szCs w:val="24"/>
                                      <w:lang w:eastAsia="lt-LT"/>
                                    </w:rPr>
                                    <w:t>19</w:t>
                                  </w:r>
                                </w:sdtContent>
                              </w:sdt>
                              <w:r>
                                <w:rPr>
                                  <w:szCs w:val="24"/>
                                  <w:lang w:eastAsia="lt-LT"/>
                                </w:rPr>
                                <w:t>) kirsti ir (ar) kapoti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11555da9d2fc472fa6a1c2f7f1e21972"/>
                            <w:lock w:val="sdtLocked"/>
                            <w:richText/>
                          </w:sdtPr>
                          <w:sdtContent>
                            <w:p>
                              <w:pPr>
                                <w:widowControl w:val="0"/>
                                <w:spacing w:line="360" w:lineRule="auto"/>
                                <w:ind w:firstLine="720"/>
                                <w:jc w:val="both"/>
                                <w:rPr>
                                  <w:szCs w:val="24"/>
                                </w:rPr>
                              </w:pPr>
                              <w:sdt>
                                <w:sdtPr>
                                  <w:alias w:val="Numeris"/>
                                  <w:tag w:val="nr_11555da9d2fc472fa6a1c2f7f1e21972"/>
                                  <w:lock w:val="sdtLocked"/>
                                  <w:richText/>
                                </w:sdtPr>
                                <w:sdtContent>
                                  <w:r>
                                    <w:rPr>
                                      <w:szCs w:val="24"/>
                                      <w:lang w:eastAsia="lt-LT"/>
                                    </w:rPr>
                                    <w:t>4</w:t>
                                  </w:r>
                                </w:sdtContent>
                              </w:sdt>
                              <w:r>
                                <w:rPr>
                                  <w:szCs w:val="24"/>
                                  <w:lang w:eastAsia="lt-LT"/>
                                </w:rPr>
                                <w:t>) sodinti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e2a8ab1e96b2451698335a7d916fd3c1"/>
                <w:lock w:val="sdtLocked"/>
                <w:richText/>
              </w:sdtPr>
              <w:sdtContent>
                <w:p>
                  <w:pPr>
                    <w:spacing w:line="360" w:lineRule="auto"/>
                    <w:jc w:val="center"/>
                    <w:rPr>
                      <w:b/>
                      <w:szCs w:val="24"/>
                      <w:lang w:eastAsia="lt-LT"/>
                    </w:rPr>
                  </w:pPr>
                  <w:sdt>
                    <w:sdtPr>
                      <w:alias w:val="Numeris"/>
                      <w:tag w:val="nr_e2a8ab1e96b2451698335a7d916fd3c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e2a8ab1e96b2451698335a7d916fd3c1"/>
                      <w:lock w:val="sdtLocked"/>
                      <w:richText/>
                    </w:sdtPr>
                    <w:sdtContent>
                      <w:r>
                        <w:rPr>
                          <w:b/>
                          <w:szCs w:val="24"/>
                          <w:lang w:eastAsia="lt-LT"/>
                        </w:rPr>
                        <w:t xml:space="preserve">NAFTOS IR NAFTOS PRODUKTŲ OBJEKTŲ INŽINERINĖS INFRASTRUKTŪROS IR NAFTOS IR NAFTOS PRODUKTŲ ĮRENGINIŲ APSAUGOS ZONOS IR JOSE TAIKOMOS SPECIALIOSIOS ŽEMĖS NAUDOJIMO SĄLYGOS </w:t>
                      </w:r>
                    </w:sdtContent>
                  </w:sdt>
                </w:p>
                <w:p>
                  <w:pPr>
                    <w:spacing w:line="360" w:lineRule="auto"/>
                    <w:ind w:firstLine="720"/>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35 str."/>
                    <w:tag w:val="part_b3d27612f7b84af2a678795f203dc7ed"/>
                    <w:lock w:val="sdtLocked"/>
                    <w:richText/>
                  </w:sdtPr>
                  <w:sdtContent>
                    <w:p>
                      <w:pPr>
                        <w:widowControl w:val="0"/>
                        <w:spacing w:line="360" w:lineRule="auto"/>
                        <w:ind w:left="2268" w:hanging="1548"/>
                        <w:jc w:val="both"/>
                        <w:rPr>
                          <w:szCs w:val="24"/>
                          <w:lang w:eastAsia="lt-LT"/>
                        </w:rPr>
                      </w:pPr>
                      <w:sdt>
                        <w:sdtPr>
                          <w:alias w:val="Numeris"/>
                          <w:tag w:val="nr_b3d27612f7b84af2a678795f203dc7ed"/>
                          <w:lock w:val="sdtLocked"/>
                          <w:richText/>
                        </w:sdtPr>
                        <w:sdtContent>
                          <w:r>
                            <w:rPr>
                              <w:b/>
                              <w:szCs w:val="24"/>
                              <w:lang w:eastAsia="lt-LT"/>
                            </w:rPr>
                            <w:t>35</w:t>
                          </w:r>
                        </w:sdtContent>
                      </w:sdt>
                      <w:r>
                        <w:rPr>
                          <w:b/>
                          <w:szCs w:val="24"/>
                          <w:lang w:eastAsia="lt-LT"/>
                        </w:rPr>
                        <w:t xml:space="preserve"> straipsnis. </w:t>
                      </w:r>
                      <w:sdt>
                        <w:sdtPr>
                          <w:alias w:val="Pavadinimas"/>
                          <w:tag w:val="title_b3d27612f7b84af2a678795f203dc7ed"/>
                          <w:lock w:val="sdtLocked"/>
                          <w:richText/>
                        </w:sdtPr>
                        <w:sdtContent>
                          <w:r>
                            <w:rPr>
                              <w:b/>
                              <w:szCs w:val="24"/>
                              <w:lang w:eastAsia="lt-LT"/>
                            </w:rPr>
                            <w:t xml:space="preserve">Naftos ir naftos produktų </w:t>
                          </w:r>
                          <w:r>
                            <w:rPr>
                              <w:b/>
                              <w:bCs/>
                              <w:szCs w:val="24"/>
                              <w:lang w:eastAsia="lt-LT"/>
                            </w:rPr>
                            <w:t>objektų inžinerinės infrastruktūros ir naftos ir naftos produktų</w:t>
                          </w:r>
                          <w:r>
                            <w:rPr>
                              <w:b/>
                              <w:szCs w:val="24"/>
                              <w:lang w:eastAsia="lt-LT"/>
                            </w:rPr>
                            <w:t xml:space="preserve"> įrenginių apsaugos zonos</w:t>
                          </w:r>
                        </w:sdtContent>
                      </w:sdt>
                    </w:p>
                    <w:sdt>
                      <w:sdtPr>
                        <w:alias w:val="35 str. 1 d."/>
                        <w:tag w:val="part_c3b305856e6e4408bb68fe54518357b5"/>
                        <w:lock w:val="sdtLocked"/>
                        <w:richText/>
                      </w:sdtPr>
                      <w:sdtContent>
                        <w:p>
                          <w:pPr>
                            <w:widowControl w:val="0"/>
                            <w:spacing w:line="360" w:lineRule="auto"/>
                            <w:ind w:firstLine="720"/>
                            <w:jc w:val="both"/>
                            <w:rPr>
                              <w:szCs w:val="24"/>
                              <w:lang w:eastAsia="lt-LT"/>
                            </w:rPr>
                          </w:pPr>
                          <w:r>
                            <w:rPr>
                              <w:szCs w:val="24"/>
                              <w:lang w:eastAsia="lt-LT"/>
                            </w:rPr>
                            <w:t xml:space="preserve">Nustatomos šios naftos ir naftos produktų </w:t>
                          </w:r>
                          <w:r>
                            <w:rPr>
                              <w:bCs/>
                              <w:szCs w:val="24"/>
                              <w:lang w:eastAsia="lt-LT"/>
                            </w:rPr>
                            <w:t xml:space="preserve">objektų inžinerinės infrastruktūros ir naftos ir naftos produktų </w:t>
                          </w:r>
                          <w:r>
                            <w:rPr>
                              <w:szCs w:val="24"/>
                              <w:lang w:eastAsia="lt-LT"/>
                            </w:rPr>
                            <w:t>įrenginių apsaugos zonos:</w:t>
                          </w:r>
                        </w:p>
                        <w:sdt>
                          <w:sdtPr>
                            <w:alias w:val="35 str. 1 d. 1 p."/>
                            <w:tag w:val="part_d70767ff86ef485bb40c3c8a1093e67a"/>
                            <w:lock w:val="sdtLocked"/>
                            <w:richText/>
                          </w:sdtPr>
                          <w:sdtContent>
                            <w:p>
                              <w:pPr>
                                <w:widowControl w:val="0"/>
                                <w:spacing w:line="360" w:lineRule="auto"/>
                                <w:ind w:firstLine="720"/>
                                <w:jc w:val="both"/>
                                <w:rPr>
                                  <w:szCs w:val="24"/>
                                  <w:lang w:eastAsia="lt-LT"/>
                                </w:rPr>
                              </w:pPr>
                              <w:sdt>
                                <w:sdtPr>
                                  <w:alias w:val="Numeris"/>
                                  <w:tag w:val="nr_d70767ff86ef485bb40c3c8a1093e67a"/>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3f7e1aac36514cdaa14a8b34368c6919"/>
                            <w:lock w:val="sdtLocked"/>
                            <w:richText/>
                          </w:sdtPr>
                          <w:sdtContent>
                            <w:p>
                              <w:pPr>
                                <w:widowControl w:val="0"/>
                                <w:spacing w:line="360" w:lineRule="auto"/>
                                <w:ind w:firstLine="720"/>
                                <w:jc w:val="both"/>
                                <w:rPr>
                                  <w:szCs w:val="24"/>
                                  <w:lang w:eastAsia="lt-LT"/>
                                </w:rPr>
                              </w:pPr>
                              <w:sdt>
                                <w:sdtPr>
                                  <w:alias w:val="Numeris"/>
                                  <w:tag w:val="nr_3f7e1aac36514cdaa14a8b34368c6919"/>
                                  <w:lock w:val="sdtLocked"/>
                                  <w:richText/>
                                </w:sdtPr>
                                <w:sdtContent>
                                  <w:r>
                                    <w:rPr>
                                      <w:szCs w:val="24"/>
                                      <w:lang w:eastAsia="lt-LT"/>
                                    </w:rPr>
                                    <w:t>2</w:t>
                                  </w:r>
                                </w:sdtContent>
                              </w:sdt>
                              <w:r>
                                <w:rPr>
                                  <w:szCs w:val="24"/>
                                  <w:lang w:eastAsia="lt-LT"/>
                                </w:rPr>
                                <w:t>) skystųjų degalų kolonėlių</w:t>
                              </w:r>
                              <w:r>
                                <w:rPr>
                                  <w:bCs/>
                                  <w:szCs w:val="24"/>
                                  <w:lang w:eastAsia="lt-LT"/>
                                </w:rPr>
                                <w:t>;</w:t>
                              </w:r>
                            </w:p>
                          </w:sdtContent>
                        </w:sdt>
                        <w:sdt>
                          <w:sdtPr>
                            <w:alias w:val="35 str. 1 d. 3 p."/>
                            <w:tag w:val="part_dd0e71c989284e0997ce22c1fcad294b"/>
                            <w:lock w:val="sdtLocked"/>
                            <w:richText/>
                          </w:sdtPr>
                          <w:sdtContent>
                            <w:p>
                              <w:pPr>
                                <w:widowControl w:val="0"/>
                                <w:spacing w:line="360" w:lineRule="auto"/>
                                <w:ind w:firstLine="720"/>
                                <w:jc w:val="both"/>
                                <w:rPr>
                                  <w:szCs w:val="24"/>
                                  <w:lang w:eastAsia="lt-LT"/>
                                </w:rPr>
                              </w:pPr>
                              <w:sdt>
                                <w:sdtPr>
                                  <w:alias w:val="Numeris"/>
                                  <w:tag w:val="nr_dd0e71c989284e0997ce22c1fcad294b"/>
                                  <w:lock w:val="sdtLocked"/>
                                  <w:richText/>
                                </w:sdtPr>
                                <w:sdtContent>
                                  <w:r>
                                    <w:rPr>
                                      <w:bCs/>
                                      <w:szCs w:val="24"/>
                                      <w:lang w:eastAsia="lt-LT"/>
                                    </w:rPr>
                                    <w:t>3</w:t>
                                  </w:r>
                                </w:sdtContent>
                              </w:sdt>
                              <w:r>
                                <w:rPr>
                                  <w:bCs/>
                                  <w:szCs w:val="24"/>
                                  <w:lang w:eastAsia="lt-LT"/>
                                </w:rPr>
                                <w:t>) naftos ir naftos produktų objektų (naftos perdirbimo produktų gamyklų, naftos ir naftos produktų terminalų ir saugyklų, naftos ir naftos produktų perpumpavimo stočių) valdytojų valdomos ir šių naftos ir naftos produktų objektų veiklai užtikrinti skirtos inžinerinės infrastruktūros.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6 str."/>
                    <w:tag w:val="part_b71c4a07a0214d6e8de0f4d1085497a0"/>
                    <w:lock w:val="sdtLocked"/>
                    <w:richText/>
                  </w:sdtPr>
                  <w:sdtContent>
                    <w:p>
                      <w:pPr>
                        <w:spacing w:line="360" w:lineRule="auto"/>
                        <w:ind w:firstLine="720"/>
                        <w:jc w:val="both"/>
                        <w:rPr>
                          <w:b/>
                          <w:szCs w:val="24"/>
                          <w:lang w:eastAsia="lt-LT"/>
                        </w:rPr>
                      </w:pPr>
                      <w:sdt>
                        <w:sdtPr>
                          <w:alias w:val="Numeris"/>
                          <w:tag w:val="nr_b71c4a07a0214d6e8de0f4d1085497a0"/>
                          <w:lock w:val="sdtLocked"/>
                          <w:richText/>
                        </w:sdtPr>
                        <w:sdtContent>
                          <w:r>
                            <w:rPr>
                              <w:b/>
                              <w:szCs w:val="24"/>
                              <w:lang w:eastAsia="lt-LT"/>
                            </w:rPr>
                            <w:t>36</w:t>
                          </w:r>
                        </w:sdtContent>
                      </w:sdt>
                      <w:r>
                        <w:rPr>
                          <w:b/>
                          <w:szCs w:val="24"/>
                          <w:lang w:eastAsia="lt-LT"/>
                        </w:rPr>
                        <w:t xml:space="preserve"> straipsnis. </w:t>
                      </w:r>
                      <w:sdt>
                        <w:sdtPr>
                          <w:alias w:val="Pavadinimas"/>
                          <w:tag w:val="title_b71c4a07a0214d6e8de0f4d1085497a0"/>
                          <w:lock w:val="sdtLocked"/>
                          <w:richText/>
                        </w:sdtPr>
                        <w:sdtContent>
                          <w:r>
                            <w:rPr>
                              <w:b/>
                              <w:szCs w:val="24"/>
                              <w:lang w:eastAsia="lt-LT"/>
                            </w:rPr>
                            <w:t xml:space="preserve">Naftos ir naftos produktų objektų inžinerinės infrastruktūros ir naftos ir naftos produktų įrenginių apsaugos zonų dydis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8a6d269af1344d80a214a1afa794c808"/>
                        <w:lock w:val="sdtLocked"/>
                        <w:richText/>
                      </w:sdtPr>
                      <w:sdtContent>
                        <w:p>
                          <w:pPr>
                            <w:spacing w:line="360" w:lineRule="auto"/>
                            <w:ind w:firstLine="720"/>
                            <w:jc w:val="both"/>
                          </w:pPr>
                          <w:sdt>
                            <w:sdtPr>
                              <w:alias w:val="Numeris"/>
                              <w:tag w:val="nr_8a6d269af1344d80a214a1afa794c808"/>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sdtContent>
                    </w:sdt>
                    <w:sdt>
                      <w:sdtPr>
                        <w:alias w:val="3 d."/>
                        <w:tag w:val="part_d42e524545df4dd9a94fe14fef8be2dc"/>
                        <w:lock w:val="sdtLocked"/>
                        <w:richText/>
                      </w:sdtPr>
                      <w:sdtContent>
                        <w:p>
                          <w:pPr>
                            <w:widowControl w:val="0"/>
                            <w:spacing w:line="360" w:lineRule="auto"/>
                            <w:ind w:firstLine="720"/>
                            <w:jc w:val="both"/>
                            <w:rPr>
                              <w:szCs w:val="24"/>
                              <w:lang w:eastAsia="lt-LT"/>
                            </w:rPr>
                          </w:pPr>
                          <w:sdt>
                            <w:sdtPr>
                              <w:alias w:val="Numeris"/>
                              <w:tag w:val="nr_d42e524545df4dd9a94fe14fef8be2dc"/>
                              <w:lock w:val="sdtLocked"/>
                              <w:richText/>
                            </w:sdtPr>
                            <w:sdtContent>
                              <w:r>
                                <w:rPr>
                                  <w:bCs/>
                                  <w:szCs w:val="24"/>
                                  <w:lang w:eastAsia="lt-LT"/>
                                </w:rPr>
                                <w:t>3</w:t>
                              </w:r>
                            </w:sdtContent>
                          </w:sdt>
                          <w:r>
                            <w:rPr>
                              <w:bCs/>
                              <w:szCs w:val="24"/>
                              <w:lang w:eastAsia="lt-LT"/>
                            </w:rPr>
                            <w:t>. Naftos ir naftos produktų objektų inžinerinės infrastruktūros apsaugos zonos – žemės sklypai, kuriuose yra šio įstatymo 35 straipsnio 3 punkte nurodyti naftos ir naftos produktų objektai, ir virš jų esanti oro erdvė.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37 str."/>
                    <w:tag w:val="part_be5483b8d1ea4eeab26e8dcce60f1bcc"/>
                    <w:lock w:val="sdtLocked"/>
                    <w:richText/>
                  </w:sdtPr>
                  <w:sdtContent>
                    <w:p>
                      <w:pPr>
                        <w:widowControl w:val="0"/>
                        <w:spacing w:line="360" w:lineRule="auto"/>
                        <w:ind w:left="2410" w:hanging="1690"/>
                        <w:jc w:val="both"/>
                        <w:rPr>
                          <w:szCs w:val="24"/>
                          <w:lang w:eastAsia="lt-LT"/>
                        </w:rPr>
                      </w:pPr>
                      <w:sdt>
                        <w:sdtPr>
                          <w:alias w:val="Numeris"/>
                          <w:tag w:val="nr_be5483b8d1ea4eeab26e8dcce60f1bcc"/>
                          <w:lock w:val="sdtLocked"/>
                          <w:richText/>
                        </w:sdtPr>
                        <w:sdtContent>
                          <w:r>
                            <w:rPr>
                              <w:b/>
                              <w:szCs w:val="24"/>
                              <w:lang w:eastAsia="lt-LT"/>
                            </w:rPr>
                            <w:t>37</w:t>
                          </w:r>
                        </w:sdtContent>
                      </w:sdt>
                      <w:r>
                        <w:rPr>
                          <w:b/>
                          <w:szCs w:val="24"/>
                          <w:lang w:eastAsia="lt-LT"/>
                        </w:rPr>
                        <w:t xml:space="preserve"> straipsnis. </w:t>
                      </w:r>
                      <w:sdt>
                        <w:sdtPr>
                          <w:alias w:val="Pavadinimas"/>
                          <w:tag w:val="title_be5483b8d1ea4eeab26e8dcce60f1bcc"/>
                          <w:lock w:val="sdtLocked"/>
                          <w:richText/>
                        </w:sdtPr>
                        <w:sdtContent>
                          <w:r>
                            <w:rPr>
                              <w:b/>
                              <w:szCs w:val="24"/>
                              <w:lang w:eastAsia="lt-LT"/>
                            </w:rPr>
                            <w:t xml:space="preserve">Specialiosios žemės naudojimo sąlygos naftos ir naftos produktų </w:t>
                          </w:r>
                          <w:r>
                            <w:rPr>
                              <w:b/>
                              <w:bCs/>
                              <w:szCs w:val="24"/>
                              <w:lang w:eastAsia="lt-LT"/>
                            </w:rPr>
                            <w:t>objektų inžinerinės infrastruktūros ir naftos ir naftos produktų</w:t>
                          </w:r>
                          <w:r>
                            <w:rPr>
                              <w:b/>
                              <w:szCs w:val="24"/>
                              <w:lang w:eastAsia="lt-LT"/>
                            </w:rPr>
                            <w:t xml:space="preserve"> įrenginių apsaugos zonose</w:t>
                          </w:r>
                        </w:sdtContent>
                      </w:sdt>
                    </w:p>
                    <w:sdt>
                      <w:sdtPr>
                        <w:alias w:val="37 str. 1 d."/>
                        <w:tag w:val="part_fe8a7cc9cc3a4bbf994ca46ece12e1e0"/>
                        <w:lock w:val="sdtLocked"/>
                        <w:richText/>
                      </w:sdtPr>
                      <w:sdtContent>
                        <w:p>
                          <w:pPr>
                            <w:widowControl w:val="0"/>
                            <w:spacing w:line="360" w:lineRule="auto"/>
                            <w:ind w:firstLine="720"/>
                            <w:jc w:val="both"/>
                            <w:rPr>
                              <w:szCs w:val="24"/>
                              <w:lang w:eastAsia="lt-LT"/>
                            </w:rPr>
                          </w:pPr>
                          <w:sdt>
                            <w:sdtPr>
                              <w:alias w:val="Numeris"/>
                              <w:tag w:val="nr_fe8a7cc9cc3a4bbf994ca46ece12e1e0"/>
                              <w:lock w:val="sdtLocked"/>
                              <w:richText/>
                            </w:sdtPr>
                            <w:sdtContent>
                              <w:r>
                                <w:rPr>
                                  <w:bCs/>
                                  <w:szCs w:val="24"/>
                                  <w:lang w:eastAsia="lt-LT"/>
                                </w:rPr>
                                <w:t>1</w:t>
                              </w:r>
                            </w:sdtContent>
                          </w:sdt>
                          <w:r>
                            <w:rPr>
                              <w:bCs/>
                              <w:szCs w:val="24"/>
                              <w:lang w:eastAsia="lt-LT"/>
                            </w:rPr>
                            <w:t xml:space="preserve">. </w:t>
                          </w:r>
                          <w:r>
                            <w:rPr>
                              <w:szCs w:val="24"/>
                              <w:lang w:eastAsia="lt-LT"/>
                            </w:rPr>
                            <w:t>Naftos ir naftos produktų talpyklų ir skystųjų degalų kolonėlių apsaugos zonose draudžiama:</w:t>
                          </w:r>
                        </w:p>
                        <w:sdt>
                          <w:sdtPr>
                            <w:alias w:val="37 str. 1 d. 1 p."/>
                            <w:tag w:val="part_c328008644a54db2867ac553730adc3d"/>
                            <w:lock w:val="sdtLocked"/>
                            <w:richText/>
                          </w:sdtPr>
                          <w:sdtContent>
                            <w:p>
                              <w:pPr>
                                <w:widowControl w:val="0"/>
                                <w:spacing w:line="360" w:lineRule="auto"/>
                                <w:ind w:firstLine="720"/>
                                <w:jc w:val="both"/>
                                <w:rPr>
                                  <w:szCs w:val="24"/>
                                  <w:lang w:eastAsia="lt-LT"/>
                                </w:rPr>
                              </w:pPr>
                              <w:sdt>
                                <w:sdtPr>
                                  <w:alias w:val="Numeris"/>
                                  <w:tag w:val="nr_c328008644a54db2867ac553730adc3d"/>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bce8bf91aa4945aca6fb2f8f98487a5c"/>
                            <w:lock w:val="sdtLocked"/>
                            <w:richText/>
                          </w:sdtPr>
                          <w:sdtContent>
                            <w:p>
                              <w:pPr>
                                <w:widowControl w:val="0"/>
                                <w:spacing w:line="360" w:lineRule="auto"/>
                                <w:ind w:firstLine="720"/>
                                <w:jc w:val="both"/>
                                <w:rPr>
                                  <w:szCs w:val="24"/>
                                  <w:lang w:eastAsia="lt-LT"/>
                                </w:rPr>
                              </w:pPr>
                              <w:sdt>
                                <w:sdtPr>
                                  <w:alias w:val="Numeris"/>
                                  <w:tag w:val="nr_bce8bf91aa4945aca6fb2f8f98487a5c"/>
                                  <w:lock w:val="sdtLocked"/>
                                  <w:richText/>
                                </w:sdtPr>
                                <w:sdtContent>
                                  <w:r>
                                    <w:rPr>
                                      <w:szCs w:val="24"/>
                                      <w:lang w:eastAsia="lt-LT"/>
                                    </w:rPr>
                                    <w:t>2</w:t>
                                  </w:r>
                                </w:sdtContent>
                              </w:sdt>
                              <w:r>
                                <w:rPr>
                                  <w:szCs w:val="24"/>
                                  <w:lang w:eastAsia="lt-LT"/>
                                </w:rPr>
                                <w:t>) sodinti arba kirsti želdinius;</w:t>
                              </w:r>
                            </w:p>
                          </w:sdtContent>
                        </w:sdt>
                        <w:sdt>
                          <w:sdtPr>
                            <w:alias w:val="37 str. 1 d. 3 p."/>
                            <w:tag w:val="part_e7704d1788cd4f7e9e5990c90149d8d3"/>
                            <w:lock w:val="sdtLocked"/>
                            <w:richText/>
                          </w:sdtPr>
                          <w:sdtContent>
                            <w:p>
                              <w:pPr>
                                <w:widowControl w:val="0"/>
                                <w:spacing w:line="360" w:lineRule="auto"/>
                                <w:ind w:firstLine="720"/>
                                <w:jc w:val="both"/>
                                <w:rPr>
                                  <w:szCs w:val="24"/>
                                  <w:lang w:eastAsia="lt-LT"/>
                                </w:rPr>
                              </w:pPr>
                              <w:sdt>
                                <w:sdtPr>
                                  <w:alias w:val="Numeris"/>
                                  <w:tag w:val="nr_e7704d1788cd4f7e9e5990c90149d8d3"/>
                                  <w:lock w:val="sdtLocked"/>
                                  <w:richText/>
                                </w:sdtPr>
                                <w:sdtContent>
                                  <w:r>
                                    <w:rPr>
                                      <w:szCs w:val="24"/>
                                      <w:lang w:eastAsia="lt-LT"/>
                                    </w:rPr>
                                    <w:t>3</w:t>
                                  </w:r>
                                </w:sdtContent>
                              </w:sdt>
                              <w:r>
                                <w:rPr>
                                  <w:szCs w:val="24"/>
                                  <w:lang w:eastAsia="lt-LT"/>
                                </w:rPr>
                                <w:t>) naudoti ugnį ir atlikti ugnies darbus.</w:t>
                              </w:r>
                            </w:p>
                          </w:sdtContent>
                        </w:sdt>
                      </w:sdtContent>
                    </w:sdt>
                    <w:sdt>
                      <w:sdtPr>
                        <w:alias w:val="37 str. 2 d."/>
                        <w:tag w:val="part_50cb7bda08de4973994febd93f59239d"/>
                        <w:lock w:val="sdtLocked"/>
                        <w:richText/>
                      </w:sdtPr>
                      <w:sdtContent>
                        <w:p>
                          <w:pPr>
                            <w:widowControl w:val="0"/>
                            <w:spacing w:line="360" w:lineRule="auto"/>
                            <w:ind w:firstLine="720"/>
                            <w:jc w:val="both"/>
                            <w:rPr>
                              <w:szCs w:val="24"/>
                              <w:lang w:eastAsia="lt-LT"/>
                            </w:rPr>
                          </w:pPr>
                          <w:sdt>
                            <w:sdtPr>
                              <w:alias w:val="Numeris"/>
                              <w:tag w:val="nr_50cb7bda08de4973994febd93f59239d"/>
                              <w:lock w:val="sdtLocked"/>
                              <w:richText/>
                            </w:sdtPr>
                            <w:sdtContent>
                              <w:r>
                                <w:rPr>
                                  <w:bCs/>
                                  <w:szCs w:val="24"/>
                                  <w:lang w:eastAsia="lt-LT"/>
                                </w:rPr>
                                <w:t>2</w:t>
                              </w:r>
                            </w:sdtContent>
                          </w:sdt>
                          <w:r>
                            <w:rPr>
                              <w:bCs/>
                              <w:szCs w:val="24"/>
                              <w:lang w:eastAsia="lt-LT"/>
                            </w:rPr>
                            <w:t>. Naftos ir naftos produktų objektų inžinerinės infrastruktūros apsaugos zonose, Statybos įstatyme, Teritorijų planavimo įstatyme, aplinkos ministro, energetikos ministro, susisiekimo ministro ar Ryšių reguliavimo tarnybos nustatyta tvarka negavus šios inžinerinės infrastruktūros savininko ar valdytojo pritarimo (derinimo) projektui ar numatomai veiklai, draudžiama vykdyti veiklą, nurodytą šio įstatymo 19, 22, 25, 28, 31, 40, 43, 46, 49 straipsniuose ir šio straipsnio 1 dalyje.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8a2925df84284fd6876cc64d665a161a"/>
                            <w:lock w:val="sdtLocked"/>
                            <w:richText/>
                          </w:sdtPr>
                          <w:sdtContent>
                            <w:p>
                              <w:pPr>
                                <w:widowControl w:val="0"/>
                                <w:spacing w:line="360" w:lineRule="auto"/>
                                <w:ind w:firstLine="720"/>
                                <w:jc w:val="both"/>
                                <w:rPr>
                                  <w:szCs w:val="24"/>
                                  <w:lang w:eastAsia="lt-LT"/>
                                </w:rPr>
                              </w:pPr>
                              <w:sdt>
                                <w:sdtPr>
                                  <w:alias w:val="Numeris"/>
                                  <w:tag w:val="nr_8a2925df84284fd6876cc64d665a161a"/>
                                  <w:lock w:val="sdtLocked"/>
                                  <w:richText/>
                                </w:sdtPr>
                                <w:sdtContent>
                                  <w:r>
                                    <w:rPr>
                                      <w:szCs w:val="24"/>
                                      <w:lang w:eastAsia="lt-LT"/>
                                    </w:rPr>
                                    <w:t>2</w:t>
                                  </w:r>
                                </w:sdtContent>
                              </w:sdt>
                              <w:r>
                                <w:rPr>
                                  <w:szCs w:val="24"/>
                                  <w:lang w:eastAsia="lt-LT"/>
                                </w:rPr>
                                <w:t>) sodinti arba kirsti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5acd612fbf33434f95c7cc20d62cdd2c"/>
                            <w:lock w:val="sdtLocked"/>
                            <w:richText/>
                          </w:sdtPr>
                          <w:sdtContent>
                            <w:p>
                              <w:pPr>
                                <w:widowControl w:val="0"/>
                                <w:spacing w:line="360" w:lineRule="auto"/>
                                <w:ind w:firstLine="720"/>
                                <w:jc w:val="both"/>
                                <w:rPr>
                                  <w:szCs w:val="24"/>
                                  <w:lang w:eastAsia="lt-LT"/>
                                </w:rPr>
                              </w:pPr>
                              <w:sdt>
                                <w:sdtPr>
                                  <w:alias w:val="Numeris"/>
                                  <w:tag w:val="nr_5acd612fbf33434f95c7cc20d62cdd2c"/>
                                  <w:lock w:val="sdtLocked"/>
                                  <w:richText/>
                                </w:sdtPr>
                                <w:sdtContent>
                                  <w:r>
                                    <w:rPr>
                                      <w:szCs w:val="24"/>
                                      <w:lang w:eastAsia="lt-LT"/>
                                    </w:rPr>
                                    <w:t>3</w:t>
                                  </w:r>
                                </w:sdtContent>
                              </w:sdt>
                              <w:r>
                                <w:rPr>
                                  <w:szCs w:val="24"/>
                                  <w:lang w:eastAsia="lt-LT"/>
                                </w:rPr>
                                <w:t xml:space="preserve">) </w:t>
                              </w:r>
                              <w:r>
                                <w:rPr>
                                  <w:bCs/>
                                  <w:szCs w:val="24"/>
                                  <w:lang w:eastAsia="lt-LT"/>
                                </w:rPr>
                                <w:t>vandens tiekimo ir nuotekų, paviršinių nuotekų tvarkymo</w:t>
                              </w:r>
                              <w:r>
                                <w:rPr>
                                  <w:szCs w:val="24"/>
                                  <w:lang w:eastAsia="lt-LT"/>
                                </w:rPr>
                                <w:t xml:space="preserve"> vamzdynų, kurių skersmuo yra 400 mm ir didesnis;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4fa573548c499b829bc7edab03d49c"/>
                    <w:lock w:val="sdtLocked"/>
                    <w:richText/>
                  </w:sdtPr>
                  <w:sdtContent>
                    <w:p>
                      <w:pPr>
                        <w:widowControl w:val="0"/>
                        <w:spacing w:line="360" w:lineRule="auto"/>
                        <w:ind w:left="2552" w:hanging="1832"/>
                        <w:jc w:val="both"/>
                        <w:rPr>
                          <w:b/>
                          <w:szCs w:val="24"/>
                          <w:lang w:eastAsia="lt-LT"/>
                        </w:rPr>
                      </w:pPr>
                      <w:sdt>
                        <w:sdtPr>
                          <w:alias w:val="Numeris"/>
                          <w:tag w:val="nr_3f4fa573548c499b829bc7edab03d49c"/>
                          <w:lock w:val="sdtLocked"/>
                          <w:richText/>
                        </w:sdtPr>
                        <w:sdtContent>
                          <w:r>
                            <w:rPr>
                              <w:b/>
                              <w:szCs w:val="24"/>
                              <w:lang w:eastAsia="lt-LT"/>
                            </w:rPr>
                            <w:t>42</w:t>
                          </w:r>
                        </w:sdtContent>
                      </w:sdt>
                      <w:r>
                        <w:rPr>
                          <w:b/>
                          <w:szCs w:val="24"/>
                          <w:lang w:eastAsia="lt-LT"/>
                        </w:rPr>
                        <w:t xml:space="preserve"> straipsnis. </w:t>
                      </w:r>
                      <w:sdt>
                        <w:sdtPr>
                          <w:alias w:val="Pavadinimas"/>
                          <w:tag w:val="title_3f4fa573548c499b829bc7edab03d49c"/>
                          <w:lock w:val="sdtLocked"/>
                          <w:richText/>
                        </w:sdtPr>
                        <w:sdtContent>
                          <w:r>
                            <w:rPr>
                              <w:b/>
                              <w:szCs w:val="24"/>
                              <w:lang w:eastAsia="lt-LT"/>
                            </w:rPr>
                            <w:t>Vandens tiekimo ir nuotekų, paviršinių nuotekų tvarkymo infrastruktūros apsaugos zonų dydis</w:t>
                          </w:r>
                        </w:sdtContent>
                      </w:sdt>
                    </w:p>
                    <w:sdt>
                      <w:sdtPr>
                        <w:alias w:val="42 str. 1 d."/>
                        <w:tag w:val="part_b52f035c2a844680bcdce1cf3643af51"/>
                        <w:lock w:val="sdtLocked"/>
                        <w:richText/>
                      </w:sdtPr>
                      <w:sdtContent>
                        <w:p>
                          <w:pPr>
                            <w:widowControl w:val="0"/>
                            <w:spacing w:line="360" w:lineRule="auto"/>
                            <w:ind w:firstLine="720"/>
                            <w:jc w:val="both"/>
                            <w:rPr>
                              <w:szCs w:val="24"/>
                              <w:lang w:eastAsia="lt-LT"/>
                            </w:rPr>
                          </w:pPr>
                          <w:sdt>
                            <w:sdtPr>
                              <w:alias w:val="Numeris"/>
                              <w:tag w:val="nr_b52f035c2a844680bcdce1cf3643af51"/>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 metrus į abi puses nuo vamzdyno ašies, po šia juosta esanti žemė ir vanduo virš šios juostos. </w:t>
                          </w:r>
                        </w:p>
                      </w:sdtContent>
                    </w:sdt>
                    <w:sdt>
                      <w:sdtPr>
                        <w:alias w:val="42 str. 2 d."/>
                        <w:tag w:val="part_551b3f26cc9f4a58976e4dac466af7ba"/>
                        <w:lock w:val="sdtLocked"/>
                        <w:richText/>
                      </w:sdtPr>
                      <w:sdtContent>
                        <w:p>
                          <w:pPr>
                            <w:widowControl w:val="0"/>
                            <w:spacing w:line="360" w:lineRule="auto"/>
                            <w:ind w:firstLine="720"/>
                            <w:jc w:val="both"/>
                            <w:rPr>
                              <w:szCs w:val="24"/>
                              <w:lang w:eastAsia="lt-LT"/>
                            </w:rPr>
                          </w:pPr>
                          <w:sdt>
                            <w:sdtPr>
                              <w:alias w:val="Numeris"/>
                              <w:tag w:val="nr_551b3f26cc9f4a58976e4dac466af7ba"/>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3 metrus į abi puses nuo vamzdyno ašies, po šia juosta esanti žemė ir vanduo virš šios juostos.</w:t>
                          </w:r>
                        </w:p>
                      </w:sdtContent>
                    </w:sdt>
                    <w:sdt>
                      <w:sdtPr>
                        <w:alias w:val="42 str. 3 d."/>
                        <w:tag w:val="part_11c3be07d67e40349aced252f8a10377"/>
                        <w:lock w:val="sdtLocked"/>
                        <w:richText/>
                      </w:sdtPr>
                      <w:sdtContent>
                        <w:p>
                          <w:pPr>
                            <w:widowControl w:val="0"/>
                            <w:spacing w:line="360" w:lineRule="auto"/>
                            <w:ind w:firstLine="720"/>
                            <w:jc w:val="both"/>
                            <w:rPr>
                              <w:szCs w:val="24"/>
                              <w:lang w:eastAsia="lt-LT"/>
                            </w:rPr>
                          </w:pPr>
                          <w:sdt>
                            <w:sdtPr>
                              <w:alias w:val="Numeris"/>
                              <w:tag w:val="nr_11c3be07d67e40349aced252f8a10377"/>
                              <w:lock w:val="sdtLocked"/>
                              <w:richText/>
                            </w:sdtPr>
                            <w:sdtContent>
                              <w:r>
                                <w:rPr>
                                  <w:szCs w:val="24"/>
                                  <w:lang w:eastAsia="lt-LT"/>
                                </w:rPr>
                                <w:t>3</w:t>
                              </w:r>
                            </w:sdtContent>
                          </w:sdt>
                          <w:r>
                            <w:rPr>
                              <w:szCs w:val="24"/>
                              <w:lang w:eastAsia="lt-LT"/>
                            </w:rPr>
                            <w:t xml:space="preserve">. </w:t>
                          </w:r>
                          <w:r>
                            <w:rPr>
                              <w:bCs/>
                              <w:szCs w:val="24"/>
                              <w:lang w:eastAsia="lt-LT"/>
                            </w:rPr>
                            <w:t>Vandens tiekimo ir nuotekų, paviršinių nuotekų tvarkymo</w:t>
                          </w:r>
                          <w:r>
                            <w:rPr>
                              <w:szCs w:val="24"/>
                              <w:lang w:eastAsia="lt-LT"/>
                            </w:rPr>
                            <w:t xml:space="preserve"> vamzdynų, kurių skersmuo yra </w:t>
                          </w:r>
                          <w:r>
                            <w:rPr>
                              <w:bCs/>
                              <w:szCs w:val="24"/>
                              <w:lang w:eastAsia="lt-LT"/>
                            </w:rPr>
                            <w:t>nuo</w:t>
                          </w:r>
                          <w:r>
                            <w:rPr>
                              <w:szCs w:val="24"/>
                              <w:lang w:eastAsia="lt-LT"/>
                            </w:rPr>
                            <w:t xml:space="preserve"> 400 milimetrų </w:t>
                          </w:r>
                          <w:r>
                            <w:rPr>
                              <w:bCs/>
                              <w:szCs w:val="24"/>
                              <w:lang w:eastAsia="lt-LT"/>
                            </w:rPr>
                            <w:t>iki 1 000 mm</w:t>
                          </w:r>
                          <w:r>
                            <w:rPr>
                              <w:szCs w:val="24"/>
                              <w:lang w:eastAsia="lt-LT"/>
                            </w:rPr>
                            <w:t>, apsaugos zona – išilgai vamzdyno trasos esanti žemės juosta, kurios ribos yra po 5</w:t>
                          </w:r>
                          <w:r>
                            <w:rPr>
                              <w:bCs/>
                              <w:szCs w:val="24"/>
                              <w:lang w:eastAsia="lt-LT"/>
                            </w:rPr>
                            <w:t xml:space="preserve"> metrus</w:t>
                          </w:r>
                          <w:r>
                            <w:rPr>
                              <w:szCs w:val="24"/>
                              <w:lang w:eastAsia="lt-LT"/>
                            </w:rPr>
                            <w:t xml:space="preserve"> į abi puses nuo vamzdyno ašies, po šia juosta esanti žemė </w:t>
                          </w:r>
                          <w:r>
                            <w:rPr>
                              <w:bCs/>
                              <w:szCs w:val="24"/>
                              <w:lang w:eastAsia="lt-LT"/>
                            </w:rPr>
                            <w:t>ir</w:t>
                          </w:r>
                          <w:r>
                            <w:rPr>
                              <w:szCs w:val="24"/>
                              <w:lang w:eastAsia="lt-LT"/>
                            </w:rPr>
                            <w:t xml:space="preserve"> vanduo virš šios juostos. </w:t>
                          </w:r>
                        </w:p>
                      </w:sdtContent>
                    </w:sdt>
                    <w:sdt>
                      <w:sdtPr>
                        <w:alias w:val="42 str. 4 d."/>
                        <w:tag w:val="part_45e11fe6c0cd4736932aec053c642505"/>
                        <w:lock w:val="sdtLocked"/>
                        <w:richText/>
                      </w:sdtPr>
                      <w:sdtContent>
                        <w:p>
                          <w:pPr>
                            <w:widowControl w:val="0"/>
                            <w:spacing w:line="360" w:lineRule="auto"/>
                            <w:ind w:firstLine="720"/>
                            <w:jc w:val="both"/>
                            <w:rPr>
                              <w:szCs w:val="24"/>
                              <w:lang w:eastAsia="lt-LT"/>
                            </w:rPr>
                          </w:pPr>
                          <w:sdt>
                            <w:sdtPr>
                              <w:alias w:val="Numeris"/>
                              <w:tag w:val="nr_45e11fe6c0cd4736932aec053c642505"/>
                              <w:lock w:val="sdtLocked"/>
                              <w:richText/>
                            </w:sdtPr>
                            <w:sdtContent>
                              <w:r>
                                <w:rPr>
                                  <w:bCs/>
                                  <w:szCs w:val="24"/>
                                  <w:lang w:eastAsia="lt-LT"/>
                                </w:rPr>
                                <w:t>4</w:t>
                              </w:r>
                            </w:sdtContent>
                          </w:sdt>
                          <w:r>
                            <w:rPr>
                              <w:bCs/>
                              <w:szCs w:val="24"/>
                              <w:lang w:eastAsia="lt-LT"/>
                            </w:rPr>
                            <w:t xml:space="preserve">. Vandens tiekimo ir nuotekų, paviršinių nuotekų tvarkymo vamzdynų, kurių skersmuo yra 1 000 mm ir didesnis, apsaugos zona – išilgai vamzdyno trasos esanti žemės juosta, kurios ribos yra po </w:t>
                          </w:r>
                          <w:r>
                            <w:rPr>
                              <w:szCs w:val="24"/>
                              <w:lang w:eastAsia="lt-LT"/>
                            </w:rPr>
                            <w:t>7</w:t>
                          </w:r>
                          <w:r>
                            <w:rPr>
                              <w:bCs/>
                              <w:szCs w:val="24"/>
                              <w:lang w:eastAsia="lt-LT"/>
                            </w:rPr>
                            <w:t xml:space="preserve"> metrus į abi puses nuo vamzdyno ašies, po šia juosta esanti žemė ir vanduo virš šios juostos.</w:t>
                          </w:r>
                        </w:p>
                      </w:sdtContent>
                    </w:sdt>
                    <w:sdt>
                      <w:sdtPr>
                        <w:alias w:val="42 str. 5 d."/>
                        <w:tag w:val="part_62945f7194d245fda3f013b168919f0c"/>
                        <w:lock w:val="sdtLocked"/>
                        <w:richText/>
                      </w:sdtPr>
                      <w:sdtContent>
                        <w:p>
                          <w:pPr>
                            <w:widowControl w:val="0"/>
                            <w:spacing w:line="360" w:lineRule="auto"/>
                            <w:ind w:firstLine="720"/>
                            <w:jc w:val="both"/>
                            <w:rPr>
                              <w:szCs w:val="24"/>
                              <w:lang w:eastAsia="lt-LT"/>
                            </w:rPr>
                          </w:pPr>
                          <w:sdt>
                            <w:sdtPr>
                              <w:alias w:val="Numeris"/>
                              <w:tag w:val="nr_62945f7194d245fda3f013b168919f0c"/>
                              <w:lock w:val="sdtLocked"/>
                              <w:richText/>
                            </w:sdtPr>
                            <w:sdtContent>
                              <w:r>
                                <w:rPr>
                                  <w:bCs/>
                                  <w:szCs w:val="24"/>
                                  <w:lang w:eastAsia="lt-LT"/>
                                </w:rPr>
                                <w:t>5</w:t>
                              </w:r>
                            </w:sdtContent>
                          </w:sdt>
                          <w:r>
                            <w:rPr>
                              <w:szCs w:val="24"/>
                              <w:lang w:eastAsia="lt-LT"/>
                            </w:rPr>
                            <w:t xml:space="preserve">. Vandens rezervuarų, skaidrintuvų apsaugos zona – 30 metrų pločio žemės juosta aplink šių įrenginių išorines ribas. </w:t>
                          </w:r>
                        </w:p>
                      </w:sdtContent>
                    </w:sdt>
                    <w:sdt>
                      <w:sdtPr>
                        <w:alias w:val="42 str. 6 d."/>
                        <w:tag w:val="part_b89cef61ff4c4591b3d6b905034e80fd"/>
                        <w:lock w:val="sdtLocked"/>
                        <w:richText/>
                      </w:sdtPr>
                      <w:sdtContent>
                        <w:p>
                          <w:pPr>
                            <w:widowControl w:val="0"/>
                            <w:spacing w:line="360" w:lineRule="auto"/>
                            <w:ind w:firstLine="720"/>
                            <w:jc w:val="both"/>
                            <w:rPr>
                              <w:szCs w:val="24"/>
                              <w:lang w:eastAsia="lt-LT"/>
                            </w:rPr>
                          </w:pPr>
                          <w:sdt>
                            <w:sdtPr>
                              <w:alias w:val="Numeris"/>
                              <w:tag w:val="nr_b89cef61ff4c4591b3d6b905034e80fd"/>
                              <w:lock w:val="sdtLocked"/>
                              <w:richText/>
                            </w:sdtPr>
                            <w:sdtContent>
                              <w:r>
                                <w:rPr>
                                  <w:bCs/>
                                  <w:szCs w:val="24"/>
                                  <w:lang w:eastAsia="lt-LT"/>
                                </w:rPr>
                                <w:t>6</w:t>
                              </w:r>
                            </w:sdtContent>
                          </w:sdt>
                          <w:r>
                            <w:rPr>
                              <w:szCs w:val="24"/>
                              <w:lang w:eastAsia="lt-LT"/>
                            </w:rPr>
                            <w:t>. Vandens tiekimo bokštų, vandens ir nuotekų siurblinių, nuotekų rezervuarų apsaugos zona – 5 metrų pločio žemės juosta aplink šių statinių ar įrenginių išorines ribas.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339ce830ceb84266b534e14537a2d7ec"/>
                            <w:lock w:val="sdtLocked"/>
                            <w:richText/>
                          </w:sdtPr>
                          <w:sdtContent>
                            <w:p>
                              <w:pPr>
                                <w:widowControl w:val="0"/>
                                <w:spacing w:line="360" w:lineRule="auto"/>
                                <w:ind w:firstLine="720"/>
                                <w:jc w:val="both"/>
                                <w:rPr>
                                  <w:szCs w:val="24"/>
                                  <w:lang w:eastAsia="lt-LT"/>
                                </w:rPr>
                              </w:pPr>
                              <w:sdt>
                                <w:sdtPr>
                                  <w:alias w:val="Numeris"/>
                                  <w:tag w:val="nr_339ce830ceb84266b534e14537a2d7ec"/>
                                  <w:lock w:val="sdtLocked"/>
                                  <w:richText/>
                                </w:sdtPr>
                                <w:sdtContent>
                                  <w:r>
                                    <w:rPr>
                                      <w:bCs/>
                                      <w:szCs w:val="24"/>
                                      <w:lang w:eastAsia="lt-LT"/>
                                    </w:rPr>
                                    <w:t>2</w:t>
                                  </w:r>
                                </w:sdtContent>
                              </w:sdt>
                              <w:r>
                                <w:rPr>
                                  <w:bCs/>
                                  <w:szCs w:val="24"/>
                                  <w:lang w:eastAsia="lt-LT"/>
                                </w:rPr>
                                <w:t>)</w:t>
                              </w:r>
                              <w:r>
                                <w:rPr>
                                  <w:szCs w:val="24"/>
                                  <w:lang w:eastAsia="lt-LT"/>
                                </w:rPr>
                                <w:t xml:space="preserve"> sandėliuoti </w:t>
                              </w:r>
                              <w:r>
                                <w:rPr>
                                  <w:bCs/>
                                  <w:szCs w:val="24"/>
                                  <w:lang w:eastAsia="lt-LT"/>
                                </w:rPr>
                                <w:t>tręšiamuosius produktus ir kitas tręšimui naudojamas medžiagas,</w:t>
                              </w:r>
                              <w:r>
                                <w:rPr>
                                  <w:szCs w:val="24"/>
                                  <w:lang w:eastAsia="lt-LT"/>
                                </w:rPr>
                                <w:t xml:space="preserve"> chemines medžiagas, išskyrus šio straipsnio 2 dalies 8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a3b236432ebe4cabafad6ec5760fc0fb"/>
                            <w:lock w:val="sdtLocked"/>
                            <w:richText/>
                          </w:sdtPr>
                          <w:sdtContent>
                            <w:p>
                              <w:pPr>
                                <w:widowControl w:val="0"/>
                                <w:spacing w:line="360" w:lineRule="auto"/>
                                <w:ind w:firstLine="720"/>
                                <w:jc w:val="both"/>
                                <w:rPr>
                                  <w:szCs w:val="24"/>
                                  <w:lang w:eastAsia="lt-LT"/>
                                </w:rPr>
                              </w:pPr>
                              <w:sdt>
                                <w:sdtPr>
                                  <w:alias w:val="Numeris"/>
                                  <w:tag w:val="nr_a3b236432ebe4cabafad6ec5760fc0fb"/>
                                  <w:lock w:val="sdtLocked"/>
                                  <w:richText/>
                                </w:sdtPr>
                                <w:sdtContent>
                                  <w:r>
                                    <w:rPr>
                                      <w:szCs w:val="24"/>
                                      <w:lang w:eastAsia="lt-LT"/>
                                    </w:rPr>
                                    <w:t>6</w:t>
                                  </w:r>
                                </w:sdtContent>
                              </w:sdt>
                              <w:r>
                                <w:rPr>
                                  <w:szCs w:val="24"/>
                                  <w:lang w:eastAsia="lt-LT"/>
                                </w:rPr>
                                <w:t xml:space="preserve">) vandens telkiniuose nuleisti inkarus, plaukti su nuleistais inkarais ir kitais vandens telkinių dugną siekiančiais įrankiais. Šis reikalavimas negalioja </w:t>
                              </w:r>
                              <w:r>
                                <w:rPr>
                                  <w:bCs/>
                                  <w:szCs w:val="24"/>
                                  <w:lang w:eastAsia="lt-LT"/>
                                </w:rPr>
                                <w:t>vandens tiekimo ir nuotekų, paviršinių nuotekų tvarkymo</w:t>
                              </w:r>
                              <w:r>
                                <w:rPr>
                                  <w:szCs w:val="24"/>
                                  <w:lang w:eastAsia="lt-LT"/>
                                </w:rPr>
                                <w:t xml:space="preserve"> vamzdynų, kurių skersmuo yra 400 mm ir didesnis, įgilintų ne mažiau kaip 10 metrų nuo vandens telkinio dugno, apsaugos zonose, įvertinant galimą vandens telkinio dugno išplovimą ir pasikeitimą;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1aca6007b7b2490ebb256f1ee1e110b6"/>
                            <w:lock w:val="sdtLocked"/>
                            <w:richText/>
                          </w:sdtPr>
                          <w:sdtContent>
                            <w:p>
                              <w:pPr>
                                <w:widowControl w:val="0"/>
                                <w:spacing w:line="360" w:lineRule="auto"/>
                                <w:ind w:firstLine="720"/>
                                <w:jc w:val="both"/>
                                <w:rPr>
                                  <w:szCs w:val="24"/>
                                  <w:lang w:eastAsia="lt-LT"/>
                                </w:rPr>
                              </w:pPr>
                              <w:sdt>
                                <w:sdtPr>
                                  <w:alias w:val="Numeris"/>
                                  <w:tag w:val="nr_1aca6007b7b2490ebb256f1ee1e110b6"/>
                                  <w:lock w:val="sdtLocked"/>
                                  <w:richText/>
                                </w:sdtPr>
                                <w:sdtContent>
                                  <w:r>
                                    <w:rPr>
                                      <w:szCs w:val="24"/>
                                      <w:lang w:eastAsia="lt-LT"/>
                                    </w:rPr>
                                    <w:t>2</w:t>
                                  </w:r>
                                </w:sdtContent>
                              </w:sdt>
                              <w:r>
                                <w:rPr>
                                  <w:szCs w:val="24"/>
                                  <w:lang w:eastAsia="lt-LT"/>
                                </w:rPr>
                                <w:t>) sodinti želdinius;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45cedd19e55342da9a145c1c123c6ef0"/>
                            <w:lock w:val="sdtLocked"/>
                            <w:richText/>
                          </w:sdtPr>
                          <w:sdtContent>
                            <w:p>
                              <w:pPr>
                                <w:widowControl w:val="0"/>
                                <w:spacing w:line="360" w:lineRule="auto"/>
                                <w:ind w:firstLine="720"/>
                                <w:jc w:val="both"/>
                                <w:rPr>
                                  <w:szCs w:val="24"/>
                                  <w:lang w:eastAsia="lt-LT"/>
                                </w:rPr>
                              </w:pPr>
                              <w:sdt>
                                <w:sdtPr>
                                  <w:alias w:val="Numeris"/>
                                  <w:tag w:val="nr_45cedd19e55342da9a145c1c123c6ef0"/>
                                  <w:lock w:val="sdtLocked"/>
                                  <w:richText/>
                                </w:sdtPr>
                                <w:sdtContent>
                                  <w:r>
                                    <w:rPr>
                                      <w:szCs w:val="24"/>
                                      <w:lang w:eastAsia="lt-LT"/>
                                    </w:rPr>
                                    <w:t>8</w:t>
                                  </w:r>
                                </w:sdtContent>
                              </w:sdt>
                              <w:r>
                                <w:rPr>
                                  <w:szCs w:val="24"/>
                                  <w:lang w:eastAsia="lt-LT"/>
                                </w:rPr>
                                <w:t xml:space="preserve">) uosto teritorijoje – sandėliuoti </w:t>
                              </w:r>
                              <w:r>
                                <w:rPr>
                                  <w:bCs/>
                                  <w:szCs w:val="24"/>
                                  <w:lang w:eastAsia="lt-LT"/>
                                </w:rPr>
                                <w:t xml:space="preserve">tręšiamuosius produktus ir kitas tręšimui naudojamas medžiagas, </w:t>
                              </w:r>
                              <w:r>
                                <w:rPr>
                                  <w:szCs w:val="24"/>
                                  <w:lang w:eastAsia="lt-LT"/>
                                </w:rPr>
                                <w:t>chemines medžiagas.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82d33c96d5a84c9fa50c27b0d08d87a8"/>
                            <w:lock w:val="sdtLocked"/>
                            <w:richText/>
                          </w:sdtPr>
                          <w:sdtContent>
                            <w:p>
                              <w:pPr>
                                <w:widowControl w:val="0"/>
                                <w:spacing w:line="360" w:lineRule="auto"/>
                                <w:ind w:firstLine="720"/>
                                <w:jc w:val="both"/>
                                <w:rPr>
                                  <w:szCs w:val="24"/>
                                  <w:lang w:eastAsia="lt-LT"/>
                                </w:rPr>
                              </w:pPr>
                              <w:sdt>
                                <w:sdtPr>
                                  <w:alias w:val="Numeris"/>
                                  <w:tag w:val="nr_82d33c96d5a84c9fa50c27b0d08d87a8"/>
                                  <w:lock w:val="sdtLocked"/>
                                  <w:richText/>
                                </w:sdtPr>
                                <w:sdtContent>
                                  <w:r>
                                    <w:rPr>
                                      <w:szCs w:val="24"/>
                                      <w:lang w:eastAsia="lt-LT"/>
                                    </w:rPr>
                                    <w:t>2</w:t>
                                  </w:r>
                                </w:sdtContent>
                              </w:sdt>
                              <w:r>
                                <w:rPr>
                                  <w:szCs w:val="24"/>
                                  <w:lang w:eastAsia="lt-LT"/>
                                </w:rPr>
                                <w:t xml:space="preserve">) pilti druskas (išskyrus atvejus, kai druska barstomi keliai), sandėliuoti </w:t>
                              </w:r>
                              <w:r>
                                <w:rPr>
                                  <w:bCs/>
                                  <w:szCs w:val="24"/>
                                  <w:lang w:eastAsia="lt-LT"/>
                                </w:rPr>
                                <w:t>tręšiamuosius produktus ir kitas tręšimui naudojamas medžiagas</w:t>
                              </w:r>
                              <w:r>
                                <w:rPr>
                                  <w:szCs w:val="24"/>
                                  <w:lang w:eastAsia="lt-LT"/>
                                </w:rPr>
                                <w:t>, chemines ir kitas medžiagas, išskyrus medžiagas, skirtas elektroninių</w:t>
                              </w:r>
                              <w:r>
                                <w:rPr>
                                  <w:bCs/>
                                  <w:szCs w:val="24"/>
                                  <w:lang w:eastAsia="lt-LT"/>
                                </w:rPr>
                                <w:t xml:space="preserve"> </w:t>
                              </w:r>
                              <w:r>
                                <w:rPr>
                                  <w:szCs w:val="24"/>
                                  <w:lang w:eastAsia="lt-LT"/>
                                </w:rPr>
                                <w:t>ryšių tinklų elektroninių ryšių infrastruktūros statybos darbams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99b708fa1bbc4eecb6aeda7ed8768b52"/>
                            <w:lock w:val="sdtLocked"/>
                            <w:richText/>
                          </w:sdtPr>
                          <w:sdtContent>
                            <w:p>
                              <w:pPr>
                                <w:widowControl w:val="0"/>
                                <w:spacing w:line="360" w:lineRule="auto"/>
                                <w:ind w:firstLine="720"/>
                                <w:jc w:val="both"/>
                                <w:rPr>
                                  <w:szCs w:val="24"/>
                                  <w:lang w:eastAsia="lt-LT"/>
                                </w:rPr>
                              </w:pPr>
                              <w:sdt>
                                <w:sdtPr>
                                  <w:alias w:val="Numeris"/>
                                  <w:tag w:val="nr_99b708fa1bbc4eecb6aeda7ed8768b52"/>
                                  <w:lock w:val="sdtLocked"/>
                                  <w:richText/>
                                </w:sdtPr>
                                <w:sdtContent>
                                  <w:r>
                                    <w:rPr>
                                      <w:szCs w:val="24"/>
                                      <w:lang w:eastAsia="lt-LT"/>
                                    </w:rPr>
                                    <w:t>7</w:t>
                                  </w:r>
                                </w:sdtContent>
                              </w:sdt>
                              <w:r>
                                <w:rPr>
                                  <w:szCs w:val="24"/>
                                  <w:lang w:eastAsia="lt-LT"/>
                                </w:rPr>
                                <w:t>) sodinti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838fa5107c664cdf963b0925869d5427"/>
                                <w:lock w:val="sdtLocked"/>
                                <w:richText/>
                              </w:sdtPr>
                              <w:sdtContent>
                                <w:p>
                                  <w:pPr>
                                    <w:spacing w:line="360" w:lineRule="auto"/>
                                    <w:ind w:firstLine="720"/>
                                    <w:jc w:val="both"/>
                                  </w:pPr>
                                  <w:sdt>
                                    <w:sdtPr>
                                      <w:alias w:val="Numeris"/>
                                      <w:tag w:val="nr_838fa5107c664cdf963b0925869d5427"/>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sdtContent>
                            </w:sdt>
                            <w:sdt>
                              <w:sdtPr>
                                <w:alias w:val="c pp."/>
                                <w:tag w:val="part_0937525a761347c291b63b60adbf5bf7"/>
                                <w:lock w:val="sdtLocked"/>
                                <w:richText/>
                              </w:sdtPr>
                              <w:sdtContent>
                                <w:p>
                                  <w:pPr>
                                    <w:widowControl w:val="0"/>
                                    <w:spacing w:line="360" w:lineRule="auto"/>
                                    <w:ind w:firstLine="720"/>
                                    <w:jc w:val="both"/>
                                    <w:rPr>
                                      <w:szCs w:val="24"/>
                                      <w:lang w:eastAsia="lt-LT"/>
                                    </w:rPr>
                                  </w:pPr>
                                  <w:sdt>
                                    <w:sdtPr>
                                      <w:alias w:val="Numeris"/>
                                      <w:tag w:val="nr_0937525a761347c291b63b60adbf5bf7"/>
                                      <w:lock w:val="sdtLocked"/>
                                      <w:richText/>
                                    </w:sdtPr>
                                    <w:sdtContent>
                                      <w:r>
                                        <w:rPr>
                                          <w:bCs/>
                                          <w:szCs w:val="24"/>
                                          <w:lang w:eastAsia="lt-LT"/>
                                        </w:rPr>
                                        <w:t>c</w:t>
                                      </w:r>
                                    </w:sdtContent>
                                  </w:sdt>
                                  <w:r>
                                    <w:rPr>
                                      <w:bCs/>
                                      <w:szCs w:val="24"/>
                                      <w:lang w:eastAsia="lt-LT"/>
                                    </w:rPr>
                                    <w:t>) pereinamųjų kolektorių.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Content>
                    </w:sdt>
                  </w:sdtContent>
                </w:sdt>
                <w:sdt>
                  <w:sdtPr>
                    <w:alias w:val="48 str."/>
                    <w:tag w:val="part_d240fe4114be4d54b5f939d8919af5c8"/>
                    <w:lock w:val="sdtLocked"/>
                    <w:richText/>
                  </w:sdtPr>
                  <w:sdtContent>
                    <w:p>
                      <w:pPr>
                        <w:widowControl w:val="0"/>
                        <w:spacing w:line="360" w:lineRule="auto"/>
                        <w:ind w:firstLine="720"/>
                        <w:jc w:val="both"/>
                        <w:rPr>
                          <w:szCs w:val="24"/>
                          <w:lang w:eastAsia="lt-LT"/>
                        </w:rPr>
                      </w:pPr>
                      <w:sdt>
                        <w:sdtPr>
                          <w:alias w:val="Numeris"/>
                          <w:tag w:val="nr_d240fe4114be4d54b5f939d8919af5c8"/>
                          <w:lock w:val="sdtLocked"/>
                          <w:richText/>
                        </w:sdtPr>
                        <w:sdtContent>
                          <w:r>
                            <w:rPr>
                              <w:b/>
                              <w:szCs w:val="24"/>
                              <w:lang w:eastAsia="lt-LT"/>
                            </w:rPr>
                            <w:t>48</w:t>
                          </w:r>
                        </w:sdtContent>
                      </w:sdt>
                      <w:r>
                        <w:rPr>
                          <w:b/>
                          <w:szCs w:val="24"/>
                          <w:lang w:eastAsia="lt-LT"/>
                        </w:rPr>
                        <w:t xml:space="preserve"> straipsnis. </w:t>
                      </w:r>
                      <w:sdt>
                        <w:sdtPr>
                          <w:alias w:val="Pavadinimas"/>
                          <w:tag w:val="title_d240fe4114be4d54b5f939d8919af5c8"/>
                          <w:lock w:val="sdtLocked"/>
                          <w:richText/>
                        </w:sdtPr>
                        <w:sdtContent>
                          <w:r>
                            <w:rPr>
                              <w:b/>
                              <w:szCs w:val="24"/>
                              <w:lang w:eastAsia="lt-LT"/>
                            </w:rPr>
                            <w:t>Šilumos perdavimo tinklų apsaugos zonų dydis</w:t>
                          </w:r>
                        </w:sdtContent>
                      </w:sdt>
                    </w:p>
                    <w:sdt>
                      <w:sdtPr>
                        <w:alias w:val="48 str. 1 d."/>
                        <w:tag w:val="part_eb48a5b87d5b434f98698f46d5c55abf"/>
                        <w:lock w:val="sdtLocked"/>
                        <w:richText/>
                      </w:sdtPr>
                      <w:sdtContent>
                        <w:p>
                          <w:pPr>
                            <w:widowControl w:val="0"/>
                            <w:spacing w:line="360" w:lineRule="auto"/>
                            <w:ind w:firstLine="720"/>
                            <w:jc w:val="both"/>
                            <w:rPr>
                              <w:szCs w:val="24"/>
                              <w:lang w:eastAsia="lt-LT"/>
                            </w:rPr>
                          </w:pPr>
                          <w:sdt>
                            <w:sdtPr>
                              <w:alias w:val="Numeris"/>
                              <w:tag w:val="nr_eb48a5b87d5b434f98698f46d5c55abf"/>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w:t>
                          </w:r>
                          <w:r>
                            <w:rPr>
                              <w:bCs/>
                              <w:szCs w:val="24"/>
                              <w:lang w:eastAsia="lt-LT"/>
                            </w:rPr>
                            <w:t>:</w:t>
                          </w:r>
                          <w:r>
                            <w:rPr>
                              <w:szCs w:val="24"/>
                              <w:lang w:eastAsia="lt-LT"/>
                            </w:rPr>
                            <w:t xml:space="preserve"> </w:t>
                          </w:r>
                        </w:p>
                        <w:sdt>
                          <w:sdtPr>
                            <w:alias w:val="48 str. 1 d. 1 p."/>
                            <w:tag w:val="part_32407f02955a456c8743e3b644d27dc9"/>
                            <w:lock w:val="sdtLocked"/>
                            <w:richText/>
                          </w:sdtPr>
                          <w:sdtContent>
                            <w:p>
                              <w:pPr>
                                <w:widowControl w:val="0"/>
                                <w:spacing w:line="360" w:lineRule="auto"/>
                                <w:ind w:firstLine="720"/>
                                <w:jc w:val="both"/>
                                <w:rPr>
                                  <w:szCs w:val="24"/>
                                  <w:lang w:eastAsia="lt-LT"/>
                                </w:rPr>
                              </w:pPr>
                              <w:sdt>
                                <w:sdtPr>
                                  <w:alias w:val="Numeris"/>
                                  <w:tag w:val="nr_32407f02955a456c8743e3b644d27dc9"/>
                                  <w:lock w:val="sdtLocked"/>
                                  <w:richText/>
                                </w:sdtPr>
                                <w:sdtContent>
                                  <w:r>
                                    <w:rPr>
                                      <w:bCs/>
                                      <w:szCs w:val="24"/>
                                      <w:lang w:eastAsia="lt-LT"/>
                                    </w:rPr>
                                    <w:t>1</w:t>
                                  </w:r>
                                </w:sdtContent>
                              </w:sdt>
                              <w:r>
                                <w:rPr>
                                  <w:bCs/>
                                  <w:szCs w:val="24"/>
                                  <w:lang w:eastAsia="lt-LT"/>
                                </w:rPr>
                                <w:t>) šilumos perdavimo tinklų vamzdynų, kurių skersmuo nuo 20 iki 250 mm įskaitytinai, – po 2 metrus į abi puses nuo tinklo kanalo (arba vamzdyno, jeigu jis paklotas bekanaliu būdu arba sumontuotas antžeminiu būdu) išorinių ribų ir žemė po šia juosta;</w:t>
                              </w:r>
                            </w:p>
                          </w:sdtContent>
                        </w:sdt>
                        <w:sdt>
                          <w:sdtPr>
                            <w:alias w:val="48 str. 1 d. 2 p."/>
                            <w:tag w:val="part_5a34b09d6f964cad9f704f0555e96c31"/>
                            <w:lock w:val="sdtLocked"/>
                            <w:richText/>
                          </w:sdtPr>
                          <w:sdtContent>
                            <w:p>
                              <w:pPr>
                                <w:widowControl w:val="0"/>
                                <w:spacing w:line="360" w:lineRule="auto"/>
                                <w:ind w:firstLine="720"/>
                                <w:jc w:val="both"/>
                                <w:rPr>
                                  <w:szCs w:val="24"/>
                                  <w:lang w:eastAsia="lt-LT"/>
                                </w:rPr>
                              </w:pPr>
                              <w:sdt>
                                <w:sdtPr>
                                  <w:alias w:val="Numeris"/>
                                  <w:tag w:val="nr_5a34b09d6f964cad9f704f0555e96c31"/>
                                  <w:lock w:val="sdtLocked"/>
                                  <w:richText/>
                                </w:sdtPr>
                                <w:sdtContent>
                                  <w:r>
                                    <w:rPr>
                                      <w:bCs/>
                                      <w:szCs w:val="24"/>
                                      <w:lang w:eastAsia="lt-LT"/>
                                    </w:rPr>
                                    <w:t>2</w:t>
                                  </w:r>
                                </w:sdtContent>
                              </w:sdt>
                              <w:r>
                                <w:rPr>
                                  <w:bCs/>
                                  <w:szCs w:val="24"/>
                                  <w:lang w:eastAsia="lt-LT"/>
                                </w:rPr>
                                <w:t>) šilumos perdavimo tinklų vamzdynų, kurių skersmuo didesnis kaip 250 mm, – po 3 metrus į abi puses nuo tinklo kanalo (arba vamzdyno, jeigu jis paklotas bekanaliu būdu arba sumontuotas antžeminiu būdu) išorinių ribų ir žemė po šia juosta.</w:t>
                              </w:r>
                              <w:r>
                                <w:rPr>
                                  <w:szCs w:val="24"/>
                                  <w:lang w:eastAsia="lt-LT"/>
                                </w:rPr>
                                <w:t xml:space="preserve">  </w:t>
                              </w:r>
                            </w:p>
                          </w:sdtContent>
                        </w:sdt>
                      </w:sdtContent>
                    </w:sdt>
                    <w:sdt>
                      <w:sdtPr>
                        <w:alias w:val="48 str. 2 d."/>
                        <w:tag w:val="part_873a922c7fbc4dc8bdff2c022ed0e59b"/>
                        <w:lock w:val="sdtLocked"/>
                        <w:richText/>
                      </w:sdtPr>
                      <w:sdtContent>
                        <w:p>
                          <w:pPr>
                            <w:widowControl w:val="0"/>
                            <w:spacing w:line="360" w:lineRule="auto"/>
                            <w:ind w:firstLine="720"/>
                            <w:jc w:val="both"/>
                            <w:rPr>
                              <w:szCs w:val="24"/>
                              <w:lang w:eastAsia="lt-LT"/>
                            </w:rPr>
                          </w:pPr>
                          <w:sdt>
                            <w:sdtPr>
                              <w:alias w:val="Numeris"/>
                              <w:tag w:val="nr_873a922c7fbc4dc8bdff2c022ed0e59b"/>
                              <w:lock w:val="sdtLocked"/>
                              <w:richText/>
                            </w:sdtPr>
                            <w:sdtContent>
                              <w:r>
                                <w:rPr>
                                  <w:szCs w:val="24"/>
                                  <w:lang w:eastAsia="lt-LT"/>
                                </w:rPr>
                                <w:t>2</w:t>
                              </w:r>
                            </w:sdtContent>
                          </w:sdt>
                          <w:r>
                            <w:rPr>
                              <w:szCs w:val="24"/>
                              <w:lang w:eastAsia="lt-LT"/>
                            </w:rPr>
                            <w:t xml:space="preserve">. Šiluminių kamerų, sklendžių priežiūros statinių, drenažo šulinių, termofikacinio vandens bei drenažo siurblinių, grupinių šilumos punktų apsaugos zona – </w:t>
                          </w:r>
                          <w:r>
                            <w:rPr>
                              <w:bCs/>
                              <w:szCs w:val="24"/>
                              <w:lang w:eastAsia="lt-LT"/>
                            </w:rPr>
                            <w:t>2</w:t>
                          </w:r>
                          <w:r>
                            <w:rPr>
                              <w:szCs w:val="24"/>
                              <w:lang w:eastAsia="lt-LT"/>
                            </w:rPr>
                            <w:t xml:space="preserve"> metrų pločio žemės juosta aplink šių įrenginių ir (ar) statinių išorines ribas ir žemė po šia juosta.</w:t>
                          </w:r>
                        </w:p>
                      </w:sdtContent>
                    </w:sdt>
                    <w:sdt>
                      <w:sdtPr>
                        <w:alias w:val="48 str. 3 d."/>
                        <w:tag w:val="part_93db6a1fa34c4c379467ab6a0954546d"/>
                        <w:lock w:val="sdtLocked"/>
                        <w:richText/>
                      </w:sdtPr>
                      <w:sdtContent>
                        <w:p>
                          <w:pPr>
                            <w:widowControl w:val="0"/>
                            <w:spacing w:line="360" w:lineRule="auto"/>
                            <w:ind w:firstLine="720"/>
                            <w:jc w:val="both"/>
                            <w:rPr>
                              <w:szCs w:val="24"/>
                              <w:lang w:eastAsia="lt-LT"/>
                            </w:rPr>
                          </w:pPr>
                          <w:sdt>
                            <w:sdtPr>
                              <w:alias w:val="Numeris"/>
                              <w:tag w:val="nr_93db6a1fa34c4c379467ab6a0954546d"/>
                              <w:lock w:val="sdtLocked"/>
                              <w:richText/>
                            </w:sdtPr>
                            <w:sdtContent>
                              <w:r>
                                <w:rPr>
                                  <w:szCs w:val="24"/>
                                  <w:lang w:eastAsia="lt-LT"/>
                                </w:rPr>
                                <w:t>3</w:t>
                              </w:r>
                            </w:sdtContent>
                          </w:sdt>
                          <w:r>
                            <w:rPr>
                              <w:szCs w:val="24"/>
                              <w:lang w:eastAsia="lt-LT"/>
                            </w:rPr>
                            <w:t xml:space="preserve">. Išilgai požeminių šilumos bei karšto vandens perdavimo tinklų vamzdynų paklotų drenažo vamzdžių, telesignalizacijos kabelių bei jiems priklausančių įrenginių apsaugos zona – išilgai šių priklausinių esanti žemės juosta, kurios ribos yra po </w:t>
                          </w:r>
                          <w:r>
                            <w:rPr>
                              <w:bCs/>
                              <w:szCs w:val="24"/>
                              <w:lang w:eastAsia="lt-LT"/>
                            </w:rPr>
                            <w:t>2</w:t>
                          </w:r>
                          <w:r>
                            <w:rPr>
                              <w:szCs w:val="24"/>
                              <w:lang w:eastAsia="lt-LT"/>
                            </w:rPr>
                            <w:t xml:space="preserve"> metrus į abi puses nuo šių inžinerinių tinklų ir įrenginių išorinių ribų </w:t>
                          </w:r>
                          <w:r>
                            <w:rPr>
                              <w:bCs/>
                              <w:szCs w:val="24"/>
                              <w:lang w:eastAsia="lt-LT"/>
                            </w:rPr>
                            <w:t>ir</w:t>
                          </w:r>
                          <w:r>
                            <w:rPr>
                              <w:szCs w:val="24"/>
                              <w:lang w:eastAsia="lt-LT"/>
                            </w:rPr>
                            <w:t xml:space="preserve"> žemė po šia juosta.</w:t>
                          </w:r>
                        </w:p>
                      </w:sdtContent>
                    </w:sdt>
                    <w:sdt>
                      <w:sdtPr>
                        <w:alias w:val="48 str. 4 d."/>
                        <w:tag w:val="part_1f564964c8d246788ed91595996aca45"/>
                        <w:lock w:val="sdtLocked"/>
                        <w:richText/>
                      </w:sdtPr>
                      <w:sdtContent>
                        <w:p>
                          <w:pPr>
                            <w:widowControl w:val="0"/>
                            <w:spacing w:line="360" w:lineRule="auto"/>
                            <w:ind w:firstLine="720"/>
                            <w:jc w:val="both"/>
                            <w:rPr>
                              <w:szCs w:val="24"/>
                              <w:lang w:eastAsia="lt-LT"/>
                            </w:rPr>
                          </w:pPr>
                          <w:sdt>
                            <w:sdtPr>
                              <w:alias w:val="Numeris"/>
                              <w:tag w:val="nr_1f564964c8d246788ed91595996aca45"/>
                              <w:lock w:val="sdtLocked"/>
                              <w:richText/>
                            </w:sdtPr>
                            <w:sdtContent>
                              <w:r>
                                <w:rPr>
                                  <w:szCs w:val="24"/>
                                  <w:lang w:eastAsia="lt-LT"/>
                                </w:rPr>
                                <w:t>4</w:t>
                              </w:r>
                            </w:sdtContent>
                          </w:sdt>
                          <w:r>
                            <w:rPr>
                              <w:szCs w:val="24"/>
                              <w:lang w:eastAsia="lt-LT"/>
                            </w:rPr>
                            <w:t xml:space="preserve">. Pereinamųjų kolektorių apsaugos zona – 5 metrų (kai juose pakloti šilumos perdavimo tinklų vamzdynai, </w:t>
                          </w:r>
                          <w:r>
                            <w:rPr>
                              <w:bCs/>
                              <w:szCs w:val="24"/>
                              <w:lang w:eastAsia="lt-LT"/>
                            </w:rPr>
                            <w:t>kurių skersmuo didesnis kaip 250 mm</w:t>
                          </w:r>
                          <w:r>
                            <w:rPr>
                              <w:szCs w:val="24"/>
                              <w:lang w:eastAsia="lt-LT"/>
                            </w:rPr>
                            <w:t xml:space="preserve">) ir 3 metrų (kai juose pakloti šilumos perdavimo tinklų vamzdynai, </w:t>
                          </w:r>
                          <w:r>
                            <w:rPr>
                              <w:bCs/>
                              <w:szCs w:val="24"/>
                              <w:lang w:eastAsia="lt-LT"/>
                            </w:rPr>
                            <w:t>kurių skersmuo nuo 20 iki 250 mm įskaitytinai</w:t>
                          </w:r>
                          <w:r>
                            <w:rPr>
                              <w:szCs w:val="24"/>
                              <w:lang w:eastAsia="lt-LT"/>
                            </w:rPr>
                            <w:t>) pločio žemės juosta nuo šių įrenginių ir (ar) statinių išorinių ribų ir žemė po šia juosta.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4924b85dfa34a9bac8d972685d06f36"/>
                            <w:lock w:val="sdtLocked"/>
                            <w:richText/>
                          </w:sdtPr>
                          <w:sdtContent>
                            <w:p>
                              <w:pPr>
                                <w:widowControl w:val="0"/>
                                <w:spacing w:line="360" w:lineRule="auto"/>
                                <w:ind w:firstLine="720"/>
                                <w:jc w:val="both"/>
                                <w:rPr>
                                  <w:strike/>
                                  <w:szCs w:val="24"/>
                                  <w:lang w:eastAsia="lt-LT"/>
                                </w:rPr>
                              </w:pPr>
                              <w:sdt>
                                <w:sdtPr>
                                  <w:alias w:val="Numeris"/>
                                  <w:tag w:val="nr_44924b85dfa34a9bac8d972685d06f36"/>
                                  <w:lock w:val="sdtLocked"/>
                                  <w:richText/>
                                </w:sdtPr>
                                <w:sdtContent>
                                  <w:r>
                                    <w:rPr>
                                      <w:szCs w:val="24"/>
                                      <w:lang w:eastAsia="lt-LT"/>
                                    </w:rPr>
                                    <w:t>3</w:t>
                                  </w:r>
                                </w:sdtContent>
                              </w:sdt>
                              <w:r>
                                <w:rPr>
                                  <w:szCs w:val="24"/>
                                  <w:lang w:eastAsia="lt-LT"/>
                                </w:rPr>
                                <w:t>) 2 metrų atstumu į abi puses nuo tinklo kanalo (vamzdyno, drenažo) išorinių ribų sodinti želdinius. Likusioje šilumos perdavimo tinklų apsaugos zonoje sodinant želdinius, šiems darbams vykdyti turi būti gautas šilumos perdavimo tinklų savininko ar valdytojo pritarimas šio straipsnio 2 dalyje nurodyta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87f257f3e24c47fe82600d747d05bb9a"/>
                        <w:lock w:val="sdtLocked"/>
                        <w:richText/>
                      </w:sdtPr>
                      <w:sdtContent>
                        <w:p>
                          <w:pPr>
                            <w:spacing w:line="360" w:lineRule="auto"/>
                            <w:ind w:firstLine="720"/>
                            <w:jc w:val="both"/>
                            <w:rPr>
                              <w:szCs w:val="24"/>
                              <w:lang w:eastAsia="lt-LT"/>
                            </w:rPr>
                          </w:pPr>
                          <w:sdt>
                            <w:sdtPr>
                              <w:alias w:val="Numeris"/>
                              <w:tag w:val="nr_87f257f3e24c47fe82600d747d05bb9a"/>
                              <w:lock w:val="sdtLocked"/>
                              <w:richText/>
                            </w:sdtPr>
                            <w:sdtContent>
                              <w:r>
                                <w:rPr>
                                  <w:bCs/>
                                  <w:szCs w:val="24"/>
                                  <w:lang w:eastAsia="lt-LT"/>
                                </w:rPr>
                                <w:t>3</w:t>
                              </w:r>
                            </w:sdtContent>
                          </w:sdt>
                          <w:r>
                            <w:rPr>
                              <w:bCs/>
                              <w:szCs w:val="24"/>
                              <w:lang w:eastAsia="lt-LT"/>
                            </w:rPr>
                            <w:t xml:space="preserve">. Nustatant sanitarinės apsaugos </w:t>
                          </w:r>
                          <w:r>
                            <w:rPr>
                              <w:szCs w:val="24"/>
                              <w:lang w:eastAsia="lt-LT"/>
                            </w:rPr>
                            <w:t>zonos dydį</w:t>
                          </w:r>
                          <w:r>
                            <w:rPr>
                              <w:bCs/>
                              <w:szCs w:val="24"/>
                              <w:lang w:eastAsia="lt-LT"/>
                            </w:rPr>
                            <w:t>,</w:t>
                          </w:r>
                          <w:r>
                            <w:rPr>
                              <w:szCs w:val="24"/>
                              <w:lang w:eastAsia="lt-LT"/>
                            </w:rPr>
                            <w:t xml:space="preserve"> vadovaujamasi šiuo kriterijumi –</w:t>
                          </w:r>
                          <w:r>
                            <w:rPr>
                              <w:bCs/>
                              <w:szCs w:val="24"/>
                              <w:lang w:eastAsia="lt-LT"/>
                            </w:rPr>
                            <w:t xml:space="preserve"> ūkinės veiklos išmetamų (išleidžiamų, paskleidžiamų) aplinkos oro teršalų, kvapų, triukšmo ir kitų fizikinių veiksnių sukeliama žmogaus sveikatai kenksminga aplinkos tarša už sanitarinės apsaugos zonų ribų, taip pat tose sanitarinės apsaugos zonose (jų dalyse), kuriose yra šio įstatymo 53 straipsnio 1 dalies 1–4 punktuose nurodyti objektai, neturi viršyti </w:t>
                          </w:r>
                          <w:r>
                            <w:rPr>
                              <w:szCs w:val="24"/>
                              <w:lang w:eastAsia="lt-LT"/>
                            </w:rPr>
                            <w:t>aplinkos ministro ir sveikatos apsaugos ministro nustatyto aplinkos oro teršalų ir sveikatos apsaugos ministro nustatytų kvapų, triukšmo ir kitų fizikinių veiksnių</w:t>
                          </w:r>
                          <w:r>
                            <w:rPr>
                              <w:bCs/>
                              <w:szCs w:val="24"/>
                              <w:lang w:eastAsia="lt-LT"/>
                            </w:rPr>
                            <w:t xml:space="preserve"> ribinių užterštumo (ar kitokių) verčių, nustatytų gyvenamosios paskirties pastatų (namų), viešbučių, mokslo, poilsio, gydymo paskirties pastatų, su apgyvendinimu susijusių specialiosios paskirties pastatų, rekreacijai skirtų objektų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4 d."/>
                        <w:tag w:val="part_4c947143e4a44eb699fcce59e710d8fc"/>
                        <w:lock w:val="sdtLocked"/>
                        <w:richText/>
                      </w:sdtPr>
                      <w:sdtContent>
                        <w:p>
                          <w:pPr>
                            <w:spacing w:line="360" w:lineRule="auto"/>
                            <w:ind w:firstLine="720"/>
                            <w:jc w:val="both"/>
                            <w:rPr>
                              <w:szCs w:val="24"/>
                              <w:lang w:eastAsia="lt-LT"/>
                            </w:rPr>
                          </w:pPr>
                          <w:sdt>
                            <w:sdtPr>
                              <w:alias w:val="Numeris"/>
                              <w:tag w:val="nr_4c947143e4a44eb699fcce59e710d8fc"/>
                              <w:lock w:val="sdtLocked"/>
                              <w:richText/>
                            </w:sdtPr>
                            <w:sdtContent>
                              <w:r>
                                <w:rPr>
                                  <w:bCs/>
                                  <w:szCs w:val="24"/>
                                  <w:lang w:eastAsia="lt-LT"/>
                                </w:rPr>
                                <w:t>4</w:t>
                              </w:r>
                            </w:sdtContent>
                          </w:sdt>
                          <w:r>
                            <w:rPr>
                              <w:bCs/>
                              <w:szCs w:val="24"/>
                              <w:lang w:eastAsia="lt-LT"/>
                            </w:rPr>
                            <w:t>. Sanitarinės apsaugos zonos negali būti nustatomos ir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w:t>
                          </w:r>
                          <w:r>
                            <w:rPr>
                              <w:szCs w:val="24"/>
                              <w:lang w:eastAsia="lt-LT"/>
                            </w:rPr>
                            <w:t>, kai sanitarinės apsaugos zona nustatoma dėl ūkinės veiklos, kuri pradėta vykdyti iki žemės sklypų, patenkančių į dėl šios ūkinės veiklos nustatomą sanitarinės apsaugos zoną, suformavimo (teritorijose, kuriose iki teritorijų planavimo dokumentų ar žemės valdos projektų patvirtinimo nebuvo suformuoti žemės sklypai). Taikant šią išimtį, sanitarinės apsaugos zonose (jų dalyse), kuriose yra šio įstatymo 53 straipsnio 1 dalies 1–4 punktuose nurodyti objektai, ūkinės veiklos išmetamų (išleidžiamų, paskleidžiamų) aplinkos oro teršalų, kvapų, triukšmo ir kitų fizikinių veiksnių sukeliama žmogaus sveikatai kenksminga aplinkos tarša neturi viršyti aplinkos ministro ir sveikatos apsaugos ministro nustatyto aplinkos oro teršalų ir sveikatos apsaugos ministro nustatytų kvapų, triukšmo ir kitų fizikinių veiksnių ribinių užterštumo (ar kitokių) verčių, nustatytų gyvenamosios paskirties pastatų (namų), viešbučių, mokslo, poilsio, gydymo paskirties pastatų, su apgyvendinimu susijusių specialiosios paskirties pastatų, rekreacijai skirtų objektų aplinkai</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38eb1ec6fe3b4eebb0b1b7c0a03d4211"/>
                        <w:lock w:val="sdtLocked"/>
                        <w:richText/>
                      </w:sdtPr>
                      <w:sdtContent>
                        <w:p>
                          <w:pPr>
                            <w:spacing w:line="360" w:lineRule="auto"/>
                            <w:ind w:firstLine="720"/>
                            <w:jc w:val="both"/>
                            <w:rPr>
                              <w:szCs w:val="24"/>
                              <w:lang w:eastAsia="lt-LT"/>
                            </w:rPr>
                          </w:pPr>
                          <w:sdt>
                            <w:sdtPr>
                              <w:alias w:val="Numeris"/>
                              <w:tag w:val="nr_38eb1ec6fe3b4eebb0b1b7c0a03d4211"/>
                              <w:lock w:val="sdtLocked"/>
                              <w:richText/>
                            </w:sdtPr>
                            <w:sdtContent>
                              <w:r>
                                <w:rPr>
                                  <w:color w:val="000000"/>
                                  <w:szCs w:val="24"/>
                                  <w:lang w:eastAsia="lt-LT"/>
                                </w:rPr>
                                <w:t>1</w:t>
                              </w:r>
                            </w:sdtContent>
                          </w:sdt>
                          <w:r>
                            <w:rPr>
                              <w:color w:val="000000"/>
                              <w:szCs w:val="24"/>
                              <w:lang w:eastAsia="lt-LT"/>
                            </w:rPr>
                            <w:t>. Šio įstatymo 50 straipsnio 1, 2 ir 4 punktuose nurodytose sanitarinės apsaugos zonose, išskyrus šio straipsnio 1</w:t>
                          </w:r>
                          <w:r>
                            <w:rPr>
                              <w:color w:val="000000"/>
                              <w:szCs w:val="24"/>
                              <w:vertAlign w:val="superscript"/>
                              <w:lang w:eastAsia="lt-LT"/>
                            </w:rPr>
                            <w:t>1</w:t>
                          </w:r>
                          <w:r>
                            <w:rPr>
                              <w:color w:val="000000"/>
                              <w:szCs w:val="24"/>
                              <w:lang w:eastAsia="lt-LT"/>
                            </w:rPr>
                            <w:t xml:space="preserve"> dalyje nurodytą šių sanitarinės apsaugos zonų įrašymo į Nekilnojamojo turto registrą atvejį,</w:t>
                          </w:r>
                          <w:r>
                            <w:rPr>
                              <w:bCs/>
                              <w:color w:val="000000"/>
                              <w:szCs w:val="24"/>
                              <w:lang w:eastAsia="lt-LT"/>
                            </w:rPr>
                            <w:t xml:space="preserve"> </w:t>
                          </w:r>
                          <w:r>
                            <w:rPr>
                              <w:color w:val="000000"/>
                              <w:szCs w:val="24"/>
                              <w:lang w:eastAsia="lt-LT"/>
                            </w:rPr>
                            <w:t>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sdt>
                          <w:sdtPr>
                            <w:alias w:val="53 str. 1 d. 1 p."/>
                            <w:tag w:val="part_bb019f6b140b42feaca6127c391486d1"/>
                            <w:lock w:val="sdtLocked"/>
                            <w:richText/>
                          </w:sdtPr>
                          <w:sdtContent>
                            <w:p>
                              <w:pPr>
                                <w:spacing w:line="360" w:lineRule="auto"/>
                                <w:ind w:firstLine="720"/>
                                <w:jc w:val="both"/>
                                <w:rPr>
                                  <w:b/>
                                  <w:bCs/>
                                  <w:szCs w:val="24"/>
                                  <w:lang w:eastAsia="lt-LT"/>
                                </w:rPr>
                              </w:pPr>
                              <w:sdt>
                                <w:sdtPr>
                                  <w:alias w:val="Numeris"/>
                                  <w:tag w:val="nr_bb019f6b140b42feaca6127c391486d1"/>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c1442040e11edb32c9f9d8ba206f8">
                                <w:r w:rsidRPr="00532B9F">
                                  <w:rPr>
                                    <w:rFonts w:ascii="Times New Roman" w:eastAsia="MS Mincho" w:hAnsi="Times New Roman"/>
                                    <w:sz w:val="20"/>
                                    <w:i/>
                                    <w:iCs/>
                                    <w:color w:val="0000FF" w:themeColor="hyperlink"/>
                                    <w:u w:val="single"/>
                                  </w:rPr>
                                  <w:t>XIV-1229</w:t>
                                </w:r>
                              </w:fldSimple>
                              <w:r>
                                <w:rPr>
                                  <w:rFonts w:ascii="Times New Roman" w:eastAsia="MS Mincho" w:hAnsi="Times New Roman"/>
                                  <w:sz w:val="20"/>
                                  <w:i/>
                                  <w:iCs/>
                                </w:rPr>
                                <w:t>,
2022-06-28,
paskelbta TAR 2022-07-15, i. k. 2022-15595            </w:t>
                              </w:r>
                            </w:p>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1-1 d."/>
                        <w:tag w:val="part_624bc053adf946d8bff6ee8e838e93e5"/>
                        <w:lock w:val="sdtLocked"/>
                        <w:richText/>
                      </w:sdtPr>
                      <w:sdtContent>
                        <w:p>
                          <w:pPr>
                            <w:spacing w:line="360" w:lineRule="auto"/>
                            <w:ind w:firstLine="720"/>
                            <w:jc w:val="both"/>
                          </w:pPr>
                          <w:sdt>
                            <w:sdtPr>
                              <w:alias w:val="Numeris"/>
                              <w:tag w:val="nr_624bc053adf946d8bff6ee8e838e93e5"/>
                              <w:lock w:val="sdtLocked"/>
                              <w:richText/>
                            </w:sdtPr>
                            <w:sdtContent>
                              <w:r>
                                <w:rPr>
                                  <w:szCs w:val="24"/>
                                  <w:lang w:eastAsia="lt-LT"/>
                                </w:rPr>
                                <w:t>1</w:t>
                              </w:r>
                              <w:r>
                                <w:rPr>
                                  <w:szCs w:val="24"/>
                                  <w:vertAlign w:val="superscript"/>
                                  <w:lang w:eastAsia="lt-LT"/>
                                </w:rPr>
                                <w:t>1</w:t>
                              </w:r>
                            </w:sdtContent>
                          </w:sdt>
                          <w:r>
                            <w:rPr>
                              <w:szCs w:val="24"/>
                              <w:lang w:eastAsia="lt-LT"/>
                            </w:rPr>
                            <w:t xml:space="preserve">. Šio įstatymo 50 straipsnio 1, 2 ir 4 punktuose nurodytose sanitarinės apsaugos zonose, </w:t>
                          </w:r>
                          <w:r>
                            <w:rPr>
                              <w:bCs/>
                              <w:szCs w:val="24"/>
                              <w:lang w:eastAsia="lt-LT"/>
                            </w:rPr>
                            <w:t xml:space="preserve">nustatytose dėl ūkinės veiklos, </w:t>
                          </w:r>
                          <w:r>
                            <w:rPr>
                              <w:szCs w:val="24"/>
                              <w:lang w:eastAsia="lt-LT"/>
                            </w:rPr>
                            <w:t>kuri pradėta vykdyti iki žemės sklypų, patenkančių į dėl šios ūkinės veiklos nustatomą sanitarinės apsaugos zoną, suformavimo (teritorijose, kuriose iki teritorijų planavimo dokumentų ar žemės valdos projektų patvirtinimo nebuvo suformuoti žemės sklypai), išskyrus sanitarinės apsaugos zoną (jos dalį), patenkančią į likviduotos sodininkų bendrijos teritoriją, draudžiama keisti pagrindinę žemės naudojimo paskirtį į kitą žemės paskirtį, pagal kurią galima šio straipsnio 1 dalies 1 punkte nurodytų objektų statyba. Šioje dalyje nurodytose sanitarinės apsaugos zonose netaikomos šio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8ed109e2d3d5482cbd5ed57736a002ab"/>
                            <w:lock w:val="sdtLocked"/>
                            <w:richText/>
                          </w:sdtPr>
                          <w:sdtContent>
                            <w:p>
                              <w:pPr>
                                <w:widowControl w:val="0"/>
                                <w:spacing w:line="360" w:lineRule="auto"/>
                                <w:ind w:firstLine="720"/>
                                <w:jc w:val="both"/>
                                <w:rPr>
                                  <w:szCs w:val="24"/>
                                  <w:lang w:eastAsia="lt-LT"/>
                                </w:rPr>
                              </w:pPr>
                              <w:sdt>
                                <w:sdtPr>
                                  <w:alias w:val="Numeris"/>
                                  <w:tag w:val="nr_8ed109e2d3d5482cbd5ed57736a002a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dca413dfa5c74ca88a02cf3391a066a7"/>
                            <w:lock w:val="sdtLocked"/>
                            <w:richText/>
                          </w:sdtPr>
                          <w:sdtContent>
                            <w:p>
                              <w:pPr>
                                <w:spacing w:line="360" w:lineRule="auto"/>
                                <w:ind w:firstLine="720"/>
                                <w:jc w:val="both"/>
                              </w:pPr>
                              <w:sdt>
                                <w:sdtPr>
                                  <w:alias w:val="Numeris"/>
                                  <w:tag w:val="nr_dca413dfa5c74ca88a02cf3391a066a7"/>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
                          <w:sdtPr>
                            <w:alias w:val="5 p."/>
                            <w:tag w:val="part_261886dccadf41c5b65f2c34d7881c21"/>
                            <w:lock w:val="sdtLocked"/>
                            <w:richText/>
                          </w:sdtPr>
                          <w:sdtContent>
                            <w:p>
                              <w:pPr>
                                <w:widowControl w:val="0"/>
                                <w:spacing w:line="360" w:lineRule="auto"/>
                                <w:ind w:firstLine="720"/>
                                <w:jc w:val="both"/>
                                <w:rPr>
                                  <w:szCs w:val="24"/>
                                  <w:lang w:eastAsia="lt-LT"/>
                                </w:rPr>
                              </w:pPr>
                              <w:sdt>
                                <w:sdtPr>
                                  <w:alias w:val="Numeris"/>
                                  <w:tag w:val="nr_261886dccadf41c5b65f2c34d7881c21"/>
                                  <w:lock w:val="sdtLocked"/>
                                  <w:richText/>
                                </w:sdtPr>
                                <w:sdtContent>
                                  <w:r>
                                    <w:rPr>
                                      <w:szCs w:val="24"/>
                                      <w:lang w:eastAsia="lt-LT"/>
                                    </w:rPr>
                                    <w:t>5</w:t>
                                  </w:r>
                                </w:sdtContent>
                              </w:sdt>
                              <w:r>
                                <w:rPr>
                                  <w:szCs w:val="24"/>
                                  <w:lang w:eastAsia="lt-LT"/>
                                </w:rPr>
                                <w:t>) dvarų sodybų teritorijas ir jose esančius žemės sklypus padalyti ir (ar) atidalyti į du ar daugiau žemės sklypų, išskyrus įstatymuose nustatytus atvejus.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 p."/>
                            <w:tag w:val="part_e6ce8665baac4ababb39e4a27d0df13c"/>
                            <w:lock w:val="sdtLocked"/>
                            <w:richText/>
                          </w:sdtPr>
                          <w:sdtContent>
                            <w:p>
                              <w:pPr>
                                <w:widowControl w:val="0"/>
                                <w:spacing w:line="360" w:lineRule="auto"/>
                                <w:ind w:firstLine="720"/>
                                <w:jc w:val="both"/>
                                <w:rPr>
                                  <w:szCs w:val="24"/>
                                  <w:lang w:eastAsia="lt-LT"/>
                                </w:rPr>
                              </w:pPr>
                              <w:sdt>
                                <w:sdtPr>
                                  <w:alias w:val="Numeris"/>
                                  <w:tag w:val="nr_e6ce8665baac4ababb39e4a27d0df13c"/>
                                  <w:lock w:val="sdtLocked"/>
                                  <w:richText/>
                                </w:sdtPr>
                                <w:sdtContent>
                                  <w:r>
                                    <w:rPr>
                                      <w:bCs/>
                                      <w:szCs w:val="24"/>
                                      <w:lang w:eastAsia="lt-LT"/>
                                    </w:rPr>
                                    <w:t>6</w:t>
                                  </w:r>
                                </w:sdtContent>
                              </w:sdt>
                              <w:r>
                                <w:rPr>
                                  <w:bCs/>
                                  <w:szCs w:val="24"/>
                                  <w:lang w:eastAsia="lt-LT"/>
                                </w:rPr>
                                <w:t>) lankymąsi mokslo tiriamaisiais, mokomaisiais ar pažintiniais tikslais Saugomų teritorijų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5 str. 2 d. 7 p."/>
                            <w:tag w:val="part_45f4a31092cb409292f501bbca68d00a"/>
                            <w:lock w:val="sdtLocked"/>
                            <w:richText/>
                          </w:sdtPr>
                          <w:sdtContent>
                            <w:p>
                              <w:pPr>
                                <w:spacing w:line="360" w:lineRule="auto"/>
                                <w:ind w:firstLine="720"/>
                                <w:jc w:val="both"/>
                                <w:rPr>
                                  <w:szCs w:val="24"/>
                                  <w:lang w:eastAsia="lt-LT"/>
                                </w:rPr>
                              </w:pPr>
                              <w:sdt>
                                <w:sdtPr>
                                  <w:alias w:val="Numeris"/>
                                  <w:tag w:val="nr_45f4a31092cb409292f501bbca68d00a"/>
                                  <w:lock w:val="sdtLocked"/>
                                  <w:richText/>
                                </w:sdtPr>
                                <w:sdtContent>
                                  <w:r>
                                    <w:rPr>
                                      <w:szCs w:val="24"/>
                                      <w:lang w:eastAsia="lt-LT"/>
                                    </w:rPr>
                                    <w:t>7</w:t>
                                  </w:r>
                                </w:sdtContent>
                              </w:sdt>
                              <w:r>
                                <w:rPr>
                                  <w:szCs w:val="24"/>
                                  <w:lang w:eastAsia="lt-LT"/>
                                </w:rPr>
                                <w:t>) kitų priemonių, atitinkančių rezervato steigimo tikslus, įgyvendinimą.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5 str. 3 d."/>
                        <w:tag w:val="part_8e4b8b2f76564ef7a8dc058d60b71f83"/>
                        <w:lock w:val="sdtLocked"/>
                        <w:richText/>
                      </w:sdtPr>
                      <w:sdtContent>
                        <w:p>
                          <w:pPr>
                            <w:widowControl w:val="0"/>
                            <w:spacing w:line="360" w:lineRule="auto"/>
                            <w:ind w:firstLine="720"/>
                            <w:jc w:val="both"/>
                            <w:rPr>
                              <w:szCs w:val="24"/>
                              <w:lang w:eastAsia="lt-LT"/>
                            </w:rPr>
                          </w:pPr>
                          <w:sdt>
                            <w:sdtPr>
                              <w:alias w:val="Numeris"/>
                              <w:tag w:val="nr_8e4b8b2f76564ef7a8dc058d60b71f83"/>
                              <w:lock w:val="sdtLocked"/>
                              <w:richText/>
                            </w:sdtPr>
                            <w:sdtContent>
                              <w:r>
                                <w:rPr>
                                  <w:szCs w:val="24"/>
                                  <w:lang w:eastAsia="lt-LT"/>
                                </w:rPr>
                                <w:t>3</w:t>
                              </w:r>
                            </w:sdtContent>
                          </w:sdt>
                          <w:r>
                            <w:rPr>
                              <w:szCs w:val="24"/>
                              <w:lang w:eastAsia="lt-LT"/>
                            </w:rPr>
                            <w:t>. Šio straipsnio 2 dalies 1, 3, 4, 5</w:t>
                          </w:r>
                          <w:r>
                            <w:rPr>
                              <w:bCs/>
                              <w:szCs w:val="24"/>
                              <w:lang w:eastAsia="lt-LT"/>
                            </w:rPr>
                            <w:t>,</w:t>
                          </w:r>
                          <w:r>
                            <w:rPr>
                              <w:szCs w:val="24"/>
                              <w:lang w:eastAsia="lt-LT"/>
                            </w:rPr>
                            <w:t xml:space="preserve"> 6</w:t>
                          </w:r>
                          <w:r>
                            <w:rPr>
                              <w:bCs/>
                              <w:szCs w:val="24"/>
                              <w:lang w:eastAsia="lt-LT"/>
                            </w:rPr>
                            <w:t xml:space="preserve"> ir</w:t>
                          </w:r>
                          <w:r>
                            <w:rPr>
                              <w:szCs w:val="24"/>
                              <w:lang w:eastAsia="lt-LT"/>
                            </w:rPr>
                            <w:t xml:space="preserve"> </w:t>
                          </w:r>
                          <w:r>
                            <w:rPr>
                              <w:bCs/>
                              <w:szCs w:val="24"/>
                              <w:lang w:eastAsia="lt-LT"/>
                            </w:rPr>
                            <w:t>7</w:t>
                          </w:r>
                          <w:r>
                            <w:rPr>
                              <w:szCs w:val="24"/>
                              <w:lang w:eastAsia="lt-LT"/>
                            </w:rPr>
                            <w:t xml:space="preserve">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sužalos</w:t>
                          </w:r>
                          <w:r>
                            <w:rPr>
                              <w:b/>
                              <w:bCs/>
                              <w:szCs w:val="24"/>
                              <w:lang w:eastAsia="lt-LT"/>
                            </w:rPr>
                            <w:t xml:space="preserve"> </w:t>
                          </w:r>
                          <w:r>
                            <w:rPr>
                              <w:szCs w:val="24"/>
                              <w:lang w:eastAsia="lt-LT"/>
                            </w:rPr>
                            <w:t>gamtiniame rezervate saugomas gamtos vertybes arba neleis jų atkurti, eksponuoti ar tvarkyti.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Content>
            </w:sdt>
            <w:sdt>
              <w:sdtPr>
                <w:alias w:val="skirsnis"/>
                <w:tag w:val="part_f175c3ebd4744239933b1b2d3e19c76a"/>
                <w:lock w:val="sdtLocked"/>
                <w:richText/>
              </w:sdtPr>
              <w:sdtContent>
                <w:p>
                  <w:pPr>
                    <w:spacing w:line="360" w:lineRule="auto"/>
                    <w:jc w:val="center"/>
                    <w:rPr>
                      <w:b/>
                      <w:szCs w:val="24"/>
                      <w:lang w:eastAsia="lt-LT"/>
                    </w:rPr>
                  </w:pPr>
                  <w:sdt>
                    <w:sdtPr>
                      <w:alias w:val="Numeris"/>
                      <w:tag w:val="nr_f175c3ebd4744239933b1b2d3e19c76a"/>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175c3ebd4744239933b1b2d3e19c76a"/>
                      <w:lock w:val="sdtLocked"/>
                      <w:richText/>
                    </w:sdtPr>
                    <w:sdtContent>
                      <w:r>
                        <w:rPr>
                          <w:b/>
                          <w:szCs w:val="24"/>
                          <w:lang w:eastAsia="lt-LT"/>
                        </w:rPr>
                        <w:t xml:space="preserve">VALSTYBINIŲ REZERVATŲ BUFERINĖS APSAUGOS ZONOSE TAIKOMOS SPECIALIOSIOS ŽEMĖS NAUDOJIMO SĄLYGOS </w:t>
                      </w:r>
                    </w:sdtContent>
                  </w:sdt>
                </w:p>
                <w:p>
                  <w:pPr>
                    <w:spacing w:line="360" w:lineRule="auto"/>
                    <w:ind w:firstLine="720"/>
                    <w:jc w:val="both"/>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66 str."/>
                    <w:tag w:val="part_ebe613b88e4d45bfb028bb7de897d995"/>
                    <w:lock w:val="sdtLocked"/>
                    <w:richText/>
                  </w:sdtPr>
                  <w:sdtContent>
                    <w:p>
                      <w:pPr>
                        <w:widowControl w:val="0"/>
                        <w:spacing w:line="360" w:lineRule="auto"/>
                        <w:ind w:left="2268" w:hanging="1548"/>
                        <w:jc w:val="both"/>
                        <w:rPr>
                          <w:bCs/>
                          <w:szCs w:val="24"/>
                          <w:lang w:eastAsia="lt-LT"/>
                        </w:rPr>
                      </w:pPr>
                      <w:sdt>
                        <w:sdtPr>
                          <w:alias w:val="Numeris"/>
                          <w:tag w:val="nr_ebe613b88e4d45bfb028bb7de897d995"/>
                          <w:lock w:val="sdtLocked"/>
                          <w:richText/>
                        </w:sdtPr>
                        <w:sdtContent>
                          <w:r>
                            <w:rPr>
                              <w:b/>
                              <w:bCs/>
                              <w:szCs w:val="24"/>
                              <w:lang w:eastAsia="lt-LT"/>
                            </w:rPr>
                            <w:t>66</w:t>
                          </w:r>
                        </w:sdtContent>
                      </w:sdt>
                      <w:r>
                        <w:rPr>
                          <w:b/>
                          <w:bCs/>
                          <w:szCs w:val="24"/>
                          <w:lang w:eastAsia="lt-LT"/>
                        </w:rPr>
                        <w:t xml:space="preserve"> straipsnis. </w:t>
                      </w:r>
                      <w:sdt>
                        <w:sdtPr>
                          <w:alias w:val="Pavadinimas"/>
                          <w:tag w:val="title_ebe613b88e4d45bfb028bb7de897d995"/>
                          <w:lock w:val="sdtLocked"/>
                          <w:richText/>
                        </w:sdtPr>
                        <w:sdtContent>
                          <w:r>
                            <w:rPr>
                              <w:b/>
                              <w:bCs/>
                              <w:szCs w:val="24"/>
                              <w:lang w:eastAsia="lt-LT"/>
                            </w:rPr>
                            <w:t>Specialiosios žemės naudojimo sąlygos valstybinių rezervatų buferinės apsaugos zonose</w:t>
                          </w:r>
                        </w:sdtContent>
                      </w:sdt>
                    </w:p>
                    <w:sdt>
                      <w:sdtPr>
                        <w:alias w:val="66 str. 1 d."/>
                        <w:tag w:val="part_6a53b98014d04d90869d18f3db00c65c"/>
                        <w:lock w:val="sdtLocked"/>
                        <w:richText/>
                      </w:sdtPr>
                      <w:sdtContent>
                        <w:p>
                          <w:pPr>
                            <w:widowControl w:val="0"/>
                            <w:spacing w:line="360" w:lineRule="auto"/>
                            <w:ind w:firstLine="720"/>
                            <w:jc w:val="both"/>
                            <w:rPr>
                              <w:szCs w:val="24"/>
                              <w:lang w:eastAsia="lt-LT"/>
                            </w:rPr>
                          </w:pPr>
                          <w:sdt>
                            <w:sdtPr>
                              <w:alias w:val="Numeris"/>
                              <w:tag w:val="nr_6a53b98014d04d90869d18f3db00c65c"/>
                              <w:lock w:val="sdtLocked"/>
                              <w:richText/>
                            </w:sdtPr>
                            <w:sdtContent>
                              <w:r>
                                <w:rPr>
                                  <w:szCs w:val="24"/>
                                  <w:lang w:eastAsia="lt-LT"/>
                                </w:rPr>
                                <w:t>1</w:t>
                              </w:r>
                            </w:sdtContent>
                          </w:sdt>
                          <w:r>
                            <w:rPr>
                              <w:szCs w:val="24"/>
                              <w:lang w:eastAsia="lt-LT"/>
                            </w:rPr>
                            <w:t>. Valstybinio rezervato buferinės apsaugos zonoje draudžiama:</w:t>
                          </w:r>
                        </w:p>
                        <w:sdt>
                          <w:sdtPr>
                            <w:alias w:val="66 str. 1 d. 1 p."/>
                            <w:tag w:val="part_fa6dafff5671422f87a3df1eff47e201"/>
                            <w:lock w:val="sdtLocked"/>
                            <w:richText/>
                          </w:sdtPr>
                          <w:sdtContent>
                            <w:p>
                              <w:pPr>
                                <w:widowControl w:val="0"/>
                                <w:spacing w:line="360" w:lineRule="auto"/>
                                <w:ind w:firstLine="720"/>
                                <w:jc w:val="both"/>
                                <w:rPr>
                                  <w:szCs w:val="24"/>
                                  <w:lang w:eastAsia="lt-LT"/>
                                </w:rPr>
                              </w:pPr>
                              <w:sdt>
                                <w:sdtPr>
                                  <w:alias w:val="Numeris"/>
                                  <w:tag w:val="nr_fa6dafff5671422f87a3df1eff47e201"/>
                                  <w:lock w:val="sdtLocked"/>
                                  <w:richText/>
                                </w:sdtPr>
                                <w:sdtContent>
                                  <w:r>
                                    <w:rPr>
                                      <w:szCs w:val="24"/>
                                      <w:lang w:eastAsia="lt-LT"/>
                                    </w:rPr>
                                    <w:t>1</w:t>
                                  </w:r>
                                </w:sdtContent>
                              </w:sdt>
                              <w:r>
                                <w:rPr>
                                  <w:szCs w:val="24"/>
                                  <w:lang w:eastAsia="lt-LT"/>
                                </w:rPr>
                                <w:t>) įrengti naujus karjerus;</w:t>
                              </w:r>
                            </w:p>
                          </w:sdtContent>
                        </w:sdt>
                        <w:sdt>
                          <w:sdtPr>
                            <w:alias w:val="66 str. 1 d. 2 p."/>
                            <w:tag w:val="part_b4e4667d54ff4334a9af63c4a7c954f8"/>
                            <w:lock w:val="sdtLocked"/>
                            <w:richText/>
                          </w:sdtPr>
                          <w:sdtContent>
                            <w:p>
                              <w:pPr>
                                <w:widowControl w:val="0"/>
                                <w:spacing w:line="360" w:lineRule="auto"/>
                                <w:ind w:firstLine="720"/>
                                <w:jc w:val="both"/>
                                <w:rPr>
                                  <w:szCs w:val="24"/>
                                  <w:lang w:eastAsia="lt-LT"/>
                                </w:rPr>
                              </w:pPr>
                              <w:sdt>
                                <w:sdtPr>
                                  <w:alias w:val="Numeris"/>
                                  <w:tag w:val="nr_b4e4667d54ff4334a9af63c4a7c954f8"/>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ne žemės ūkio naudmenose,</w:t>
                              </w:r>
                              <w:r>
                                <w:rPr>
                                  <w:b/>
                                  <w:bCs/>
                                  <w:szCs w:val="24"/>
                                  <w:lang w:eastAsia="lt-LT"/>
                                </w:rPr>
                                <w:t xml:space="preserve"> </w:t>
                              </w:r>
                              <w:r>
                                <w:rPr>
                                  <w:szCs w:val="24"/>
                                  <w:lang w:eastAsia="lt-LT"/>
                                </w:rPr>
                                <w:t xml:space="preserve">išskyrus augalų apsaugos produktų naudojimą, kai nustatomas užkrėtimas kenksmingaisiais organizmais arba aplinkos ministro nustatyta tvarka masinis miško kenkėjų išplitimas; </w:t>
                              </w:r>
                            </w:p>
                          </w:sdtContent>
                        </w:sdt>
                        <w:sdt>
                          <w:sdtPr>
                            <w:alias w:val="66 str. 1 d. 3 p."/>
                            <w:tag w:val="part_175e7212cd0c4235a70b0ad41570998e"/>
                            <w:lock w:val="sdtLocked"/>
                            <w:richText/>
                          </w:sdtPr>
                          <w:sdtContent>
                            <w:p>
                              <w:pPr>
                                <w:widowControl w:val="0"/>
                                <w:spacing w:line="360" w:lineRule="auto"/>
                                <w:ind w:firstLine="720"/>
                                <w:jc w:val="both"/>
                                <w:rPr>
                                  <w:b/>
                                  <w:szCs w:val="24"/>
                                  <w:lang w:eastAsia="lt-LT"/>
                                </w:rPr>
                              </w:pPr>
                              <w:sdt>
                                <w:sdtPr>
                                  <w:alias w:val="Numeris"/>
                                  <w:tag w:val="nr_175e7212cd0c4235a70b0ad41570998e"/>
                                  <w:lock w:val="sdtLocked"/>
                                  <w:richText/>
                                </w:sdtPr>
                                <w:sdtContent>
                                  <w:r>
                                    <w:rPr>
                                      <w:szCs w:val="24"/>
                                      <w:lang w:eastAsia="lt-LT"/>
                                    </w:rPr>
                                    <w:t>3</w:t>
                                  </w:r>
                                </w:sdtContent>
                              </w:sdt>
                              <w:r>
                                <w:rPr>
                                  <w:szCs w:val="24"/>
                                  <w:lang w:eastAsia="lt-LT"/>
                                </w:rPr>
                                <w:t xml:space="preserve">) kirsti mišką plynuoju </w:t>
                              </w:r>
                              <w:r>
                                <w:rPr>
                                  <w:bCs/>
                                  <w:szCs w:val="24"/>
                                  <w:lang w:eastAsia="lt-LT"/>
                                </w:rPr>
                                <w:t>pagrindiniu</w:t>
                              </w:r>
                              <w:r>
                                <w:rPr>
                                  <w:szCs w:val="24"/>
                                  <w:lang w:eastAsia="lt-LT"/>
                                </w:rPr>
                                <w:t xml:space="preserve"> kirtimu 300 metrų atstumu aplink rezervatą;</w:t>
                              </w:r>
                            </w:p>
                          </w:sdtContent>
                        </w:sdt>
                        <w:sdt>
                          <w:sdtPr>
                            <w:alias w:val="66 str. 1 d. 4 p."/>
                            <w:tag w:val="part_967ac23638c245b6b9ca8a318e4913d6"/>
                            <w:lock w:val="sdtLocked"/>
                            <w:richText/>
                          </w:sdtPr>
                          <w:sdtContent>
                            <w:p>
                              <w:pPr>
                                <w:widowControl w:val="0"/>
                                <w:spacing w:line="360" w:lineRule="auto"/>
                                <w:ind w:firstLine="720"/>
                                <w:jc w:val="both"/>
                                <w:rPr>
                                  <w:szCs w:val="24"/>
                                  <w:lang w:eastAsia="lt-LT"/>
                                </w:rPr>
                              </w:pPr>
                              <w:sdt>
                                <w:sdtPr>
                                  <w:alias w:val="Numeris"/>
                                  <w:tag w:val="nr_967ac23638c245b6b9ca8a318e4913d6"/>
                                  <w:lock w:val="sdtLocked"/>
                                  <w:richText/>
                                </w:sdtPr>
                                <w:sdtContent>
                                  <w:r>
                                    <w:rPr>
                                      <w:szCs w:val="24"/>
                                      <w:lang w:eastAsia="lt-LT"/>
                                    </w:rPr>
                                    <w:t>4</w:t>
                                  </w:r>
                                </w:sdtContent>
                              </w:sdt>
                              <w:r>
                                <w:rPr>
                                  <w:szCs w:val="24"/>
                                  <w:lang w:eastAsia="lt-LT"/>
                                </w:rPr>
                                <w:t>) auginti ir dauginti genetiškai modifikuotus organizmus, augalus ir jų sėklas;</w:t>
                              </w:r>
                            </w:p>
                          </w:sdtContent>
                        </w:sdt>
                        <w:sdt>
                          <w:sdtPr>
                            <w:alias w:val="66 str. 1 d. 5 p."/>
                            <w:tag w:val="part_ec330ee69826438c9065680da68249f5"/>
                            <w:lock w:val="sdtLocked"/>
                            <w:richText/>
                          </w:sdtPr>
                          <w:sdtContent>
                            <w:p>
                              <w:pPr>
                                <w:widowControl w:val="0"/>
                                <w:spacing w:line="360" w:lineRule="auto"/>
                                <w:ind w:firstLine="720"/>
                                <w:jc w:val="both"/>
                                <w:rPr>
                                  <w:szCs w:val="24"/>
                                  <w:lang w:eastAsia="lt-LT"/>
                                </w:rPr>
                              </w:pPr>
                              <w:sdt>
                                <w:sdtPr>
                                  <w:alias w:val="Numeris"/>
                                  <w:tag w:val="nr_ec330ee69826438c9065680da68249f5"/>
                                  <w:lock w:val="sdtLocked"/>
                                  <w:richText/>
                                </w:sdtPr>
                                <w:sdtContent>
                                  <w:r>
                                    <w:rPr>
                                      <w:szCs w:val="24"/>
                                      <w:lang w:eastAsia="lt-LT"/>
                                    </w:rPr>
                                    <w:t>5</w:t>
                                  </w:r>
                                </w:sdtContent>
                              </w:sdt>
                              <w:r>
                                <w:rPr>
                                  <w:szCs w:val="24"/>
                                  <w:lang w:eastAsia="lt-LT"/>
                                </w:rPr>
                                <w:t xml:space="preserve">)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p>
                          </w:sdtContent>
                        </w:sdt>
                        <w:sdt>
                          <w:sdtPr>
                            <w:alias w:val="66 str. 1 d. 6 p."/>
                            <w:tag w:val="part_2b847a4fd2334cef8636d498d1f6be06"/>
                            <w:lock w:val="sdtLocked"/>
                            <w:richText/>
                          </w:sdtPr>
                          <w:sdtContent>
                            <w:p>
                              <w:pPr>
                                <w:widowControl w:val="0"/>
                                <w:spacing w:line="360" w:lineRule="auto"/>
                                <w:ind w:firstLine="720"/>
                                <w:jc w:val="both"/>
                                <w:rPr>
                                  <w:szCs w:val="24"/>
                                  <w:lang w:eastAsia="lt-LT"/>
                                </w:rPr>
                              </w:pPr>
                              <w:sdt>
                                <w:sdtPr>
                                  <w:alias w:val="Numeris"/>
                                  <w:tag w:val="nr_2b847a4fd2334cef8636d498d1f6be06"/>
                                  <w:lock w:val="sdtLocked"/>
                                  <w:richText/>
                                </w:sdtPr>
                                <w:sdtContent>
                                  <w:r>
                                    <w:rPr>
                                      <w:szCs w:val="24"/>
                                      <w:lang w:eastAsia="lt-LT"/>
                                    </w:rPr>
                                    <w:t>6</w:t>
                                  </w:r>
                                </w:sdtContent>
                              </w:sdt>
                              <w:r>
                                <w:rPr>
                                  <w:szCs w:val="24"/>
                                  <w:lang w:eastAsia="lt-LT"/>
                                </w:rPr>
                                <w:t>) keisti hidrologinį režimą, išskyrus atvejus, kai atkuriamas natūralus hidrologinis režimas, kuriam šio straipsnio 4 dalyje nurodyta tvarka turi pritarti už rezervato buferinės apsaugos zonos apsaugą atsakinga institucija.</w:t>
                              </w:r>
                            </w:p>
                          </w:sdtContent>
                        </w:sdt>
                      </w:sdtContent>
                    </w:sdt>
                    <w:sdt>
                      <w:sdtPr>
                        <w:alias w:val="66 str. 2 d."/>
                        <w:tag w:val="part_7c5f4ff3dd7f4574a08ae28f180dc259"/>
                        <w:lock w:val="sdtLocked"/>
                        <w:richText/>
                      </w:sdtPr>
                      <w:sdtContent>
                        <w:p>
                          <w:pPr>
                            <w:widowControl w:val="0"/>
                            <w:spacing w:line="360" w:lineRule="auto"/>
                            <w:ind w:firstLine="720"/>
                            <w:jc w:val="both"/>
                            <w:rPr>
                              <w:szCs w:val="24"/>
                              <w:lang w:eastAsia="lt-LT"/>
                            </w:rPr>
                          </w:pPr>
                          <w:sdt>
                            <w:sdtPr>
                              <w:alias w:val="Numeris"/>
                              <w:tag w:val="nr_7c5f4ff3dd7f4574a08ae28f180dc259"/>
                              <w:lock w:val="sdtLocked"/>
                              <w:richText/>
                            </w:sdtPr>
                            <w:sdtContent>
                              <w:r>
                                <w:rPr>
                                  <w:szCs w:val="24"/>
                                  <w:lang w:eastAsia="lt-LT"/>
                                </w:rPr>
                                <w:t>2</w:t>
                              </w:r>
                            </w:sdtContent>
                          </w:sdt>
                          <w:r>
                            <w:rPr>
                              <w:szCs w:val="24"/>
                              <w:lang w:eastAsia="lt-LT"/>
                            </w:rPr>
                            <w:t xml:space="preserve">. Valstybinio kultūrinio rezervato buferinės apsaugos zonoje draudžiama naikinti ir žaloti reljefo formas, istoriškai susiformavusio kultūrinio kraštovaizdžio, urbanistinių ir architektūrinių jo elementų požymius.  </w:t>
                          </w:r>
                        </w:p>
                      </w:sdtContent>
                    </w:sdt>
                    <w:sdt>
                      <w:sdtPr>
                        <w:alias w:val="66 str. 3 d."/>
                        <w:tag w:val="part_de04f07aeb3b4c2499ea92ba9f9db4ad"/>
                        <w:lock w:val="sdtLocked"/>
                        <w:richText/>
                      </w:sdtPr>
                      <w:sdtContent>
                        <w:p>
                          <w:pPr>
                            <w:widowControl w:val="0"/>
                            <w:spacing w:line="360" w:lineRule="auto"/>
                            <w:ind w:firstLine="720"/>
                            <w:jc w:val="both"/>
                            <w:rPr>
                              <w:szCs w:val="24"/>
                              <w:lang w:eastAsia="lt-LT"/>
                            </w:rPr>
                          </w:pPr>
                          <w:sdt>
                            <w:sdtPr>
                              <w:alias w:val="Numeris"/>
                              <w:tag w:val="nr_de04f07aeb3b4c2499ea92ba9f9db4ad"/>
                              <w:lock w:val="sdtLocked"/>
                              <w:richText/>
                            </w:sdtPr>
                            <w:sdtContent>
                              <w:r>
                                <w:rPr>
                                  <w:bCs/>
                                  <w:szCs w:val="24"/>
                                  <w:lang w:eastAsia="lt-LT"/>
                                </w:rPr>
                                <w:t>3</w:t>
                              </w:r>
                            </w:sdtContent>
                          </w:sdt>
                          <w:r>
                            <w:rPr>
                              <w:szCs w:val="24"/>
                              <w:lang w:eastAsia="lt-LT"/>
                            </w:rPr>
                            <w:t>. Valstybinių rezervatų buferinės apsaugos zonose, Teritorijų planavimo įstatyme, Žemės įstatyme, Statybos įstatyme</w:t>
                          </w:r>
                          <w:r>
                            <w:rPr>
                              <w:bCs/>
                              <w:szCs w:val="24"/>
                              <w:lang w:eastAsia="lt-LT"/>
                            </w:rPr>
                            <w:t>, atitinkamai kultūros ministro</w:t>
                          </w:r>
                          <w:r>
                            <w:rPr>
                              <w:szCs w:val="24"/>
                              <w:lang w:eastAsia="lt-LT"/>
                            </w:rPr>
                            <w:t xml:space="preserve"> ar aplinkos ministro nustatyta tvarka negavus už </w:t>
                          </w:r>
                          <w:r>
                            <w:rPr>
                              <w:bCs/>
                              <w:szCs w:val="24"/>
                              <w:lang w:eastAsia="lt-LT"/>
                            </w:rPr>
                            <w:t>valstybinio</w:t>
                          </w:r>
                          <w:r>
                            <w:rPr>
                              <w:szCs w:val="24"/>
                              <w:lang w:eastAsia="lt-LT"/>
                            </w:rPr>
                            <w:t xml:space="preserve"> rezervato buferinės </w:t>
                          </w:r>
                          <w:r>
                            <w:rPr>
                              <w:bCs/>
                              <w:szCs w:val="24"/>
                              <w:lang w:eastAsia="lt-LT"/>
                            </w:rPr>
                            <w:t>apsaugos</w:t>
                          </w:r>
                          <w:r>
                            <w:rPr>
                              <w:szCs w:val="24"/>
                              <w:lang w:eastAsia="lt-LT"/>
                            </w:rPr>
                            <w:t xml:space="preserve"> zonos apsaugą atsakingos institucijos pritarimo (derinimo) projektui ar numatomai veiklai, draudžiama:</w:t>
                          </w:r>
                        </w:p>
                        <w:sdt>
                          <w:sdtPr>
                            <w:alias w:val="66 str. 3 d. 1 p."/>
                            <w:tag w:val="part_6e647c0bb06149dfb0d8097d81171975"/>
                            <w:lock w:val="sdtLocked"/>
                            <w:richText/>
                          </w:sdtPr>
                          <w:sdtContent>
                            <w:p>
                              <w:pPr>
                                <w:widowControl w:val="0"/>
                                <w:spacing w:line="360" w:lineRule="auto"/>
                                <w:ind w:firstLine="720"/>
                                <w:jc w:val="both"/>
                                <w:rPr>
                                  <w:szCs w:val="24"/>
                                  <w:lang w:eastAsia="lt-LT"/>
                                </w:rPr>
                              </w:pPr>
                              <w:sdt>
                                <w:sdtPr>
                                  <w:alias w:val="Numeris"/>
                                  <w:tag w:val="nr_6e647c0bb06149dfb0d8097d81171975"/>
                                  <w:lock w:val="sdtLocked"/>
                                  <w:richText/>
                                </w:sdtPr>
                                <w:sdtContent>
                                  <w:r>
                                    <w:rPr>
                                      <w:szCs w:val="24"/>
                                      <w:lang w:eastAsia="lt-LT"/>
                                    </w:rPr>
                                    <w:t>1</w:t>
                                  </w:r>
                                </w:sdtContent>
                              </w:sdt>
                              <w:r>
                                <w:rPr>
                                  <w:szCs w:val="24"/>
                                  <w:lang w:eastAsia="lt-LT"/>
                                </w:rPr>
                                <w:t>) formuoti ir pertvarkyti žemės sklypus;</w:t>
                              </w:r>
                            </w:p>
                          </w:sdtContent>
                        </w:sdt>
                        <w:sdt>
                          <w:sdtPr>
                            <w:alias w:val="66 str. 3 d. 2 p."/>
                            <w:tag w:val="part_cdf2666d5d854dd18cd56a348a8b0219"/>
                            <w:lock w:val="sdtLocked"/>
                            <w:richText/>
                          </w:sdtPr>
                          <w:sdtContent>
                            <w:p>
                              <w:pPr>
                                <w:widowControl w:val="0"/>
                                <w:spacing w:line="360" w:lineRule="auto"/>
                                <w:ind w:firstLine="720"/>
                                <w:jc w:val="both"/>
                                <w:rPr>
                                  <w:szCs w:val="24"/>
                                  <w:lang w:eastAsia="lt-LT"/>
                                </w:rPr>
                              </w:pPr>
                              <w:sdt>
                                <w:sdtPr>
                                  <w:alias w:val="Numeris"/>
                                  <w:tag w:val="nr_cdf2666d5d854dd18cd56a348a8b0219"/>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3 d. 3 p."/>
                            <w:tag w:val="part_afce8493a4434a3eb4bafb51f5ea21d6"/>
                            <w:lock w:val="sdtLocked"/>
                            <w:richText/>
                          </w:sdtPr>
                          <w:sdtContent>
                            <w:p>
                              <w:pPr>
                                <w:widowControl w:val="0"/>
                                <w:spacing w:line="360" w:lineRule="auto"/>
                                <w:ind w:firstLine="720"/>
                                <w:jc w:val="both"/>
                                <w:rPr>
                                  <w:szCs w:val="24"/>
                                  <w:lang w:eastAsia="lt-LT"/>
                                </w:rPr>
                              </w:pPr>
                              <w:sdt>
                                <w:sdtPr>
                                  <w:alias w:val="Numeris"/>
                                  <w:tag w:val="nr_afce8493a4434a3eb4bafb51f5ea21d6"/>
                                  <w:lock w:val="sdtLocked"/>
                                  <w:richText/>
                                </w:sdtPr>
                                <w:sdtContent>
                                  <w:r>
                                    <w:rPr>
                                      <w:szCs w:val="24"/>
                                      <w:lang w:eastAsia="lt-LT"/>
                                    </w:rPr>
                                    <w:t>3</w:t>
                                  </w:r>
                                </w:sdtContent>
                              </w:sdt>
                              <w:r>
                                <w:rPr>
                                  <w:szCs w:val="24"/>
                                  <w:lang w:eastAsia="lt-LT"/>
                                </w:rPr>
                                <w:t>) statyti, rekonstruoti, kapitališkai remontuoti, griauti statinius, įrengti inžinerinius įrenginius, tiesti inžinerinius tinklus;</w:t>
                              </w:r>
                            </w:p>
                          </w:sdtContent>
                        </w:sdt>
                        <w:sdt>
                          <w:sdtPr>
                            <w:alias w:val="66 str. 3 d. 4 p."/>
                            <w:tag w:val="part_b11ef49b0cd3469d8df3daeb074cc80a"/>
                            <w:lock w:val="sdtLocked"/>
                            <w:richText/>
                          </w:sdtPr>
                          <w:sdtContent>
                            <w:p>
                              <w:pPr>
                                <w:widowControl w:val="0"/>
                                <w:spacing w:line="360" w:lineRule="auto"/>
                                <w:ind w:firstLine="720"/>
                                <w:jc w:val="both"/>
                                <w:rPr>
                                  <w:szCs w:val="24"/>
                                  <w:lang w:eastAsia="lt-LT"/>
                                </w:rPr>
                              </w:pPr>
                              <w:sdt>
                                <w:sdtPr>
                                  <w:alias w:val="Numeris"/>
                                  <w:tag w:val="nr_b11ef49b0cd3469d8df3daeb074cc80a"/>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4 d."/>
                        <w:tag w:val="part_d6aead3c256e4136ac905beeb2c595a3"/>
                        <w:lock w:val="sdtLocked"/>
                        <w:richText/>
                      </w:sdtPr>
                      <w:sdtContent>
                        <w:p>
                          <w:pPr>
                            <w:widowControl w:val="0"/>
                            <w:spacing w:line="360" w:lineRule="auto"/>
                            <w:ind w:firstLine="720"/>
                            <w:jc w:val="both"/>
                            <w:rPr>
                              <w:szCs w:val="24"/>
                              <w:lang w:eastAsia="lt-LT"/>
                            </w:rPr>
                          </w:pPr>
                          <w:sdt>
                            <w:sdtPr>
                              <w:alias w:val="Numeris"/>
                              <w:tag w:val="nr_d6aead3c256e4136ac905beeb2c595a3"/>
                              <w:lock w:val="sdtLocked"/>
                              <w:richText/>
                            </w:sdtPr>
                            <w:sdtContent>
                              <w:r>
                                <w:rPr>
                                  <w:bCs/>
                                  <w:szCs w:val="24"/>
                                  <w:lang w:eastAsia="lt-LT"/>
                                </w:rPr>
                                <w:t>4</w:t>
                              </w:r>
                            </w:sdtContent>
                          </w:sdt>
                          <w:r>
                            <w:rPr>
                              <w:szCs w:val="24"/>
                              <w:lang w:eastAsia="lt-LT"/>
                            </w:rPr>
                            <w:t xml:space="preserve">. Už </w:t>
                          </w:r>
                          <w:r>
                            <w:rPr>
                              <w:bCs/>
                              <w:szCs w:val="24"/>
                              <w:lang w:eastAsia="lt-LT"/>
                            </w:rPr>
                            <w:t>valstybinio</w:t>
                          </w:r>
                          <w:r>
                            <w:rPr>
                              <w:szCs w:val="24"/>
                              <w:lang w:eastAsia="lt-LT"/>
                            </w:rPr>
                            <w:t xml:space="preserve"> rezervato buferinės </w:t>
                          </w:r>
                          <w:r>
                            <w:rPr>
                              <w:bCs/>
                              <w:szCs w:val="24"/>
                              <w:lang w:eastAsia="lt-LT"/>
                            </w:rPr>
                            <w:t>apsaugos</w:t>
                          </w:r>
                          <w:r>
                            <w:rPr>
                              <w:szCs w:val="24"/>
                              <w:lang w:eastAsia="lt-LT"/>
                            </w:rPr>
                            <w:t xml:space="preserve"> zonos apsaugą atsakinga institucija nepritaria atitinkamam žemės valdos arba kitam projektui ar numatomai veiklai, jeigu nurodyti darbai sunaikins ir (ar) sužalos </w:t>
                          </w:r>
                          <w:r>
                            <w:rPr>
                              <w:bCs/>
                              <w:szCs w:val="24"/>
                              <w:lang w:eastAsia="lt-LT"/>
                            </w:rPr>
                            <w:t>valstybiniame</w:t>
                          </w:r>
                          <w:r>
                            <w:rPr>
                              <w:szCs w:val="24"/>
                              <w:lang w:eastAsia="lt-LT"/>
                            </w:rPr>
                            <w:t xml:space="preserve"> rezervate saugomas gamtos ar kultūros vertybes, trukdys jas apžvelgti arba neleis jų atkurti, eksponuoti ar tvarkyti.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aa0c2be8be0f47b2a9ad3b89ec88a724"/>
                            <w:lock w:val="sdtLocked"/>
                            <w:richText/>
                          </w:sdtPr>
                          <w:sdtContent>
                            <w:p>
                              <w:pPr>
                                <w:shd w:val="clear" w:color="auto" w:fill="FFFFFF"/>
                                <w:spacing w:line="360" w:lineRule="auto"/>
                                <w:ind w:firstLine="720"/>
                                <w:jc w:val="both"/>
                              </w:pPr>
                              <w:sdt>
                                <w:sdtPr>
                                  <w:alias w:val="Numeris"/>
                                  <w:tag w:val="nr_aa0c2be8be0f47b2a9ad3b89ec88a724"/>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
                          <w:sdtPr>
                            <w:alias w:val="8 p."/>
                            <w:tag w:val="part_50130e58166648c19d9f2cfdb8215232"/>
                            <w:lock w:val="sdtLocked"/>
                            <w:richText/>
                          </w:sdtPr>
                          <w:sdtContent>
                            <w:p>
                              <w:pPr>
                                <w:widowControl w:val="0"/>
                                <w:spacing w:line="360" w:lineRule="auto"/>
                                <w:ind w:firstLine="720"/>
                                <w:jc w:val="both"/>
                                <w:rPr>
                                  <w:szCs w:val="24"/>
                                  <w:lang w:eastAsia="lt-LT"/>
                                </w:rPr>
                              </w:pPr>
                              <w:sdt>
                                <w:sdtPr>
                                  <w:alias w:val="Numeris"/>
                                  <w:tag w:val="nr_50130e58166648c19d9f2cfdb8215232"/>
                                  <w:lock w:val="sdtLocked"/>
                                  <w:richText/>
                                </w:sdtPr>
                                <w:sdtContent>
                                  <w:r>
                                    <w:rPr>
                                      <w:szCs w:val="24"/>
                                      <w:lang w:eastAsia="lt-LT"/>
                                    </w:rPr>
                                    <w:t>8</w:t>
                                  </w:r>
                                </w:sdtContent>
                              </w:sdt>
                              <w:r>
                                <w:rPr>
                                  <w:szCs w:val="24"/>
                                  <w:lang w:eastAsia="lt-LT"/>
                                </w:rPr>
                                <w:t>) laikyti ir naudoti apgyvendinimo, nakvynės, maitinimo tikslams vagonėlius ar kitus šiame punkte nurodytai paskirčiai naudojamus kilnojamuosius objektus, išskyrus atvejus, kai tokie objektai laikomi ir naudojami:</w:t>
                              </w:r>
                            </w:p>
                            <w:sdt>
                              <w:sdtPr>
                                <w:alias w:val="8 p. a pp."/>
                                <w:tag w:val="part_06a4866158e041e4acf54bbff676aa8a"/>
                                <w:lock w:val="sdtLocked"/>
                                <w:richText/>
                              </w:sdtPr>
                              <w:sdtContent>
                                <w:p>
                                  <w:pPr>
                                    <w:widowControl w:val="0"/>
                                    <w:spacing w:line="360" w:lineRule="auto"/>
                                    <w:ind w:firstLine="720"/>
                                    <w:jc w:val="both"/>
                                    <w:rPr>
                                      <w:szCs w:val="24"/>
                                      <w:lang w:eastAsia="lt-LT"/>
                                    </w:rPr>
                                  </w:pPr>
                                  <w:sdt>
                                    <w:sdtPr>
                                      <w:alias w:val="Numeris"/>
                                      <w:tag w:val="nr_06a4866158e041e4acf54bbff676aa8a"/>
                                      <w:lock w:val="sdtLocked"/>
                                      <w:richText/>
                                    </w:sdtPr>
                                    <w:sdtContent>
                                      <w:r>
                                        <w:rPr>
                                          <w:szCs w:val="24"/>
                                          <w:lang w:eastAsia="lt-LT"/>
                                        </w:rPr>
                                        <w:t>a</w:t>
                                      </w:r>
                                    </w:sdtContent>
                                  </w:sdt>
                                  <w:r>
                                    <w:rPr>
                                      <w:szCs w:val="24"/>
                                      <w:lang w:eastAsia="lt-LT"/>
                                    </w:rPr>
                                    <w:t>) prie statomų ir (ar) rekonstruojamų statinių jų statybos metu, turint Statybos įstatyme nustatyta tvarka išduotą statybą leidžiantį dokumentą ir kai šių objektų skaičius ir parametrai numatyti statinio projekte;</w:t>
                                  </w:r>
                                </w:p>
                              </w:sdtContent>
                            </w:sdt>
                            <w:sdt>
                              <w:sdtPr>
                                <w:alias w:val="8 p. b pp."/>
                                <w:tag w:val="part_2ebbf5ff861e4cd1b681f3d94b6ceee8"/>
                                <w:lock w:val="sdtLocked"/>
                                <w:richText/>
                              </w:sdtPr>
                              <w:sdtContent>
                                <w:p>
                                  <w:pPr>
                                    <w:widowControl w:val="0"/>
                                    <w:spacing w:line="360" w:lineRule="auto"/>
                                    <w:ind w:firstLine="720"/>
                                    <w:jc w:val="both"/>
                                    <w:rPr>
                                      <w:szCs w:val="24"/>
                                      <w:lang w:eastAsia="lt-LT"/>
                                    </w:rPr>
                                  </w:pPr>
                                  <w:sdt>
                                    <w:sdtPr>
                                      <w:alias w:val="Numeris"/>
                                      <w:tag w:val="nr_2ebbf5ff861e4cd1b681f3d94b6ceee8"/>
                                      <w:lock w:val="sdtLocked"/>
                                      <w:richText/>
                                    </w:sdtPr>
                                    <w:sdtContent>
                                      <w:r>
                                        <w:rPr>
                                          <w:szCs w:val="24"/>
                                          <w:lang w:eastAsia="lt-LT"/>
                                        </w:rPr>
                                        <w:t>b</w:t>
                                      </w:r>
                                    </w:sdtContent>
                                  </w:sdt>
                                  <w:r>
                                    <w:rPr>
                                      <w:szCs w:val="24"/>
                                      <w:lang w:eastAsia="lt-LT"/>
                                    </w:rPr>
                                    <w:t>) mokslo ir studijų institucijoms atliekant mokslinius tyrimus;</w:t>
                                  </w:r>
                                </w:p>
                              </w:sdtContent>
                            </w:sdt>
                            <w:sdt>
                              <w:sdtPr>
                                <w:alias w:val="8 p. c pp."/>
                                <w:tag w:val="part_6dfc0766d4e64fff9a4abd13c076c53e"/>
                                <w:lock w:val="sdtLocked"/>
                                <w:richText/>
                              </w:sdtPr>
                              <w:sdtContent>
                                <w:p>
                                  <w:pPr>
                                    <w:widowControl w:val="0"/>
                                    <w:spacing w:line="360" w:lineRule="auto"/>
                                    <w:ind w:firstLine="720"/>
                                    <w:jc w:val="both"/>
                                    <w:rPr>
                                      <w:szCs w:val="24"/>
                                      <w:lang w:eastAsia="lt-LT"/>
                                    </w:rPr>
                                  </w:pPr>
                                  <w:sdt>
                                    <w:sdtPr>
                                      <w:alias w:val="Numeris"/>
                                      <w:tag w:val="nr_6dfc0766d4e64fff9a4abd13c076c53e"/>
                                      <w:lock w:val="sdtLocked"/>
                                      <w:richText/>
                                    </w:sdtPr>
                                    <w:sdtContent>
                                      <w:r>
                                        <w:rPr>
                                          <w:szCs w:val="24"/>
                                          <w:lang w:eastAsia="lt-LT"/>
                                        </w:rPr>
                                        <w:t>c</w:t>
                                      </w:r>
                                    </w:sdtContent>
                                  </w:sdt>
                                  <w:r>
                                    <w:rPr>
                                      <w:szCs w:val="24"/>
                                      <w:lang w:eastAsia="lt-LT"/>
                                    </w:rPr>
                                    <w:t>) turint savivaldybės mero</w:t>
                                  </w:r>
                                  <w:r>
                                    <w:rPr>
                                      <w:bCs/>
                                      <w:szCs w:val="24"/>
                                      <w:lang w:eastAsia="lt-LT"/>
                                    </w:rPr>
                                    <w:t xml:space="preserve"> ar jo įgalioto savivaldybės administracijos direktoriaus</w:t>
                                  </w:r>
                                  <w:r>
                                    <w:rPr>
                                      <w:szCs w:val="24"/>
                                      <w:lang w:eastAsia="lt-LT"/>
                                    </w:rPr>
                                    <w:t xml:space="preserve"> išduotą leidimą viešiesiems renginiams rengti;</w:t>
                                  </w:r>
                                </w:p>
                              </w:sdtContent>
                            </w:sdt>
                            <w:sdt>
                              <w:sdtPr>
                                <w:alias w:val="8 p. d pp."/>
                                <w:tag w:val="part_ef15b3aa9bf340c3b464342fffa858b1"/>
                                <w:lock w:val="sdtLocked"/>
                                <w:richText/>
                              </w:sdtPr>
                              <w:sdtContent>
                                <w:p>
                                  <w:pPr>
                                    <w:widowControl w:val="0"/>
                                    <w:spacing w:line="360" w:lineRule="auto"/>
                                    <w:ind w:firstLine="720"/>
                                    <w:jc w:val="both"/>
                                    <w:rPr>
                                      <w:szCs w:val="24"/>
                                      <w:lang w:eastAsia="lt-LT"/>
                                    </w:rPr>
                                  </w:pPr>
                                  <w:sdt>
                                    <w:sdtPr>
                                      <w:alias w:val="Numeris"/>
                                      <w:tag w:val="nr_ef15b3aa9bf340c3b464342fffa858b1"/>
                                      <w:lock w:val="sdtLocked"/>
                                      <w:richText/>
                                    </w:sdtPr>
                                    <w:sdtContent>
                                      <w:r>
                                        <w:rPr>
                                          <w:szCs w:val="24"/>
                                          <w:lang w:eastAsia="lt-LT"/>
                                        </w:rPr>
                                        <w:t>d</w:t>
                                      </w:r>
                                    </w:sdtContent>
                                  </w:sdt>
                                  <w:r>
                                    <w:rPr>
                                      <w:szCs w:val="24"/>
                                      <w:lang w:eastAsia="lt-LT"/>
                                    </w:rPr>
                                    <w:t>) teisės aktų nustatytose vietose ir laiku vykdant verslinę žvejybą.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d8c0d4ac926e4bf3bb187c905feba0a2"/>
                            <w:lock w:val="sdtLocked"/>
                            <w:richText/>
                          </w:sdtPr>
                          <w:sdtContent>
                            <w:p>
                              <w:pPr>
                                <w:widowControl w:val="0"/>
                                <w:spacing w:line="360" w:lineRule="auto"/>
                                <w:ind w:firstLine="720"/>
                                <w:jc w:val="both"/>
                                <w:rPr>
                                  <w:bCs/>
                                  <w:szCs w:val="24"/>
                                  <w:lang w:eastAsia="lt-LT"/>
                                </w:rPr>
                              </w:pPr>
                              <w:sdt>
                                <w:sdtPr>
                                  <w:alias w:val="Numeris"/>
                                  <w:tag w:val="nr_d8c0d4ac926e4bf3bb187c905feba0a2"/>
                                  <w:lock w:val="sdtLocked"/>
                                  <w:richText/>
                                </w:sdtPr>
                                <w:sdtContent>
                                  <w:r>
                                    <w:rPr>
                                      <w:bCs/>
                                      <w:szCs w:val="24"/>
                                      <w:lang w:eastAsia="lt-LT"/>
                                    </w:rPr>
                                    <w:t>13</w:t>
                                  </w:r>
                                </w:sdtContent>
                              </w:sdt>
                              <w:r>
                                <w:rPr>
                                  <w:bCs/>
                                  <w:szCs w:val="24"/>
                                  <w:lang w:eastAsia="lt-LT"/>
                                </w:rPr>
                                <w:t xml:space="preserve">) vykdyti šiame punkte nurodytą ūkinę ir (ar) kitokią veiklą, jeigu Vyriausybės įgaliotos institucijos nustatyta tvarka priimta išvada, kad planuojama veikla darys reikšmingą neigiamą poveikį draustinio kraštovaizdžiui, gamtos ir nekilnojamosioms kultūros vertybėms (visais atvejais </w:t>
                              </w:r>
                              <w:r>
                                <w:rPr>
                                  <w:szCs w:val="24"/>
                                  <w:lang w:eastAsia="lt-LT"/>
                                </w:rPr>
                                <w:t>išvada turi būti priimta</w:t>
                              </w:r>
                              <w:r>
                                <w:rPr>
                                  <w:bCs/>
                                  <w:szCs w:val="24"/>
                                  <w:lang w:eastAsia="lt-LT"/>
                                </w:rPr>
                                <w:t xml:space="preserve"> gamtos ir nekilnojamųjų kultūros vertybių tyrimo ir planuojamos įgyvendinti veiklos techninių, technologinių, vietos ir kitų sprendinių analizės pagrindu):</w:t>
                              </w:r>
                            </w:p>
                            <w:sdt>
                              <w:sdtPr>
                                <w:alias w:val="69 str. 1 d. 13 p. a pp."/>
                                <w:tag w:val="part_eb47cd4f8a9144888b7736850b498464"/>
                                <w:lock w:val="sdtLocked"/>
                                <w:richText/>
                              </w:sdtPr>
                              <w:sdtContent>
                                <w:p>
                                  <w:pPr>
                                    <w:widowControl w:val="0"/>
                                    <w:spacing w:line="360" w:lineRule="auto"/>
                                    <w:ind w:firstLine="720"/>
                                    <w:jc w:val="both"/>
                                    <w:rPr>
                                      <w:bCs/>
                                      <w:szCs w:val="24"/>
                                      <w:lang w:eastAsia="lt-LT"/>
                                    </w:rPr>
                                  </w:pPr>
                                  <w:sdt>
                                    <w:sdtPr>
                                      <w:alias w:val="Numeris"/>
                                      <w:tag w:val="nr_eb47cd4f8a9144888b7736850b498464"/>
                                      <w:lock w:val="sdtLocked"/>
                                      <w:richText/>
                                    </w:sdtPr>
                                    <w:sdtContent>
                                      <w:r>
                                        <w:rPr>
                                          <w:bCs/>
                                          <w:szCs w:val="24"/>
                                          <w:lang w:eastAsia="lt-LT"/>
                                        </w:rPr>
                                        <w:t>a</w:t>
                                      </w:r>
                                    </w:sdtContent>
                                  </w:sdt>
                                  <w:r>
                                    <w:rPr>
                                      <w:bCs/>
                                      <w:szCs w:val="24"/>
                                      <w:lang w:eastAsia="lt-LT"/>
                                    </w:rPr>
                                    <w:t>) sodyboje ar prie esamų ūkinių pastatų statyti iki 25 metrų aukščio (matuojant iki aukščiausio konstrukcijų taško) vėjo elektrinę;</w:t>
                                  </w:r>
                                </w:p>
                              </w:sdtContent>
                            </w:sdt>
                            <w:sdt>
                              <w:sdtPr>
                                <w:alias w:val="69 str. 1 d. 13 p. b pp."/>
                                <w:tag w:val="part_0242b988a48f4f189339cd5231fddf1a"/>
                                <w:lock w:val="sdtLocked"/>
                                <w:richText/>
                              </w:sdtPr>
                              <w:sdtContent>
                                <w:p>
                                  <w:pPr>
                                    <w:widowControl w:val="0"/>
                                    <w:spacing w:line="360" w:lineRule="auto"/>
                                    <w:ind w:firstLine="720"/>
                                    <w:jc w:val="both"/>
                                    <w:rPr>
                                      <w:bCs/>
                                      <w:szCs w:val="24"/>
                                      <w:lang w:eastAsia="lt-LT"/>
                                    </w:rPr>
                                  </w:pPr>
                                  <w:sdt>
                                    <w:sdtPr>
                                      <w:alias w:val="Numeris"/>
                                      <w:tag w:val="nr_0242b988a48f4f189339cd5231fddf1a"/>
                                      <w:lock w:val="sdtLocked"/>
                                      <w:richText/>
                                    </w:sdtPr>
                                    <w:sdtContent>
                                      <w:r>
                                        <w:rPr>
                                          <w:bCs/>
                                          <w:szCs w:val="24"/>
                                          <w:lang w:eastAsia="lt-LT"/>
                                        </w:rPr>
                                        <w:t>b</w:t>
                                      </w:r>
                                    </w:sdtContent>
                                  </w:sdt>
                                  <w:r>
                                    <w:rPr>
                                      <w:bCs/>
                                      <w:szCs w:val="24"/>
                                      <w:lang w:eastAsia="lt-LT"/>
                                    </w:rPr>
                                    <w:t>) keisti upių ir ežerų krantus, gylį, natūralų upių nuotėkį ar natūralų upių ir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45eb7d286a4a4f3bb243e354cf0edae6"/>
                                <w:lock w:val="sdtLocked"/>
                                <w:richText/>
                              </w:sdtPr>
                              <w:sdtContent>
                                <w:p>
                                  <w:pPr>
                                    <w:widowControl w:val="0"/>
                                    <w:spacing w:line="360" w:lineRule="auto"/>
                                    <w:ind w:firstLine="720"/>
                                    <w:jc w:val="both"/>
                                    <w:rPr>
                                      <w:bCs/>
                                      <w:szCs w:val="24"/>
                                      <w:lang w:eastAsia="lt-LT"/>
                                    </w:rPr>
                                  </w:pPr>
                                  <w:sdt>
                                    <w:sdtPr>
                                      <w:alias w:val="Numeris"/>
                                      <w:tag w:val="nr_45eb7d286a4a4f3bb243e354cf0edae6"/>
                                      <w:lock w:val="sdtLocked"/>
                                      <w:richText/>
                                    </w:sdtPr>
                                    <w:sdtContent>
                                      <w:r>
                                        <w:rPr>
                                          <w:bCs/>
                                          <w:szCs w:val="24"/>
                                          <w:lang w:eastAsia="lt-LT"/>
                                        </w:rPr>
                                        <w:t>c</w:t>
                                      </w:r>
                                    </w:sdtContent>
                                  </w:sdt>
                                  <w:r>
                                    <w:rPr>
                                      <w:bCs/>
                                      <w:szCs w:val="24"/>
                                      <w:lang w:eastAsia="lt-LT"/>
                                    </w:rPr>
                                    <w:t>) įveisti didesnius kaip vieno hektaro sodus ar želdinius;</w:t>
                                  </w:r>
                                </w:p>
                              </w:sdtContent>
                            </w:sdt>
                            <w:sdt>
                              <w:sdtPr>
                                <w:alias w:val="69 str. 1 d. 13 p. d pp."/>
                                <w:tag w:val="part_335adcfdabb34acc9435abb522cfe8b5"/>
                                <w:lock w:val="sdtLocked"/>
                                <w:richText/>
                              </w:sdtPr>
                              <w:sdtContent>
                                <w:p>
                                  <w:pPr>
                                    <w:widowControl w:val="0"/>
                                    <w:spacing w:line="360" w:lineRule="auto"/>
                                    <w:ind w:firstLine="720"/>
                                    <w:jc w:val="both"/>
                                    <w:rPr>
                                      <w:szCs w:val="24"/>
                                      <w:lang w:eastAsia="lt-LT"/>
                                    </w:rPr>
                                  </w:pPr>
                                  <w:sdt>
                                    <w:sdtPr>
                                      <w:alias w:val="Numeris"/>
                                      <w:tag w:val="nr_335adcfdabb34acc9435abb522cfe8b5"/>
                                      <w:lock w:val="sdtLocked"/>
                                      <w:richText/>
                                    </w:sdtPr>
                                    <w:sdtContent>
                                      <w:r>
                                        <w:rPr>
                                          <w:bCs/>
                                          <w:szCs w:val="24"/>
                                          <w:lang w:eastAsia="lt-LT"/>
                                        </w:rPr>
                                        <w:t>d</w:t>
                                      </w:r>
                                    </w:sdtContent>
                                  </w:sdt>
                                  <w:r>
                                    <w:rPr>
                                      <w:bCs/>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42bc8098b5cc4dd9a4443fa7792e368d"/>
                                <w:lock w:val="sdtLocked"/>
                                <w:richText/>
                              </w:sdtPr>
                              <w:sdtContent>
                                <w:p>
                                  <w:pPr>
                                    <w:widowControl w:val="0"/>
                                    <w:spacing w:line="360" w:lineRule="auto"/>
                                    <w:ind w:firstLine="720"/>
                                    <w:jc w:val="both"/>
                                    <w:rPr>
                                      <w:szCs w:val="24"/>
                                      <w:u w:val="single"/>
                                    </w:rPr>
                                  </w:pPr>
                                  <w:sdt>
                                    <w:sdtPr>
                                      <w:alias w:val="Numeris"/>
                                      <w:tag w:val="nr_42bc8098b5cc4dd9a4443fa7792e368d"/>
                                      <w:lock w:val="sdtLocked"/>
                                      <w:richText/>
                                    </w:sdtPr>
                                    <w:sdtContent>
                                      <w:r>
                                        <w:rPr>
                                          <w:bCs/>
                                          <w:szCs w:val="24"/>
                                          <w:lang w:eastAsia="lt-LT"/>
                                        </w:rPr>
                                        <w:t>c</w:t>
                                      </w:r>
                                    </w:sdtContent>
                                  </w:sdt>
                                  <w:r>
                                    <w:rPr>
                                      <w:bCs/>
                                      <w:szCs w:val="24"/>
                                      <w:lang w:eastAsia="lt-LT"/>
                                    </w:rPr>
                                    <w:t xml:space="preserve">) turint savivaldybės </w:t>
                                  </w:r>
                                  <w:r>
                                    <w:rPr>
                                      <w:szCs w:val="24"/>
                                      <w:lang w:eastAsia="lt-LT"/>
                                    </w:rPr>
                                    <w:t>mero ar jo įgalioto savivaldybės administracijos direktoriaus</w:t>
                                  </w:r>
                                  <w:r>
                                    <w:rPr>
                                      <w:bCs/>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6363396673004c7eb40f306a52429340"/>
                                <w:lock w:val="sdtLocked"/>
                                <w:richText/>
                              </w:sdtPr>
                              <w:sdtContent>
                                <w:p>
                                  <w:pPr>
                                    <w:ind w:firstLine="720"/>
                                    <w:jc w:val="both"/>
                                    <w:rPr>
                                      <w:szCs w:val="24"/>
                                      <w:lang w:eastAsia="lt-LT"/>
                                    </w:rPr>
                                  </w:pPr>
                                  <w:sdt>
                                    <w:sdtPr>
                                      <w:alias w:val="Numeris"/>
                                      <w:tag w:val="nr_6363396673004c7eb40f306a52429340"/>
                                      <w:lock w:val="sdtLocked"/>
                                      <w:richText/>
                                    </w:sdtPr>
                                    <w:sdtContent>
                                      <w:r>
                                        <w:rPr>
                                          <w:szCs w:val="24"/>
                                          <w:lang w:eastAsia="lt-LT"/>
                                        </w:rPr>
                                        <w:t>c</w:t>
                                      </w:r>
                                    </w:sdtContent>
                                  </w:sdt>
                                  <w:r>
                                    <w:rPr>
                                      <w:szCs w:val="24"/>
                                      <w:lang w:eastAsia="lt-LT"/>
                                    </w:rPr>
                                    <w:t>) statomi sodybos statiniai buvusios sodybos vietoje;</w:t>
                                  </w:r>
                                </w:p>
                                <w:p>
                                  <w:pPr>
                                    <w:jc w:val="both"/>
                                    <w:rPr>
                                      <w:szCs w:val="24"/>
                                      <w:lang w:eastAsia="lt-LT"/>
                                    </w:rPr>
                                  </w:pPr>
                                  <w:r>
                                    <w:rPr>
                                      <w:b/>
                                      <w:i/>
                                      <w:sz w:val="20"/>
                                      <w:lang w:eastAsia="lt-LT"/>
                                    </w:rPr>
                                    <w:t>TAR pastaba</w:t>
                                  </w:r>
                                  <w:r>
                                    <w:rPr>
                                      <w:i/>
                                      <w:sz w:val="20"/>
                                      <w:lang w:eastAsia="lt-LT"/>
                                    </w:rPr>
                                    <w:t xml:space="preserve">. </w:t>
                                  </w:r>
                                  <w:r>
                                    <w:rPr>
                                      <w:bCs/>
                                      <w:i/>
                                      <w:sz w:val="20"/>
                                      <w:lang w:eastAsia="lt-LT"/>
                                    </w:rPr>
                                    <w:t>69 straipsnio 1 dalies 19 punkto c papunktis netenka galios 2028-01-01</w:t>
                                  </w:r>
                                  <w:r>
                                    <w:rPr>
                                      <w:b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c66994fb12cc4e69ab4a3cc8aacdb776"/>
                                <w:lock w:val="sdtLocked"/>
                                <w:richText/>
                              </w:sdtPr>
                              <w:sdtContent>
                                <w:p>
                                  <w:pPr>
                                    <w:ind w:firstLine="720"/>
                                    <w:jc w:val="both"/>
                                    <w:rPr>
                                      <w:szCs w:val="24"/>
                                      <w:lang w:eastAsia="lt-LT"/>
                                    </w:rPr>
                                  </w:pPr>
                                  <w:sdt>
                                    <w:sdtPr>
                                      <w:alias w:val="Numeris"/>
                                      <w:tag w:val="nr_c66994fb12cc4e69ab4a3cc8aacdb776"/>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xml:space="preserve">. </w:t>
                                  </w:r>
                                  <w:r>
                                    <w:rPr>
                                      <w:bCs/>
                                      <w:i/>
                                      <w:sz w:val="20"/>
                                      <w:lang w:eastAsia="lt-LT"/>
                                    </w:rPr>
                                    <w:t xml:space="preserve">69 straipsnio 1 dalies 19 punkto g papunktis netenka galios 2028-01-01.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8c620a3333f64b2f80e19f24ec759d5f"/>
                                <w:lock w:val="sdtLocked"/>
                                <w:richText/>
                              </w:sdtPr>
                              <w:sdtContent>
                                <w:p>
                                  <w:pPr>
                                    <w:spacing w:line="360" w:lineRule="auto"/>
                                    <w:ind w:firstLine="720"/>
                                    <w:jc w:val="both"/>
                                    <w:rPr>
                                      <w:szCs w:val="24"/>
                                      <w:lang w:eastAsia="lt-LT"/>
                                    </w:rPr>
                                  </w:pPr>
                                  <w:sdt>
                                    <w:sdtPr>
                                      <w:alias w:val="Numeris"/>
                                      <w:tag w:val="nr_8c620a3333f64b2f80e19f24ec759d5f"/>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spacing w:line="360" w:lineRule="auto"/>
                                    <w:jc w:val="both"/>
                                    <w:rPr>
                                      <w:bCs/>
                                      <w:i/>
                                      <w:sz w:val="20"/>
                                      <w:lang w:eastAsia="lt-LT"/>
                                    </w:rPr>
                                  </w:pPr>
                                  <w:r>
                                    <w:rPr>
                                      <w:b/>
                                      <w:i/>
                                      <w:sz w:val="20"/>
                                      <w:lang w:eastAsia="lt-LT"/>
                                    </w:rPr>
                                    <w:t>TAR pastaba</w:t>
                                  </w:r>
                                  <w:r>
                                    <w:rPr>
                                      <w:i/>
                                      <w:sz w:val="20"/>
                                      <w:lang w:eastAsia="lt-LT"/>
                                    </w:rPr>
                                    <w:t xml:space="preserve">. </w:t>
                                  </w:r>
                                  <w:r>
                                    <w:rPr>
                                      <w:bCs/>
                                      <w:i/>
                                      <w:sz w:val="20"/>
                                      <w:lang w:eastAsia="lt-LT"/>
                                    </w:rPr>
                                    <w:t>69 straipsnio 1 dalies 20 punkto a papunkčio redakcija nuo 2028-01-01:</w:t>
                                  </w:r>
                                </w:p>
                                <w:p>
                                  <w:pPr>
                                    <w:spacing w:line="360" w:lineRule="auto"/>
                                    <w:ind w:firstLine="709"/>
                                    <w:jc w:val="both"/>
                                    <w:rPr>
                                      <w:szCs w:val="24"/>
                                      <w:lang w:eastAsia="lt-LT"/>
                                    </w:rPr>
                                  </w:pPr>
                                  <w:r>
                                    <w:rPr>
                                      <w:szCs w:val="24"/>
                                      <w:lang w:eastAsia="lt-LT"/>
                                    </w:rPr>
                                    <w:t xml:space="preserve">a) </w:t>
                                  </w:r>
                                  <w:r>
                                    <w:rPr>
                                      <w:bCs/>
                                      <w:szCs w:val="24"/>
                                      <w:lang w:eastAsia="lt-LT"/>
                                    </w:rPr>
                                    <w:t xml:space="preserve">statyti pastatus, išskyrus šios dalies 19 punkto d </w:t>
                                  </w:r>
                                  <w:r>
                                    <w:rPr>
                                      <w:szCs w:val="24"/>
                                      <w:lang w:eastAsia="lt-LT"/>
                                    </w:rPr>
                                    <w:t>ir</w:t>
                                  </w:r>
                                  <w:r>
                                    <w:rPr>
                                      <w:bCs/>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49af8bff6ea347a4b4425fceeae5bc2b"/>
                            <w:lock w:val="sdtLocked"/>
                            <w:richText/>
                          </w:sdtPr>
                          <w:sdtContent>
                            <w:p>
                              <w:pPr>
                                <w:spacing w:line="360" w:lineRule="auto"/>
                                <w:ind w:firstLine="720"/>
                                <w:jc w:val="both"/>
                              </w:pPr>
                              <w:sdt>
                                <w:sdtPr>
                                  <w:alias w:val="Numeris"/>
                                  <w:tag w:val="nr_49af8bff6ea347a4b4425fceeae5bc2b"/>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
                          <w:sdtPr>
                            <w:alias w:val="6 p."/>
                            <w:tag w:val="part_356b8a9eb63447f886b2f1737c84823c"/>
                            <w:lock w:val="sdtLocked"/>
                            <w:richText/>
                          </w:sdtPr>
                          <w:sdtContent>
                            <w:p>
                              <w:pPr>
                                <w:widowControl w:val="0"/>
                                <w:spacing w:line="360" w:lineRule="auto"/>
                                <w:ind w:firstLine="720"/>
                                <w:jc w:val="both"/>
                                <w:rPr>
                                  <w:szCs w:val="24"/>
                                  <w:lang w:eastAsia="lt-LT"/>
                                </w:rPr>
                              </w:pPr>
                              <w:sdt>
                                <w:sdtPr>
                                  <w:alias w:val="Numeris"/>
                                  <w:tag w:val="nr_356b8a9eb63447f886b2f1737c84823c"/>
                                  <w:lock w:val="sdtLocked"/>
                                  <w:richText/>
                                </w:sdtPr>
                                <w:sdtContent>
                                  <w:r>
                                    <w:rPr>
                                      <w:bCs/>
                                      <w:szCs w:val="24"/>
                                      <w:lang w:eastAsia="lt-LT"/>
                                    </w:rPr>
                                    <w:t>6</w:t>
                                  </w:r>
                                </w:sdtContent>
                              </w:sdt>
                              <w:r>
                                <w:rPr>
                                  <w:bCs/>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3cdf78f7ca614b5b95cf4cc6ed59b953"/>
                            <w:lock w:val="sdtLocked"/>
                            <w:richText/>
                          </w:sdtPr>
                          <w:sdtContent>
                            <w:p>
                              <w:pPr>
                                <w:widowControl w:val="0"/>
                                <w:spacing w:line="360" w:lineRule="auto"/>
                                <w:ind w:firstLine="720"/>
                                <w:jc w:val="both"/>
                                <w:rPr>
                                  <w:szCs w:val="24"/>
                                </w:rPr>
                              </w:pPr>
                              <w:sdt>
                                <w:sdtPr>
                                  <w:alias w:val="Numeris"/>
                                  <w:tag w:val="nr_3cdf78f7ca614b5b95cf4cc6ed59b953"/>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76583d2e28df434eba60a5fd7f7d75e8"/>
                            <w:lock w:val="sdtLocked"/>
                            <w:richText/>
                          </w:sdtPr>
                          <w:sdtContent>
                            <w:p>
                              <w:pPr>
                                <w:widowControl w:val="0"/>
                                <w:spacing w:line="360" w:lineRule="auto"/>
                                <w:ind w:firstLine="720"/>
                                <w:jc w:val="both"/>
                                <w:rPr>
                                  <w:szCs w:val="24"/>
                                </w:rPr>
                              </w:pPr>
                              <w:sdt>
                                <w:sdtPr>
                                  <w:alias w:val="Numeris"/>
                                  <w:tag w:val="nr_76583d2e28df434eba60a5fd7f7d75e8"/>
                                  <w:lock w:val="sdtLocked"/>
                                  <w:richText/>
                                </w:sdtPr>
                                <w:sdtContent>
                                  <w:r>
                                    <w:rPr>
                                      <w:szCs w:val="24"/>
                                      <w:lang w:eastAsia="lt-LT"/>
                                    </w:rPr>
                                    <w:t>2</w:t>
                                  </w:r>
                                </w:sdtContent>
                              </w:sdt>
                              <w:r>
                                <w:rPr>
                                  <w:szCs w:val="24"/>
                                  <w:lang w:eastAsia="lt-LT"/>
                                </w:rPr>
                                <w:t xml:space="preserve">) </w:t>
                              </w:r>
                              <w:r>
                                <w:rPr>
                                  <w:bCs/>
                                  <w:szCs w:val="24"/>
                                  <w:lang w:eastAsia="lt-LT"/>
                                </w:rPr>
                                <w:t xml:space="preserve">tręšti,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82f81b08d5084435be7b02ec7e5125c4"/>
                            <w:lock w:val="sdtLocked"/>
                            <w:richText/>
                          </w:sdtPr>
                          <w:sdtContent>
                            <w:p>
                              <w:pPr>
                                <w:widowControl w:val="0"/>
                                <w:spacing w:line="360" w:lineRule="auto"/>
                                <w:ind w:firstLine="720"/>
                                <w:jc w:val="both"/>
                                <w:rPr>
                                  <w:szCs w:val="24"/>
                                </w:rPr>
                              </w:pPr>
                              <w:sdt>
                                <w:sdtPr>
                                  <w:alias w:val="Numeris"/>
                                  <w:tag w:val="nr_82f81b08d5084435be7b02ec7e5125c4"/>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aplinkos ministro nustatyta tvarka masinis miško kenkėjų išplitimas.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a9453e38c17e4a7f80061417e01ebb30"/>
                            <w:lock w:val="sdtLocked"/>
                            <w:richText/>
                          </w:sdtPr>
                          <w:sdtContent>
                            <w:p>
                              <w:pPr>
                                <w:widowControl w:val="0"/>
                                <w:spacing w:line="360" w:lineRule="auto"/>
                                <w:ind w:firstLine="720"/>
                                <w:jc w:val="both"/>
                                <w:rPr>
                                  <w:szCs w:val="24"/>
                                </w:rPr>
                              </w:pPr>
                              <w:sdt>
                                <w:sdtPr>
                                  <w:alias w:val="Numeris"/>
                                  <w:tag w:val="nr_a9453e38c17e4a7f80061417e01ebb30"/>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c617a8f0ba7b43e78c3dac0d05cc8b96"/>
                            <w:lock w:val="sdtLocked"/>
                            <w:richText/>
                          </w:sdtPr>
                          <w:sdtContent>
                            <w:p>
                              <w:pPr>
                                <w:widowControl w:val="0"/>
                                <w:spacing w:line="360" w:lineRule="auto"/>
                                <w:ind w:firstLine="720"/>
                                <w:jc w:val="both"/>
                                <w:rPr>
                                  <w:szCs w:val="24"/>
                                </w:rPr>
                              </w:pPr>
                              <w:sdt>
                                <w:sdtPr>
                                  <w:alias w:val="Numeris"/>
                                  <w:tag w:val="nr_c617a8f0ba7b43e78c3dac0d05cc8b96"/>
                                  <w:lock w:val="sdtLocked"/>
                                  <w:richText/>
                                </w:sdtPr>
                                <w:sdtContent>
                                  <w:r>
                                    <w:rPr>
                                      <w:szCs w:val="24"/>
                                      <w:lang w:eastAsia="lt-LT"/>
                                    </w:rPr>
                                    <w:t>7</w:t>
                                  </w:r>
                                </w:sdtContent>
                              </w:sdt>
                              <w:r>
                                <w:rPr>
                                  <w:szCs w:val="24"/>
                                  <w:lang w:eastAsia="lt-LT"/>
                                </w:rPr>
                                <w:t xml:space="preserve">) tiesti naujus kelius, užtvindyti, tręšti ir naudoti </w:t>
                              </w:r>
                              <w:r>
                                <w:rPr>
                                  <w:bCs/>
                                  <w:szCs w:val="24"/>
                                  <w:lang w:eastAsia="lt-LT"/>
                                </w:rPr>
                                <w:t>chemines medžiagas, atskiras ir esančias cheminių mišinių sudėtyje</w:t>
                              </w:r>
                              <w:r>
                                <w:rPr>
                                  <w:szCs w:val="24"/>
                                  <w:lang w:eastAsia="lt-LT"/>
                                </w:rPr>
                                <w:t xml:space="preserve">, išskyrus </w:t>
                              </w:r>
                              <w:r>
                                <w:rPr>
                                  <w:bCs/>
                                  <w:szCs w:val="24"/>
                                  <w:lang w:eastAsia="lt-LT"/>
                                </w:rPr>
                                <w:t>naudojamas</w:t>
                              </w:r>
                              <w:r>
                                <w:rPr>
                                  <w:szCs w:val="24"/>
                                  <w:lang w:eastAsia="lt-LT"/>
                                </w:rPr>
                                <w:t xml:space="preserve"> kovai su ligomis ir kenkėjais;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0081519b303f42b6b7066860223fd542"/>
                            <w:lock w:val="sdtLocked"/>
                            <w:richText/>
                          </w:sdtPr>
                          <w:sdtContent>
                            <w:p>
                              <w:pPr>
                                <w:widowControl w:val="0"/>
                                <w:spacing w:line="360" w:lineRule="auto"/>
                                <w:ind w:firstLine="720"/>
                                <w:jc w:val="both"/>
                                <w:rPr>
                                  <w:szCs w:val="24"/>
                                  <w:lang w:eastAsia="lt-LT"/>
                                </w:rPr>
                              </w:pPr>
                              <w:sdt>
                                <w:sdtPr>
                                  <w:alias w:val="Numeris"/>
                                  <w:tag w:val="nr_0081519b303f42b6b7066860223fd542"/>
                                  <w:lock w:val="sdtLocked"/>
                                  <w:richText/>
                                </w:sdtPr>
                                <w:sdtContent>
                                  <w:r>
                                    <w:rPr>
                                      <w:szCs w:val="24"/>
                                      <w:lang w:eastAsia="lt-LT"/>
                                    </w:rPr>
                                    <w:t>11</w:t>
                                  </w:r>
                                </w:sdtContent>
                              </w:sdt>
                              <w:r>
                                <w:rPr>
                                  <w:szCs w:val="24"/>
                                  <w:lang w:eastAsia="lt-LT"/>
                                </w:rPr>
                                <w:t>) vykdyti šiame punkte nurodytą ūkinę ir (ar) kitokią veiklą, jeigu Vyriausybės įgaliotos institucijos nustatyta tvarka</w:t>
                              </w:r>
                              <w:r>
                                <w:rPr>
                                  <w:bCs/>
                                  <w:szCs w:val="24"/>
                                  <w:lang w:eastAsia="lt-LT"/>
                                </w:rPr>
                                <w:t xml:space="preserve"> priimta išvada</w:t>
                              </w:r>
                              <w:r>
                                <w:rPr>
                                  <w:szCs w:val="24"/>
                                  <w:lang w:eastAsia="lt-LT"/>
                                </w:rPr>
                                <w:t>, kad planuojama veikla</w:t>
                              </w:r>
                              <w:r>
                                <w:rPr>
                                  <w:bCs/>
                                  <w:szCs w:val="24"/>
                                  <w:lang w:eastAsia="lt-LT"/>
                                </w:rPr>
                                <w:t xml:space="preserve"> darys reikšmingą neigiamą poveikį </w:t>
                              </w:r>
                              <w:r>
                                <w:rPr>
                                  <w:szCs w:val="24"/>
                                  <w:lang w:eastAsia="lt-LT"/>
                                </w:rPr>
                                <w:t xml:space="preserve">valstybinio parko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84 str. 2 d. 11 p. a pp."/>
                                <w:tag w:val="part_b4f0fd053761454fbc97805629446555"/>
                                <w:lock w:val="sdtLocked"/>
                                <w:richText/>
                              </w:sdtPr>
                              <w:sdtContent>
                                <w:p>
                                  <w:pPr>
                                    <w:widowControl w:val="0"/>
                                    <w:spacing w:line="360" w:lineRule="auto"/>
                                    <w:ind w:firstLine="720"/>
                                    <w:jc w:val="both"/>
                                    <w:rPr>
                                      <w:szCs w:val="24"/>
                                      <w:lang w:eastAsia="lt-LT"/>
                                    </w:rPr>
                                  </w:pPr>
                                  <w:sdt>
                                    <w:sdtPr>
                                      <w:alias w:val="Numeris"/>
                                      <w:tag w:val="nr_b4f0fd053761454fbc97805629446555"/>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5b58fc9fa67f4c4ab018387a65e1c611"/>
                                <w:lock w:val="sdtLocked"/>
                                <w:richText/>
                              </w:sdtPr>
                              <w:sdtContent>
                                <w:p>
                                  <w:pPr>
                                    <w:widowControl w:val="0"/>
                                    <w:spacing w:line="360" w:lineRule="auto"/>
                                    <w:ind w:firstLine="720"/>
                                    <w:jc w:val="both"/>
                                    <w:rPr>
                                      <w:szCs w:val="24"/>
                                      <w:lang w:eastAsia="lt-LT"/>
                                    </w:rPr>
                                  </w:pPr>
                                  <w:sdt>
                                    <w:sdtPr>
                                      <w:alias w:val="Numeris"/>
                                      <w:tag w:val="nr_5b58fc9fa67f4c4ab018387a65e1c611"/>
                                      <w:lock w:val="sdtLocked"/>
                                      <w:richText/>
                                    </w:sdtPr>
                                    <w:sdtContent>
                                      <w:r>
                                        <w:rPr>
                                          <w:szCs w:val="24"/>
                                          <w:lang w:eastAsia="lt-LT"/>
                                        </w:rPr>
                                        <w:t>b</w:t>
                                      </w:r>
                                    </w:sdtContent>
                                  </w:sdt>
                                  <w:r>
                                    <w:rPr>
                                      <w:szCs w:val="24"/>
                                      <w:lang w:eastAsia="lt-LT"/>
                                    </w:rPr>
                                    <w:t xml:space="preserve">) keisti upių ir ežerų krantus, natūralų upių nuotėkį ar natūralų </w:t>
                                  </w:r>
                                  <w:r>
                                    <w:rPr>
                                      <w:bCs/>
                                      <w:szCs w:val="24"/>
                                      <w:lang w:eastAsia="lt-LT"/>
                                    </w:rPr>
                                    <w:t xml:space="preserve">upių ir </w:t>
                                  </w:r>
                                  <w:r>
                                    <w:rPr>
                                      <w:szCs w:val="24"/>
                                      <w:lang w:eastAsia="lt-LT"/>
                                    </w:rPr>
                                    <w:t xml:space="preserve">ežerų vandens lygį (neįrengiant užtvankų) įgyvendinant ekstremaliųjų įvykių ir (ar) avarijų prevencines priemones, vykdant tvarkomosios paveldosaugos </w:t>
                                  </w:r>
                                  <w:r>
                                    <w:rPr>
                                      <w:bCs/>
                                      <w:szCs w:val="24"/>
                                      <w:lang w:eastAsia="lt-LT"/>
                                    </w:rPr>
                                    <w:t xml:space="preserve">ir </w:t>
                                  </w:r>
                                  <w:r>
                                    <w:rPr>
                                      <w:szCs w:val="24"/>
                                      <w:lang w:eastAsia="lt-LT"/>
                                    </w:rPr>
                                    <w:t>tvarkomosios statybos darbus Nekilnojamojo kultūros paveldo apsaugos įstatymo nustatyta tvarka, gerinant laivybos vidaus vandenų keliuose sąlygas. Šios veiklos negali</w:t>
                                  </w:r>
                                  <w:r>
                                    <w:rPr>
                                      <w:bCs/>
                                      <w:szCs w:val="24"/>
                                      <w:lang w:eastAsia="lt-LT"/>
                                    </w:rPr>
                                    <w:t xml:space="preserve"> trukdyti </w:t>
                                  </w:r>
                                  <w:r>
                                    <w:rPr>
                                      <w:szCs w:val="24"/>
                                      <w:lang w:eastAsia="lt-LT"/>
                                    </w:rPr>
                                    <w:t>pasiekti gerą šių vandens telkinių būklę;</w:t>
                                  </w:r>
                                </w:p>
                              </w:sdtContent>
                            </w:sdt>
                            <w:sdt>
                              <w:sdtPr>
                                <w:alias w:val="84 str. 2 d. 11 p. c pp."/>
                                <w:tag w:val="part_19a89960fa5549afbf5cbcd79d60c160"/>
                                <w:lock w:val="sdtLocked"/>
                                <w:richText/>
                              </w:sdtPr>
                              <w:sdtContent>
                                <w:p>
                                  <w:pPr>
                                    <w:widowControl w:val="0"/>
                                    <w:spacing w:line="360" w:lineRule="auto"/>
                                    <w:ind w:firstLine="720"/>
                                    <w:jc w:val="both"/>
                                    <w:rPr>
                                      <w:szCs w:val="24"/>
                                      <w:lang w:eastAsia="lt-LT"/>
                                    </w:rPr>
                                  </w:pPr>
                                  <w:sdt>
                                    <w:sdtPr>
                                      <w:alias w:val="Numeris"/>
                                      <w:tag w:val="nr_19a89960fa5549afbf5cbcd79d60c160"/>
                                      <w:lock w:val="sdtLocked"/>
                                      <w:richText/>
                                    </w:sdtPr>
                                    <w:sdtContent>
                                      <w:r>
                                        <w:rPr>
                                          <w:szCs w:val="24"/>
                                          <w:lang w:eastAsia="lt-LT"/>
                                        </w:rPr>
                                        <w:t>c</w:t>
                                      </w:r>
                                    </w:sdtContent>
                                  </w:sdt>
                                  <w:r>
                                    <w:rPr>
                                      <w:szCs w:val="24"/>
                                      <w:lang w:eastAsia="lt-LT"/>
                                    </w:rPr>
                                    <w:t>) įveisti didesnius kaip vieno hektaro sodus ar želdinius;</w:t>
                                  </w:r>
                                </w:p>
                              </w:sdtContent>
                            </w:sdt>
                            <w:sdt>
                              <w:sdtPr>
                                <w:alias w:val="84 str. 2 d. 11 p. d pp."/>
                                <w:tag w:val="part_1665c17e61c84c8fbbd629eebbe9ba1d"/>
                                <w:lock w:val="sdtLocked"/>
                                <w:richText/>
                              </w:sdtPr>
                              <w:sdtContent>
                                <w:p>
                                  <w:pPr>
                                    <w:widowControl w:val="0"/>
                                    <w:spacing w:line="360" w:lineRule="auto"/>
                                    <w:ind w:firstLine="720"/>
                                    <w:jc w:val="both"/>
                                    <w:rPr>
                                      <w:szCs w:val="24"/>
                                      <w:lang w:eastAsia="lt-LT"/>
                                    </w:rPr>
                                  </w:pPr>
                                  <w:sdt>
                                    <w:sdtPr>
                                      <w:alias w:val="Numeris"/>
                                      <w:tag w:val="nr_1665c17e61c84c8fbbd629eebbe9ba1d"/>
                                      <w:lock w:val="sdtLocked"/>
                                      <w:richText/>
                                    </w:sdtPr>
                                    <w:sdtContent>
                                      <w:r>
                                        <w:rPr>
                                          <w:szCs w:val="24"/>
                                          <w:lang w:eastAsia="lt-LT"/>
                                        </w:rPr>
                                        <w:t>d</w:t>
                                      </w:r>
                                    </w:sdtContent>
                                  </w:sdt>
                                  <w:r>
                                    <w:rPr>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6014d0f00f4447228f319c8de6771158"/>
                                <w:lock w:val="sdtLocked"/>
                                <w:richText/>
                              </w:sdtPr>
                              <w:sdtContent>
                                <w:p>
                                  <w:pPr>
                                    <w:widowControl w:val="0"/>
                                    <w:spacing w:line="360" w:lineRule="auto"/>
                                    <w:ind w:firstLine="720"/>
                                    <w:jc w:val="both"/>
                                    <w:rPr>
                                      <w:szCs w:val="24"/>
                                      <w:u w:val="single"/>
                                    </w:rPr>
                                  </w:pPr>
                                  <w:sdt>
                                    <w:sdtPr>
                                      <w:alias w:val="Numeris"/>
                                      <w:tag w:val="nr_6014d0f00f4447228f319c8de6771158"/>
                                      <w:lock w:val="sdtLocked"/>
                                      <w:richText/>
                                    </w:sdt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27b64d2f15d0402eae892358e032df57"/>
                                <w:lock w:val="sdtLocked"/>
                                <w:richText/>
                              </w:sdtPr>
                              <w:sdtContent>
                                <w:p>
                                  <w:pPr>
                                    <w:ind w:firstLine="720"/>
                                    <w:jc w:val="both"/>
                                    <w:rPr>
                                      <w:szCs w:val="24"/>
                                      <w:lang w:eastAsia="lt-LT"/>
                                    </w:rPr>
                                  </w:pPr>
                                  <w:sdt>
                                    <w:sdtPr>
                                      <w:alias w:val="Numeris"/>
                                      <w:tag w:val="nr_27b64d2f15d0402eae892358e032df57"/>
                                      <w:lock w:val="sdtLocked"/>
                                      <w:richText/>
                                    </w:sdtPr>
                                    <w:sdtContent>
                                      <w:r>
                                        <w:rPr>
                                          <w:szCs w:val="24"/>
                                          <w:lang w:eastAsia="lt-LT"/>
                                        </w:rPr>
                                        <w:t>c</w:t>
                                      </w:r>
                                    </w:sdtContent>
                                  </w:sdt>
                                  <w:r>
                                    <w:rPr>
                                      <w:szCs w:val="24"/>
                                      <w:lang w:eastAsia="lt-LT"/>
                                    </w:rPr>
                                    <w:t>) statomi sodybos statiniai buvusios sodybos vietoje;</w:t>
                                  </w:r>
                                </w:p>
                                <w:p>
                                  <w:pPr>
                                    <w:jc w:val="both"/>
                                    <w:rPr>
                                      <w:i/>
                                      <w:sz w:val="20"/>
                                      <w:lang w:eastAsia="lt-LT"/>
                                    </w:rPr>
                                  </w:pPr>
                                  <w:r>
                                    <w:rPr>
                                      <w:b/>
                                      <w:i/>
                                      <w:sz w:val="20"/>
                                      <w:lang w:eastAsia="lt-LT"/>
                                    </w:rPr>
                                    <w:t>TAR pastaba.</w:t>
                                  </w:r>
                                  <w:r>
                                    <w:rPr>
                                      <w:i/>
                                      <w:sz w:val="20"/>
                                      <w:lang w:eastAsia="lt-LT"/>
                                    </w:rPr>
                                    <w:t xml:space="preserve"> 84 straipsnio 2 dalies 16 punkto c papunktis netenka galios 2028-01-01.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6443235ac05643f8b9e876d58464bb88"/>
                                <w:lock w:val="sdtLocked"/>
                                <w:richText/>
                              </w:sdtPr>
                              <w:sdtContent>
                                <w:p>
                                  <w:pPr>
                                    <w:ind w:firstLine="720"/>
                                    <w:jc w:val="both"/>
                                    <w:rPr>
                                      <w:szCs w:val="24"/>
                                      <w:lang w:eastAsia="lt-LT"/>
                                    </w:rPr>
                                  </w:pPr>
                                  <w:sdt>
                                    <w:sdtPr>
                                      <w:alias w:val="Numeris"/>
                                      <w:tag w:val="nr_6443235ac05643f8b9e876d58464bb8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xml:space="preserve"> 84 straipsnio 2 dalies 16 punkto g papunktis netenka galios 2028-01-01</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e11fbc6f3364598a40c7572250aea69"/>
                                <w:lock w:val="sdtLocked"/>
                                <w:richText/>
                              </w:sdtPr>
                              <w:sdtContent>
                                <w:p>
                                  <w:pPr>
                                    <w:spacing w:line="360" w:lineRule="auto"/>
                                    <w:ind w:firstLine="720"/>
                                    <w:jc w:val="both"/>
                                    <w:rPr>
                                      <w:szCs w:val="24"/>
                                      <w:lang w:eastAsia="lt-LT"/>
                                    </w:rPr>
                                  </w:pPr>
                                  <w:sdt>
                                    <w:sdtPr>
                                      <w:alias w:val="Numeris"/>
                                      <w:tag w:val="nr_ce11fbc6f3364598a40c7572250aea69"/>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jc w:val="both"/>
                                    <w:rPr>
                                      <w:i/>
                                      <w:sz w:val="20"/>
                                      <w:lang w:eastAsia="lt-LT"/>
                                    </w:rPr>
                                  </w:pPr>
                                  <w:r>
                                    <w:rPr>
                                      <w:b/>
                                      <w:i/>
                                      <w:sz w:val="20"/>
                                      <w:lang w:eastAsia="lt-LT"/>
                                    </w:rPr>
                                    <w:t>TAR pastaba</w:t>
                                  </w:r>
                                  <w:r>
                                    <w:rPr>
                                      <w:i/>
                                      <w:sz w:val="20"/>
                                      <w:lang w:eastAsia="lt-LT"/>
                                    </w:rPr>
                                    <w:t>. 84 straipsnio 2 dalies 17 punkto a papunkčio redakcija nuo 2028-01-01:</w:t>
                                  </w:r>
                                </w:p>
                                <w:p>
                                  <w:pPr>
                                    <w:spacing w:line="360" w:lineRule="auto"/>
                                    <w:ind w:firstLine="709"/>
                                    <w:jc w:val="both"/>
                                    <w:rPr>
                                      <w:szCs w:val="24"/>
                                      <w:lang w:eastAsia="lt-LT"/>
                                    </w:rPr>
                                  </w:pPr>
                                  <w:r>
                                    <w:rPr>
                                      <w:szCs w:val="24"/>
                                      <w:lang w:eastAsia="lt-LT"/>
                                    </w:rPr>
                                    <w:t xml:space="preserve">a)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e71d5f5c7323414cafda88d5669e276e"/>
                            <w:lock w:val="sdtLocked"/>
                            <w:richText/>
                          </w:sdtPr>
                          <w:sdtContent>
                            <w:p>
                              <w:pPr>
                                <w:spacing w:line="360" w:lineRule="auto"/>
                                <w:ind w:firstLine="720"/>
                                <w:jc w:val="both"/>
                              </w:pPr>
                              <w:sdt>
                                <w:sdtPr>
                                  <w:alias w:val="Numeris"/>
                                  <w:tag w:val="nr_e71d5f5c7323414cafda88d5669e276e"/>
                                  <w:lock w:val="sdtLocked"/>
                                  <w:richText/>
                                </w:sdtPr>
                                <w:sdtContent>
                                  <w:r>
                                    <w:rPr>
                                      <w:szCs w:val="24"/>
                                      <w:lang w:eastAsia="lt-LT"/>
                                    </w:rPr>
                                    <w:t>5</w:t>
                                  </w:r>
                                </w:sdtContent>
                              </w:sdt>
                              <w:r>
                                <w:rPr>
                                  <w:szCs w:val="24"/>
                                  <w:lang w:eastAsia="lt-LT"/>
                                </w:rPr>
                                <w:t>) atlikti šio straipsnio 2 dalies 4, 10 ir 13 punktuose nurodytus darbus;</w:t>
                              </w:r>
                            </w:p>
                          </w:sdtContent>
                        </w:sdt>
                        <w:sdt>
                          <w:sdtPr>
                            <w:alias w:val="6 p."/>
                            <w:tag w:val="part_48cb71fa31a745cea925a7ab588646b1"/>
                            <w:lock w:val="sdtLocked"/>
                            <w:richText/>
                          </w:sdtPr>
                          <w:sdtContent>
                            <w:p>
                              <w:pPr>
                                <w:widowControl w:val="0"/>
                                <w:spacing w:line="360" w:lineRule="auto"/>
                                <w:ind w:firstLine="720"/>
                                <w:jc w:val="both"/>
                                <w:rPr>
                                  <w:szCs w:val="24"/>
                                  <w:lang w:eastAsia="lt-LT"/>
                                </w:rPr>
                              </w:pPr>
                              <w:sdt>
                                <w:sdtPr>
                                  <w:alias w:val="Numeris"/>
                                  <w:tag w:val="nr_48cb71fa31a745cea925a7ab588646b1"/>
                                  <w:lock w:val="sdtLocked"/>
                                  <w:richText/>
                                </w:sdtPr>
                                <w:sdtContent>
                                  <w:r>
                                    <w:rPr>
                                      <w:bCs/>
                                      <w:szCs w:val="24"/>
                                      <w:lang w:eastAsia="lt-LT"/>
                                    </w:rPr>
                                    <w:t>6</w:t>
                                  </w:r>
                                </w:sdtContent>
                              </w:sdt>
                              <w:r>
                                <w:rPr>
                                  <w:bCs/>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b233c12f1c994e629844f0e3e4dae853"/>
                            <w:lock w:val="sdtLocked"/>
                            <w:richText/>
                          </w:sdtPr>
                          <w:sdtContent>
                            <w:p>
                              <w:pPr>
                                <w:widowControl w:val="0"/>
                                <w:spacing w:line="360" w:lineRule="auto"/>
                                <w:ind w:firstLine="720"/>
                                <w:jc w:val="both"/>
                                <w:rPr>
                                  <w:szCs w:val="24"/>
                                  <w:lang w:eastAsia="lt-LT"/>
                                </w:rPr>
                              </w:pPr>
                              <w:sdt>
                                <w:sdtPr>
                                  <w:alias w:val="Numeris"/>
                                  <w:tag w:val="nr_b233c12f1c994e629844f0e3e4dae853"/>
                                  <w:lock w:val="sdtLocked"/>
                                  <w:richText/>
                                </w:sdtPr>
                                <w:sdtContent>
                                  <w:r>
                                    <w:rPr>
                                      <w:szCs w:val="24"/>
                                      <w:lang w:eastAsia="lt-LT"/>
                                    </w:rPr>
                                    <w:t>11</w:t>
                                  </w:r>
                                </w:sdtContent>
                              </w:sdt>
                              <w:r>
                                <w:rPr>
                                  <w:szCs w:val="24"/>
                                  <w:lang w:eastAsia="lt-LT"/>
                                </w:rPr>
                                <w:t>) vykdyti šiame punkte nurodytą ūkinę ir (ar) kitokią veiklą, jeigu Vyriausybės įgaliotos institucijos nustatyta tvarka </w:t>
                              </w:r>
                              <w:r>
                                <w:rPr>
                                  <w:bCs/>
                                  <w:szCs w:val="24"/>
                                  <w:lang w:eastAsia="lt-LT"/>
                                </w:rPr>
                                <w:t>priimta išvada</w:t>
                              </w:r>
                              <w:r>
                                <w:rPr>
                                  <w:szCs w:val="24"/>
                                  <w:lang w:eastAsia="lt-LT"/>
                                </w:rPr>
                                <w:t>, kad planuojama veikla</w:t>
                              </w:r>
                              <w:r>
                                <w:rPr>
                                  <w:bCs/>
                                  <w:szCs w:val="24"/>
                                  <w:lang w:eastAsia="lt-LT"/>
                                </w:rPr>
                                <w:t xml:space="preserve"> darys reikšmingą neigiamą poveikį</w:t>
                              </w:r>
                              <w:r>
                                <w:rPr>
                                  <w:szCs w:val="24"/>
                                  <w:lang w:eastAsia="lt-LT"/>
                                </w:rPr>
                                <w:t xml:space="preserve"> biosferos rezervato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86 str. 2 d. 11 p. a pp."/>
                                <w:tag w:val="part_fc6370846ccb42fca80d7d601622ce70"/>
                                <w:lock w:val="sdtLocked"/>
                                <w:richText/>
                              </w:sdtPr>
                              <w:sdtContent>
                                <w:p>
                                  <w:pPr>
                                    <w:widowControl w:val="0"/>
                                    <w:spacing w:line="360" w:lineRule="auto"/>
                                    <w:ind w:firstLine="720"/>
                                    <w:jc w:val="both"/>
                                    <w:rPr>
                                      <w:szCs w:val="24"/>
                                      <w:lang w:eastAsia="lt-LT"/>
                                    </w:rPr>
                                  </w:pPr>
                                  <w:sdt>
                                    <w:sdtPr>
                                      <w:alias w:val="Numeris"/>
                                      <w:tag w:val="nr_fc6370846ccb42fca80d7d601622ce70"/>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854aac760c0e4ee6af8119756502ddf7"/>
                                <w:lock w:val="sdtLocked"/>
                                <w:richText/>
                              </w:sdtPr>
                              <w:sdtContent>
                                <w:p>
                                  <w:pPr>
                                    <w:widowControl w:val="0"/>
                                    <w:spacing w:line="360" w:lineRule="auto"/>
                                    <w:ind w:firstLine="720"/>
                                    <w:jc w:val="both"/>
                                    <w:rPr>
                                      <w:szCs w:val="24"/>
                                      <w:lang w:eastAsia="lt-LT"/>
                                    </w:rPr>
                                  </w:pPr>
                                  <w:sdt>
                                    <w:sdtPr>
                                      <w:alias w:val="Numeris"/>
                                      <w:tag w:val="nr_854aac760c0e4ee6af8119756502ddf7"/>
                                      <w:lock w:val="sdtLocked"/>
                                      <w:richText/>
                                    </w:sdtPr>
                                    <w:sdtContent>
                                      <w:r>
                                        <w:rPr>
                                          <w:szCs w:val="24"/>
                                          <w:lang w:eastAsia="lt-LT"/>
                                        </w:rPr>
                                        <w:t>b</w:t>
                                      </w:r>
                                    </w:sdtContent>
                                  </w:sdt>
                                  <w:r>
                                    <w:rPr>
                                      <w:szCs w:val="24"/>
                                      <w:lang w:eastAsia="lt-LT"/>
                                    </w:rPr>
                                    <w:t>) keisti upių ir ežerų krantus, natūralų upių nuotėkį ar natūralų </w:t>
                                  </w:r>
                                  <w:r>
                                    <w:rPr>
                                      <w:bCs/>
                                      <w:szCs w:val="24"/>
                                      <w:lang w:eastAsia="lt-LT"/>
                                    </w:rPr>
                                    <w:t>upių ir </w:t>
                                  </w:r>
                                  <w:r>
                                    <w:rPr>
                                      <w:szCs w:val="24"/>
                                      <w:lang w:eastAsia="lt-LT"/>
                                    </w:rPr>
                                    <w:t>ežerų vandens lygį (neįrengiant užtvankų) įgyvendinant ekstremaliųjų įvykių ir (ar) avarijų prevencines priemones, vykdant tvarkomosios paveldosaugos bei tvarkomosios statybos darbus Nekilnojamojo kultūros paveldo apsaugos įstatyme nustatyta tvarka, gerinant laivybos vidaus vandenų keliuose sąlygas. Šios veiklos negali sutrukdyti pasiekti gerą šių vandens telkinių būklę;</w:t>
                                  </w:r>
                                </w:p>
                              </w:sdtContent>
                            </w:sdt>
                            <w:sdt>
                              <w:sdtPr>
                                <w:alias w:val="86 str. 2 d. 11 p. c pp."/>
                                <w:tag w:val="part_d0917aeaff1d4a7c8ea64dac082debad"/>
                                <w:lock w:val="sdtLocked"/>
                                <w:richText/>
                              </w:sdtPr>
                              <w:sdtContent>
                                <w:p>
                                  <w:pPr>
                                    <w:widowControl w:val="0"/>
                                    <w:spacing w:line="360" w:lineRule="auto"/>
                                    <w:ind w:firstLine="720"/>
                                    <w:jc w:val="both"/>
                                    <w:rPr>
                                      <w:szCs w:val="24"/>
                                      <w:lang w:eastAsia="lt-LT"/>
                                    </w:rPr>
                                  </w:pPr>
                                  <w:sdt>
                                    <w:sdtPr>
                                      <w:alias w:val="Numeris"/>
                                      <w:tag w:val="nr_d0917aeaff1d4a7c8ea64dac082debad"/>
                                      <w:lock w:val="sdtLocked"/>
                                      <w:richText/>
                                    </w:sdtPr>
                                    <w:sdtContent>
                                      <w:r>
                                        <w:rPr>
                                          <w:szCs w:val="24"/>
                                          <w:lang w:eastAsia="lt-LT"/>
                                        </w:rPr>
                                        <w:t>c</w:t>
                                      </w:r>
                                    </w:sdtContent>
                                  </w:sdt>
                                  <w:r>
                                    <w:rPr>
                                      <w:szCs w:val="24"/>
                                      <w:lang w:eastAsia="lt-LT"/>
                                    </w:rPr>
                                    <w:t>) įveisti didesnius kaip vieno hektaro sodus ar želdinius;</w:t>
                                  </w:r>
                                </w:p>
                              </w:sdtContent>
                            </w:sdt>
                            <w:sdt>
                              <w:sdtPr>
                                <w:alias w:val="86 str. 2 d. 11 p. d pp."/>
                                <w:tag w:val="part_dfc1297e8acc4295b69b0089c30d9a06"/>
                                <w:lock w:val="sdtLocked"/>
                                <w:richText/>
                              </w:sdtPr>
                              <w:sdtContent>
                                <w:p>
                                  <w:pPr>
                                    <w:widowControl w:val="0"/>
                                    <w:spacing w:line="360" w:lineRule="auto"/>
                                    <w:ind w:firstLine="720"/>
                                    <w:jc w:val="both"/>
                                    <w:rPr>
                                      <w:szCs w:val="24"/>
                                      <w:lang w:eastAsia="lt-LT"/>
                                    </w:rPr>
                                  </w:pPr>
                                  <w:sdt>
                                    <w:sdtPr>
                                      <w:alias w:val="Numeris"/>
                                      <w:tag w:val="nr_dfc1297e8acc4295b69b0089c30d9a06"/>
                                      <w:lock w:val="sdtLocked"/>
                                      <w:richText/>
                                    </w:sdtPr>
                                    <w:sdtContent>
                                      <w:r>
                                        <w:rPr>
                                          <w:szCs w:val="24"/>
                                          <w:lang w:eastAsia="lt-LT"/>
                                        </w:rPr>
                                        <w:t>d</w:t>
                                      </w:r>
                                    </w:sdtContent>
                                  </w:sdt>
                                  <w:r>
                                    <w:rPr>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8ccfcda3028e45a78f98223f08c125c8"/>
                                <w:lock w:val="sdtLocked"/>
                                <w:richText/>
                              </w:sdtPr>
                              <w:sdtContent>
                                <w:p>
                                  <w:pPr>
                                    <w:widowControl w:val="0"/>
                                    <w:spacing w:line="360" w:lineRule="auto"/>
                                    <w:ind w:firstLine="720"/>
                                    <w:jc w:val="both"/>
                                    <w:rPr>
                                      <w:szCs w:val="24"/>
                                      <w:u w:val="single"/>
                                    </w:rPr>
                                  </w:pPr>
                                  <w:sdt>
                                    <w:sdtPr>
                                      <w:alias w:val="Numeris"/>
                                      <w:tag w:val="nr_8ccfcda3028e45a78f98223f08c125c8"/>
                                      <w:lock w:val="sdtLocked"/>
                                      <w:richText/>
                                    </w:sdt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609d10a73fad4c86b816433a010bc9cb"/>
                                <w:lock w:val="sdtLocked"/>
                                <w:richText/>
                              </w:sdtPr>
                              <w:sdtContent>
                                <w:p>
                                  <w:pPr>
                                    <w:ind w:firstLine="720"/>
                                    <w:jc w:val="both"/>
                                    <w:rPr>
                                      <w:szCs w:val="24"/>
                                      <w:lang w:eastAsia="lt-LT"/>
                                    </w:rPr>
                                  </w:pPr>
                                  <w:sdt>
                                    <w:sdtPr>
                                      <w:alias w:val="Numeris"/>
                                      <w:tag w:val="nr_609d10a73fad4c86b816433a010bc9cb"/>
                                      <w:lock w:val="sdtLocked"/>
                                      <w:richText/>
                                    </w:sdtPr>
                                    <w:sdtContent>
                                      <w:r>
                                        <w:rPr>
                                          <w:szCs w:val="24"/>
                                          <w:lang w:eastAsia="lt-LT"/>
                                        </w:rPr>
                                        <w:t>c</w:t>
                                      </w:r>
                                    </w:sdtContent>
                                  </w:sdt>
                                  <w:r>
                                    <w:rPr>
                                      <w:szCs w:val="24"/>
                                      <w:lang w:eastAsia="lt-LT"/>
                                    </w:rPr>
                                    <w:t>) statomi sodybos statiniai buvusios sodybos vietoje;</w:t>
                                  </w:r>
                                </w:p>
                                <w:p>
                                  <w:pPr>
                                    <w:jc w:val="both"/>
                                    <w:rPr>
                                      <w:szCs w:val="24"/>
                                      <w:lang w:eastAsia="lt-LT"/>
                                    </w:rPr>
                                  </w:pPr>
                                  <w:r>
                                    <w:rPr>
                                      <w:b/>
                                      <w:i/>
                                      <w:sz w:val="20"/>
                                      <w:lang w:eastAsia="lt-LT"/>
                                    </w:rPr>
                                    <w:t>TAR pastaba</w:t>
                                  </w:r>
                                  <w:r>
                                    <w:rPr>
                                      <w:i/>
                                      <w:sz w:val="20"/>
                                      <w:lang w:eastAsia="lt-LT"/>
                                    </w:rPr>
                                    <w:t>. 86 straipsnio 2 dalies 16 punkto c papunktis netenka galios 2028-01-01</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61c61ee05f4479bb41994f09ae2816f"/>
                                <w:lock w:val="sdtLocked"/>
                                <w:richText/>
                              </w:sdtPr>
                              <w:sdtContent>
                                <w:p>
                                  <w:pPr>
                                    <w:ind w:firstLine="720"/>
                                    <w:jc w:val="both"/>
                                    <w:rPr>
                                      <w:szCs w:val="24"/>
                                      <w:lang w:eastAsia="lt-LT"/>
                                    </w:rPr>
                                  </w:pPr>
                                  <w:sdt>
                                    <w:sdtPr>
                                      <w:alias w:val="Numeris"/>
                                      <w:tag w:val="nr_161c61ee05f4479bb41994f09ae2816f"/>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86 straipsnio 2 dalies 16 punkto g papunktis netenka galios 2028-01-01</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3dad44143aad4fdabf628b4d76612f83"/>
                                <w:lock w:val="sdtLocked"/>
                                <w:richText/>
                              </w:sdtPr>
                              <w:sdtContent>
                                <w:p>
                                  <w:pPr>
                                    <w:spacing w:line="360" w:lineRule="auto"/>
                                    <w:ind w:firstLine="720"/>
                                    <w:jc w:val="both"/>
                                    <w:rPr>
                                      <w:szCs w:val="24"/>
                                      <w:lang w:eastAsia="lt-LT"/>
                                    </w:rPr>
                                  </w:pPr>
                                  <w:sdt>
                                    <w:sdtPr>
                                      <w:alias w:val="Numeris"/>
                                      <w:tag w:val="nr_3dad44143aad4fdabf628b4d76612f83"/>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spacing w:line="360" w:lineRule="auto"/>
                                    <w:jc w:val="both"/>
                                    <w:rPr>
                                      <w:i/>
                                      <w:sz w:val="20"/>
                                      <w:lang w:eastAsia="lt-LT"/>
                                    </w:rPr>
                                  </w:pPr>
                                  <w:r>
                                    <w:rPr>
                                      <w:b/>
                                      <w:i/>
                                      <w:sz w:val="20"/>
                                      <w:lang w:eastAsia="lt-LT"/>
                                    </w:rPr>
                                    <w:t>TAR pastaba</w:t>
                                  </w:r>
                                  <w:r>
                                    <w:rPr>
                                      <w:i/>
                                      <w:sz w:val="20"/>
                                      <w:lang w:eastAsia="lt-LT"/>
                                    </w:rPr>
                                    <w:t>. 86 straipsnio 2 dalies 17 punkto a papunkčio redakcija nuo 2028-01-01:</w:t>
                                  </w:r>
                                </w:p>
                                <w:p>
                                  <w:pPr>
                                    <w:spacing w:line="360" w:lineRule="auto"/>
                                    <w:ind w:firstLine="709"/>
                                    <w:jc w:val="both"/>
                                    <w:rPr>
                                      <w:szCs w:val="24"/>
                                      <w:lang w:eastAsia="lt-LT"/>
                                    </w:rPr>
                                  </w:pPr>
                                  <w:r>
                                    <w:rPr>
                                      <w:szCs w:val="24"/>
                                      <w:lang w:eastAsia="lt-LT"/>
                                    </w:rPr>
                                    <w:t xml:space="preserve">a)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249c7930646846e69b46c6ef888712b4"/>
                            <w:lock w:val="sdtLocked"/>
                            <w:richText/>
                          </w:sdtPr>
                          <w:sdtContent>
                            <w:p>
                              <w:pPr>
                                <w:spacing w:line="360" w:lineRule="auto"/>
                                <w:ind w:firstLine="720"/>
                                <w:jc w:val="both"/>
                              </w:pPr>
                              <w:sdt>
                                <w:sdtPr>
                                  <w:alias w:val="Numeris"/>
                                  <w:tag w:val="nr_249c7930646846e69b46c6ef888712b4"/>
                                  <w:lock w:val="sdtLocked"/>
                                  <w:richText/>
                                </w:sdtPr>
                                <w:sdtContent>
                                  <w:r>
                                    <w:rPr>
                                      <w:szCs w:val="24"/>
                                      <w:lang w:eastAsia="lt-LT"/>
                                    </w:rPr>
                                    <w:t>5</w:t>
                                  </w:r>
                                </w:sdtContent>
                              </w:sdt>
                              <w:r>
                                <w:rPr>
                                  <w:szCs w:val="24"/>
                                  <w:lang w:eastAsia="lt-LT"/>
                                </w:rPr>
                                <w:t>) atlikti šio straipsnio 2 dalies 4, 10 ir 13 punktuose nurodytus darbus;</w:t>
                              </w:r>
                            </w:p>
                          </w:sdtContent>
                        </w:sdt>
                        <w:sdt>
                          <w:sdtPr>
                            <w:alias w:val="6 p."/>
                            <w:tag w:val="part_6d4a8d830da74087af7ff8662c0afab5"/>
                            <w:lock w:val="sdtLocked"/>
                            <w:richText/>
                          </w:sdtPr>
                          <w:sdtContent>
                            <w:p>
                              <w:pPr>
                                <w:widowControl w:val="0"/>
                                <w:tabs>
                                  <w:tab w:val="left" w:pos="993"/>
                                </w:tabs>
                                <w:spacing w:line="360" w:lineRule="auto"/>
                                <w:ind w:firstLine="720"/>
                                <w:rPr>
                                  <w:szCs w:val="24"/>
                                  <w:lang w:eastAsia="lt-LT"/>
                                </w:rPr>
                              </w:pPr>
                              <w:sdt>
                                <w:sdtPr>
                                  <w:alias w:val="Numeris"/>
                                  <w:tag w:val="nr_6d4a8d830da74087af7ff8662c0afab5"/>
                                  <w:lock w:val="sdtLocked"/>
                                  <w:richText/>
                                </w:sdtPr>
                                <w:sdtContent>
                                  <w:r>
                                    <w:rPr>
                                      <w:szCs w:val="24"/>
                                      <w:lang w:eastAsia="lt-LT"/>
                                    </w:rPr>
                                    <w:t>6</w:t>
                                  </w:r>
                                </w:sdtContent>
                              </w:sdt>
                              <w:r>
                                <w:rPr>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11562411d3734bd29d91edb480dd24a6"/>
                            <w:lock w:val="sdtLocked"/>
                            <w:richText/>
                          </w:sdtPr>
                          <w:sdtContent>
                            <w:p>
                              <w:pPr>
                                <w:widowControl w:val="0"/>
                                <w:spacing w:line="360" w:lineRule="auto"/>
                                <w:ind w:firstLine="720"/>
                                <w:jc w:val="both"/>
                                <w:rPr>
                                  <w:szCs w:val="24"/>
                                  <w:lang w:eastAsia="lt-LT"/>
                                </w:rPr>
                              </w:pPr>
                              <w:sdt>
                                <w:sdtPr>
                                  <w:alias w:val="Numeris"/>
                                  <w:tag w:val="nr_11562411d3734bd29d91edb480dd24a6"/>
                                  <w:lock w:val="sdtLocked"/>
                                  <w:richText/>
                                </w:sdtPr>
                                <w:sdtContent>
                                  <w:r>
                                    <w:rPr>
                                      <w:szCs w:val="24"/>
                                    </w:rPr>
                                    <w:t>2</w:t>
                                  </w:r>
                                </w:sdtContent>
                              </w:sdt>
                              <w:r>
                                <w:rPr>
                                  <w:szCs w:val="24"/>
                                </w:rPr>
                                <w:t>) naikinti ir žaloti reljefo formas, hidrografinio tinklo natūralius elementus</w:t>
                              </w:r>
                              <w:r>
                                <w:rPr>
                                  <w:bCs/>
                                  <w:szCs w:val="24"/>
                                </w:rPr>
                                <w:t>,</w:t>
                              </w:r>
                              <w:r>
                                <w:rPr>
                                  <w:szCs w:val="24"/>
                                </w:rPr>
                                <w:t xml:space="preserve"> </w:t>
                              </w:r>
                              <w:r>
                                <w:rPr>
                                  <w:bCs/>
                                  <w:szCs w:val="24"/>
                                </w:rPr>
                                <w:t>išskyrus atvejus, kai įgyvendinami ypatingos valstybinės svarbos projektai arba tiesiami tranzitiniai inžineriniai tinklai esamų kelių trasose ar kitose tos pačios rūšies tinklų inžinerinių tinklų trasose;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43ff7d278e73426893574a450f447d0c"/>
                            <w:lock w:val="sdtLocked"/>
                            <w:richText/>
                          </w:sdtPr>
                          <w:sdtContent>
                            <w:p>
                              <w:pPr>
                                <w:spacing w:line="360" w:lineRule="auto"/>
                                <w:ind w:firstLine="720"/>
                                <w:jc w:val="both"/>
                                <w:rPr>
                                  <w:szCs w:val="24"/>
                                  <w:lang w:eastAsia="lt-LT"/>
                                </w:rPr>
                              </w:pPr>
                              <w:sdt>
                                <w:sdtPr>
                                  <w:alias w:val="Numeris"/>
                                  <w:tag w:val="nr_43ff7d278e73426893574a450f447d0c"/>
                                  <w:lock w:val="sdtLocked"/>
                                  <w:richText/>
                                </w:sdtPr>
                                <w:sdtContent>
                                  <w:r>
                                    <w:t>1</w:t>
                                  </w:r>
                                </w:sdtContent>
                              </w:sdt>
                              <w:r>
                                <w:t>) statyti statinius ir (ar) įrenginius, tiesti inžinerinius tinklus, išskyrus inžinerinius tinklus (įskaitant laikomus kilnojamaisiais daiktais), dviračių ir pėsčiųjų takus siaurose – iki 10 metrų pločio (įskaitant inžinerinių tinklų apsaugos zonų plotį) – žemės juostose ir miško infrastruktūrai priskiriamus inžinerinius statinius ir (ar) įrenginius;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9b19c5469e9f4de2ab9124ed007f6b07"/>
                            <w:lock w:val="sdtLocked"/>
                            <w:richText/>
                          </w:sdtPr>
                          <w:sdtContent>
                            <w:p>
                              <w:pPr>
                                <w:widowControl w:val="0"/>
                                <w:spacing w:line="360" w:lineRule="auto"/>
                                <w:ind w:firstLine="720"/>
                                <w:jc w:val="both"/>
                                <w:rPr>
                                  <w:szCs w:val="24"/>
                                  <w:lang w:eastAsia="lt-LT"/>
                                </w:rPr>
                              </w:pPr>
                              <w:sdt>
                                <w:sdtPr>
                                  <w:alias w:val="Numeris"/>
                                  <w:tag w:val="nr_9b19c5469e9f4de2ab9124ed007f6b07"/>
                                  <w:lock w:val="sdtLocked"/>
                                  <w:richText/>
                                </w:sdtPr>
                                <w:sdtContent>
                                  <w:r>
                                    <w:rPr>
                                      <w:szCs w:val="24"/>
                                      <w:lang w:eastAsia="lt-LT"/>
                                    </w:rPr>
                                    <w:t>1</w:t>
                                  </w:r>
                                </w:sdtContent>
                              </w:sdt>
                              <w:r>
                                <w:rPr>
                                  <w:szCs w:val="24"/>
                                  <w:lang w:eastAsia="lt-LT"/>
                                </w:rPr>
                                <w:t xml:space="preserve">) įrengti salas </w:t>
                              </w:r>
                              <w:r>
                                <w:rPr>
                                  <w:bCs/>
                                  <w:szCs w:val="24"/>
                                  <w:lang w:eastAsia="lt-LT"/>
                                </w:rPr>
                                <w:t>ir atviras sąvartas</w:t>
                              </w:r>
                              <w:r>
                                <w:rPr>
                                  <w:szCs w:val="24"/>
                                  <w:lang w:eastAsia="lt-LT"/>
                                </w:rPr>
                                <w:t>, išskyrus salas dirbtiniuose nepratekamuose paviršiniuose vandens telkiniuose</w:t>
                              </w:r>
                              <w:r>
                                <w:rPr>
                                  <w:bCs/>
                                  <w:szCs w:val="24"/>
                                  <w:lang w:eastAsia="lt-LT"/>
                                </w:rPr>
                                <w:t>,</w:t>
                              </w:r>
                              <w:r>
                                <w:rPr>
                                  <w:szCs w:val="24"/>
                                  <w:lang w:eastAsia="lt-LT"/>
                                </w:rPr>
                                <w:t xml:space="preserve"> saugomų teritorijų planavimo dokumentuose ar saugomų rūšių apsaugos planuose numatytais atvejais ir</w:t>
                              </w:r>
                              <w:r>
                                <w:rPr>
                                  <w:bCs/>
                                  <w:szCs w:val="24"/>
                                  <w:lang w:eastAsia="lt-LT"/>
                                </w:rPr>
                                <w:t xml:space="preserve"> atviras sąvartas paviršiniuose vandens telkiniuose, kuriuose yra vidaus vandenų kelių, kai jos supilamos aplinkos ministro nustatyta tvarka vykdant vandens kelių valymo ar gilinimo darbus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d2c0286f302b4f5b93cc8e8d7b145fb5"/>
                    <w:lock w:val="sdtLocked"/>
                    <w:richText/>
                  </w:sdtPr>
                  <w:sdtContent>
                    <w:p>
                      <w:pPr>
                        <w:widowControl w:val="0"/>
                        <w:spacing w:line="360" w:lineRule="auto"/>
                        <w:ind w:left="2268" w:hanging="1548"/>
                        <w:jc w:val="both"/>
                        <w:rPr>
                          <w:szCs w:val="24"/>
                          <w:lang w:eastAsia="lt-LT"/>
                        </w:rPr>
                      </w:pPr>
                      <w:sdt>
                        <w:sdtPr>
                          <w:alias w:val="Numeris"/>
                          <w:tag w:val="nr_d2c0286f302b4f5b93cc8e8d7b145fb5"/>
                          <w:lock w:val="sdtLocked"/>
                          <w:richText/>
                        </w:sdtPr>
                        <w:sdtContent>
                          <w:r>
                            <w:rPr>
                              <w:b/>
                              <w:szCs w:val="24"/>
                              <w:lang w:eastAsia="lt-LT"/>
                            </w:rPr>
                            <w:t>99</w:t>
                          </w:r>
                        </w:sdtContent>
                      </w:sdt>
                      <w:r>
                        <w:rPr>
                          <w:b/>
                          <w:szCs w:val="24"/>
                          <w:lang w:eastAsia="lt-LT"/>
                        </w:rPr>
                        <w:t xml:space="preserve"> straipsnis. </w:t>
                      </w:r>
                      <w:sdt>
                        <w:sdtPr>
                          <w:alias w:val="Pavadinimas"/>
                          <w:tag w:val="title_d2c0286f302b4f5b93cc8e8d7b145fb5"/>
                          <w:lock w:val="sdtLocked"/>
                          <w:richText/>
                        </w:sdtPr>
                        <w:sdtContent>
                          <w:r>
                            <w:rPr>
                              <w:b/>
                              <w:szCs w:val="24"/>
                              <w:lang w:eastAsia="lt-LT"/>
                            </w:rPr>
                            <w:t>Specialiosios žemės naudojimo sąlygos paviršinių vandens telkinių apsaugos zonose</w:t>
                          </w:r>
                        </w:sdtContent>
                      </w:sdt>
                    </w:p>
                    <w:sdt>
                      <w:sdtPr>
                        <w:alias w:val="99 str. 1 d."/>
                        <w:tag w:val="part_26d83d0403e143f2867cbe6ac5b1413a"/>
                        <w:lock w:val="sdtLocked"/>
                        <w:richText/>
                      </w:sdtPr>
                      <w:sdtContent>
                        <w:p>
                          <w:pPr>
                            <w:widowControl w:val="0"/>
                            <w:spacing w:line="360" w:lineRule="auto"/>
                            <w:ind w:firstLine="720"/>
                            <w:jc w:val="both"/>
                            <w:rPr>
                              <w:szCs w:val="24"/>
                              <w:lang w:eastAsia="lt-LT"/>
                            </w:rPr>
                          </w:pPr>
                          <w:r>
                            <w:rPr>
                              <w:szCs w:val="24"/>
                              <w:lang w:eastAsia="lt-LT"/>
                            </w:rPr>
                            <w:t>Paviršinių vandens telkinių apsaugos zonose draudžiama:</w:t>
                          </w:r>
                        </w:p>
                        <w:sdt>
                          <w:sdtPr>
                            <w:alias w:val="99 str. 1 d. 1 p."/>
                            <w:tag w:val="part_669bbafa581142faab999227a268870f"/>
                            <w:lock w:val="sdtLocked"/>
                            <w:richText/>
                          </w:sdtPr>
                          <w:sdtContent>
                            <w:p>
                              <w:pPr>
                                <w:widowControl w:val="0"/>
                                <w:spacing w:line="360" w:lineRule="auto"/>
                                <w:ind w:firstLine="720"/>
                                <w:jc w:val="both"/>
                                <w:rPr>
                                  <w:szCs w:val="24"/>
                                  <w:lang w:eastAsia="lt-LT"/>
                                </w:rPr>
                              </w:pPr>
                              <w:sdt>
                                <w:sdtPr>
                                  <w:alias w:val="Numeris"/>
                                  <w:tag w:val="nr_669bbafa581142faab999227a268870f"/>
                                  <w:lock w:val="sdtLocked"/>
                                  <w:richText/>
                                </w:sdtPr>
                                <w:sdtContent>
                                  <w:r>
                                    <w:rPr>
                                      <w:szCs w:val="24"/>
                                      <w:lang w:eastAsia="lt-LT"/>
                                    </w:rPr>
                                    <w:t>1</w:t>
                                  </w:r>
                                </w:sdtContent>
                              </w:sdt>
                              <w:r>
                                <w:rPr>
                                  <w:szCs w:val="24"/>
                                  <w:lang w:eastAsia="lt-LT"/>
                                </w:rPr>
                                <w:t xml:space="preserve">) lieti srutas arba skystą mėšlą, neįterpiant jų į gruntą, statyti tvartus </w:t>
                              </w:r>
                              <w:r>
                                <w:rPr>
                                  <w:bCs/>
                                  <w:szCs w:val="24"/>
                                  <w:lang w:eastAsia="lt-LT"/>
                                </w:rPr>
                                <w:t>(išskyrus tvartus, kurie statomi ne mažesniu kaip 50 metrų atstumu iki paviršinių vandens telkinių pakrantės apsaugos juostos išorinės ribos ir kuriuose laikoma ne daugiau kaip 10 sutartinių gyvulių)</w:t>
                              </w:r>
                              <w:r>
                                <w:rPr>
                                  <w:szCs w:val="24"/>
                                  <w:lang w:eastAsia="lt-LT"/>
                                </w:rPr>
                                <w:t>, fermas, įrengti srutų ir mėšlo sandėliavimo vietas ir įrenginius ir (ar) tirštojo mėšlo rietuves ne prie esamų tvartų ir (ar) fermų;</w:t>
                              </w:r>
                            </w:p>
                          </w:sdtContent>
                        </w:sdt>
                        <w:sdt>
                          <w:sdtPr>
                            <w:alias w:val="99 str. 1 d. 2 p."/>
                            <w:tag w:val="part_10c1217b26a24e479da04c20d3c47663"/>
                            <w:lock w:val="sdtLocked"/>
                            <w:richText/>
                          </w:sdtPr>
                          <w:sdtContent>
                            <w:p>
                              <w:pPr>
                                <w:widowControl w:val="0"/>
                                <w:spacing w:line="360" w:lineRule="auto"/>
                                <w:ind w:firstLine="720"/>
                                <w:jc w:val="both"/>
                                <w:rPr>
                                  <w:szCs w:val="24"/>
                                  <w:lang w:eastAsia="lt-LT"/>
                                </w:rPr>
                              </w:pPr>
                              <w:sdt>
                                <w:sdtPr>
                                  <w:alias w:val="Numeris"/>
                                  <w:tag w:val="nr_10c1217b26a24e479da04c20d3c47663"/>
                                  <w:lock w:val="sdtLocked"/>
                                  <w:richText/>
                                </w:sdtPr>
                                <w:sdtContent>
                                  <w:r>
                                    <w:rPr>
                                      <w:szCs w:val="24"/>
                                      <w:lang w:eastAsia="lt-LT"/>
                                    </w:rPr>
                                    <w:t>2</w:t>
                                  </w:r>
                                </w:sdtContent>
                              </w:sdt>
                              <w:r>
                                <w:rPr>
                                  <w:szCs w:val="24"/>
                                  <w:lang w:eastAsia="lt-LT"/>
                                </w:rPr>
                                <w:t>) statyti ir (ar) įrengti sąvartynus, kapines, išskyrus veikiančių kapinių išplėtimą nemažinant atstumo iki vandens telkinio</w:t>
                              </w:r>
                              <w:r>
                                <w:rPr>
                                  <w:b/>
                                  <w:szCs w:val="24"/>
                                  <w:lang w:eastAsia="lt-LT"/>
                                </w:rPr>
                                <w:t xml:space="preserve"> </w:t>
                              </w:r>
                              <w:r>
                                <w:rPr>
                                  <w:szCs w:val="24"/>
                                  <w:lang w:eastAsia="lt-LT"/>
                                </w:rPr>
                                <w:t>kranto linijos;</w:t>
                              </w:r>
                            </w:p>
                          </w:sdtContent>
                        </w:sdt>
                        <w:sdt>
                          <w:sdtPr>
                            <w:alias w:val="99 str. 1 d. 3 p."/>
                            <w:tag w:val="part_d1050f2f1bfd4112b12f1b896db8f2ff"/>
                            <w:lock w:val="sdtLocked"/>
                            <w:richText/>
                          </w:sdtPr>
                          <w:sdtContent>
                            <w:p>
                              <w:pPr>
                                <w:widowControl w:val="0"/>
                                <w:spacing w:line="360" w:lineRule="auto"/>
                                <w:ind w:firstLine="720"/>
                                <w:jc w:val="both"/>
                                <w:rPr>
                                  <w:szCs w:val="24"/>
                                  <w:lang w:eastAsia="lt-LT"/>
                                </w:rPr>
                              </w:pPr>
                              <w:sdt>
                                <w:sdtPr>
                                  <w:alias w:val="Numeris"/>
                                  <w:tag w:val="nr_d1050f2f1bfd4112b12f1b896db8f2ff"/>
                                  <w:lock w:val="sdtLocked"/>
                                  <w:richText/>
                                </w:sdtPr>
                                <w:sdtContent>
                                  <w:r>
                                    <w:rPr>
                                      <w:szCs w:val="24"/>
                                      <w:lang w:eastAsia="lt-LT"/>
                                    </w:rPr>
                                    <w:t>3</w:t>
                                  </w:r>
                                </w:sdtContent>
                              </w:sdt>
                              <w:r>
                                <w:rPr>
                                  <w:szCs w:val="24"/>
                                  <w:lang w:eastAsia="lt-LT"/>
                                </w:rPr>
                                <w:t xml:space="preserve">) barstyti ar purkšti iš lėktuvų augalų apsaugos produktus ir </w:t>
                              </w:r>
                              <w:r>
                                <w:rPr>
                                  <w:bCs/>
                                  <w:szCs w:val="24"/>
                                  <w:lang w:eastAsia="lt-LT"/>
                                </w:rPr>
                                <w:t>tręšiamuosius produktus</w:t>
                              </w:r>
                              <w:r>
                                <w:rPr>
                                  <w:szCs w:val="24"/>
                                  <w:lang w:eastAsia="lt-LT"/>
                                </w:rPr>
                                <w:t>;</w:t>
                              </w:r>
                            </w:p>
                          </w:sdtContent>
                        </w:sdt>
                        <w:sdt>
                          <w:sdtPr>
                            <w:alias w:val="99 str. 1 d. 4 p."/>
                            <w:tag w:val="part_fc9a3cd371c1428ba1b6b0c4819f25ec"/>
                            <w:lock w:val="sdtLocked"/>
                            <w:richText/>
                          </w:sdtPr>
                          <w:sdtContent>
                            <w:p>
                              <w:pPr>
                                <w:widowControl w:val="0"/>
                                <w:spacing w:line="360" w:lineRule="auto"/>
                                <w:ind w:firstLine="720"/>
                                <w:jc w:val="both"/>
                                <w:rPr>
                                  <w:szCs w:val="24"/>
                                  <w:lang w:eastAsia="lt-LT"/>
                                </w:rPr>
                              </w:pPr>
                              <w:sdt>
                                <w:sdtPr>
                                  <w:alias w:val="Numeris"/>
                                  <w:tag w:val="nr_fc9a3cd371c1428ba1b6b0c4819f25ec"/>
                                  <w:lock w:val="sdtLocked"/>
                                  <w:richText/>
                                </w:sdtPr>
                                <w:sdtContent>
                                  <w:r>
                                    <w:rPr>
                                      <w:szCs w:val="24"/>
                                      <w:lang w:eastAsia="lt-LT"/>
                                    </w:rPr>
                                    <w:t>4</w:t>
                                  </w:r>
                                </w:sdtContent>
                              </w:sdt>
                              <w:r>
                                <w:rPr>
                                  <w:szCs w:val="24"/>
                                  <w:lang w:eastAsia="lt-LT"/>
                                </w:rPr>
                                <w:t xml:space="preserve">) tręšiant dirvožemį per metus naudoti daugiau kaip 80 kg/ha azoto ir 15 kg/ha fosforo veikliosios medžiagos neparengus tręšimo plano pagal aplinkos ministro ir žemės ūkio ministro nustatytus tvarkos aprašus ir nepateikus duomenų apie </w:t>
                              </w:r>
                              <w:r>
                                <w:rPr>
                                  <w:bCs/>
                                  <w:szCs w:val="24"/>
                                  <w:lang w:eastAsia="lt-LT"/>
                                </w:rPr>
                                <w:t>azoto ir fosforo veikliųjų medžiagų</w:t>
                              </w:r>
                              <w:r>
                                <w:rPr>
                                  <w:szCs w:val="24"/>
                                  <w:lang w:eastAsia="lt-LT"/>
                                </w:rPr>
                                <w:t xml:space="preserve"> panaudojimą Paraiškų priėmimo informacinėje sistemoje;</w:t>
                              </w:r>
                            </w:p>
                          </w:sdtContent>
                        </w:sdt>
                        <w:sdt>
                          <w:sdtPr>
                            <w:alias w:val="99 str. 1 d. 5 p."/>
                            <w:tag w:val="part_b3d27f1275984bb095820fd4acb8b9f3"/>
                            <w:lock w:val="sdtLocked"/>
                            <w:richText/>
                          </w:sdtPr>
                          <w:sdtContent>
                            <w:p>
                              <w:pPr>
                                <w:widowControl w:val="0"/>
                                <w:spacing w:line="360" w:lineRule="auto"/>
                                <w:ind w:firstLine="720"/>
                                <w:jc w:val="both"/>
                                <w:rPr>
                                  <w:szCs w:val="24"/>
                                  <w:lang w:eastAsia="lt-LT"/>
                                </w:rPr>
                              </w:pPr>
                              <w:sdt>
                                <w:sdtPr>
                                  <w:alias w:val="Numeris"/>
                                  <w:tag w:val="nr_b3d27f1275984bb095820fd4acb8b9f3"/>
                                  <w:lock w:val="sdtLocked"/>
                                  <w:richText/>
                                </w:sdtPr>
                                <w:sdtContent>
                                  <w:r>
                                    <w:rPr>
                                      <w:szCs w:val="24"/>
                                      <w:lang w:eastAsia="lt-LT"/>
                                    </w:rPr>
                                    <w:t>5</w:t>
                                  </w:r>
                                </w:sdtContent>
                              </w:sdt>
                              <w:r>
                                <w:rPr>
                                  <w:szCs w:val="24"/>
                                  <w:lang w:eastAsia="lt-LT"/>
                                </w:rPr>
                                <w:t xml:space="preserve">) </w:t>
                              </w:r>
                              <w:r>
                                <w:rPr>
                                  <w:bCs/>
                                  <w:szCs w:val="24"/>
                                  <w:lang w:eastAsia="lt-LT"/>
                                </w:rPr>
                                <w:t>vykdyti plynuosius pagrindinius miško kirtimus</w:t>
                              </w:r>
                              <w:r>
                                <w:rPr>
                                  <w:szCs w:val="24"/>
                                  <w:lang w:eastAsia="lt-LT"/>
                                </w:rPr>
                                <w:t xml:space="preserve">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7776a03d0b124e659af52609360dc041"/>
                            <w:lock w:val="sdtLocked"/>
                            <w:richText/>
                          </w:sdtPr>
                          <w:sdtContent>
                            <w:p>
                              <w:pPr>
                                <w:widowControl w:val="0"/>
                                <w:spacing w:line="360" w:lineRule="auto"/>
                                <w:ind w:firstLine="720"/>
                                <w:jc w:val="both"/>
                                <w:rPr>
                                  <w:szCs w:val="24"/>
                                  <w:lang w:eastAsia="lt-LT"/>
                                </w:rPr>
                              </w:pPr>
                              <w:sdt>
                                <w:sdtPr>
                                  <w:alias w:val="Numeris"/>
                                  <w:tag w:val="nr_7776a03d0b124e659af52609360dc041"/>
                                  <w:lock w:val="sdtLocked"/>
                                  <w:richText/>
                                </w:sdtPr>
                                <w:sdtContent>
                                  <w:r>
                                    <w:rPr>
                                      <w:szCs w:val="24"/>
                                      <w:lang w:eastAsia="lt-LT"/>
                                    </w:rPr>
                                    <w:t>6</w:t>
                                  </w:r>
                                </w:sdtContent>
                              </w:sdt>
                              <w:r>
                                <w:rPr>
                                  <w:szCs w:val="24"/>
                                  <w:lang w:eastAsia="lt-LT"/>
                                </w:rPr>
                                <w:t>) auginti ir dauginti genetiškai modifikuotus organizmus, augalus ir jų sėklas;</w:t>
                              </w:r>
                            </w:p>
                          </w:sdtContent>
                        </w:sdt>
                        <w:sdt>
                          <w:sdtPr>
                            <w:alias w:val="99 str. 1 d. 7 p."/>
                            <w:tag w:val="part_78fc0eada8d74e9fa91393f6a79e612e"/>
                            <w:lock w:val="sdtLocked"/>
                            <w:richText/>
                          </w:sdtPr>
                          <w:sdtContent>
                            <w:p>
                              <w:pPr>
                                <w:widowControl w:val="0"/>
                                <w:spacing w:line="360" w:lineRule="auto"/>
                                <w:ind w:firstLine="720"/>
                                <w:jc w:val="both"/>
                                <w:rPr>
                                  <w:szCs w:val="24"/>
                                  <w:lang w:eastAsia="lt-LT"/>
                                </w:rPr>
                              </w:pPr>
                              <w:sdt>
                                <w:sdtPr>
                                  <w:alias w:val="Numeris"/>
                                  <w:tag w:val="nr_78fc0eada8d74e9fa91393f6a79e612e"/>
                                  <w:lock w:val="sdtLocked"/>
                                  <w:richText/>
                                </w:sdtPr>
                                <w:sdtContent>
                                  <w:r>
                                    <w:rPr>
                                      <w:szCs w:val="24"/>
                                      <w:lang w:eastAsia="lt-LT"/>
                                    </w:rPr>
                                    <w:t>7</w:t>
                                  </w:r>
                                </w:sdtContent>
                              </w:sdt>
                              <w:r>
                                <w:rPr>
                                  <w:szCs w:val="24"/>
                                  <w:lang w:eastAsia="lt-LT"/>
                                </w:rPr>
                                <w:t>) statyti pastatus natūraliuose šlaituose, kurių nuolydis didesnis kaip 15 laipsnių, išskyrus atvejus, kai:</w:t>
                              </w:r>
                            </w:p>
                            <w:sdt>
                              <w:sdtPr>
                                <w:alias w:val="99 str. 1 d. 7 p. a pp."/>
                                <w:tag w:val="part_9316506745ce4fa5be8e98b86dce9218"/>
                                <w:lock w:val="sdtLocked"/>
                                <w:richText/>
                              </w:sdtPr>
                              <w:sdtContent>
                                <w:p>
                                  <w:pPr>
                                    <w:widowControl w:val="0"/>
                                    <w:spacing w:line="360" w:lineRule="auto"/>
                                    <w:ind w:firstLine="720"/>
                                    <w:jc w:val="both"/>
                                    <w:rPr>
                                      <w:szCs w:val="24"/>
                                      <w:lang w:eastAsia="lt-LT"/>
                                    </w:rPr>
                                  </w:pPr>
                                  <w:sdt>
                                    <w:sdtPr>
                                      <w:alias w:val="Numeris"/>
                                      <w:tag w:val="nr_9316506745ce4fa5be8e98b86dce9218"/>
                                      <w:lock w:val="sdtLocked"/>
                                      <w:richText/>
                                    </w:sdtPr>
                                    <w:sdtContent>
                                      <w:r>
                                        <w:rPr>
                                          <w:szCs w:val="24"/>
                                          <w:lang w:eastAsia="lt-LT"/>
                                        </w:rPr>
                                        <w:t>a</w:t>
                                      </w:r>
                                    </w:sdtContent>
                                  </w:sdt>
                                  <w:r>
                                    <w:rPr>
                                      <w:szCs w:val="24"/>
                                      <w:lang w:eastAsia="lt-LT"/>
                                    </w:rPr>
                                    <w:t>) sodybose ar buvusiose sodybose statomi sodybų pastatai;</w:t>
                                  </w:r>
                                </w:p>
                                <w:p>
                                  <w:pPr>
                                    <w:widowControl w:val="0"/>
                                    <w:spacing w:line="360" w:lineRule="auto"/>
                                    <w:jc w:val="both"/>
                                    <w:rPr>
                                      <w:b/>
                                      <w:i/>
                                      <w:sz w:val="20"/>
                                      <w:lang w:eastAsia="lt-LT"/>
                                    </w:rPr>
                                  </w:pPr>
                                </w:p>
                                <w:p>
                                  <w:pPr>
                                    <w:widowControl w:val="0"/>
                                    <w:jc w:val="both"/>
                                    <w:rPr>
                                      <w:szCs w:val="24"/>
                                      <w:lang w:eastAsia="lt-LT"/>
                                    </w:rPr>
                                  </w:pPr>
                                  <w:r>
                                    <w:rPr>
                                      <w:b/>
                                      <w:i/>
                                      <w:sz w:val="20"/>
                                      <w:lang w:eastAsia="lt-LT"/>
                                    </w:rPr>
                                    <w:t>TAR pastaba</w:t>
                                  </w:r>
                                  <w:r>
                                    <w:rPr>
                                      <w:i/>
                                      <w:sz w:val="20"/>
                                      <w:lang w:eastAsia="lt-LT"/>
                                    </w:rPr>
                                    <w:t xml:space="preserve">. </w:t>
                                  </w:r>
                                  <w:r>
                                    <w:rPr>
                                      <w:bCs/>
                                      <w:i/>
                                      <w:sz w:val="20"/>
                                      <w:lang w:eastAsia="lt-LT"/>
                                    </w:rPr>
                                    <w:t>99 straipsnio 7 punkto a papunkčio redakcija nuo 2028-01-01</w:t>
                                  </w:r>
                                  <w:r>
                                    <w:rPr>
                                      <w:bCs/>
                                      <w:szCs w:val="24"/>
                                      <w:lang w:eastAsia="lt-LT"/>
                                    </w:rPr>
                                    <w:t>:</w:t>
                                  </w:r>
                                </w:p>
                                <w:p>
                                  <w:pPr>
                                    <w:widowControl w:val="0"/>
                                    <w:spacing w:line="360" w:lineRule="auto"/>
                                    <w:ind w:firstLine="720"/>
                                    <w:jc w:val="both"/>
                                    <w:rPr>
                                      <w:szCs w:val="24"/>
                                      <w:lang w:eastAsia="lt-LT"/>
                                    </w:rPr>
                                  </w:pPr>
                                  <w:r>
                                    <w:rPr>
                                      <w:szCs w:val="24"/>
                                      <w:lang w:eastAsia="lt-LT"/>
                                    </w:rPr>
                                    <w:t xml:space="preserve">a) </w:t>
                                  </w:r>
                                  <w:r>
                                    <w:rPr>
                                      <w:bCs/>
                                      <w:szCs w:val="24"/>
                                      <w:lang w:eastAsia="lt-LT"/>
                                    </w:rPr>
                                    <w:t>sodybose statomi sodybų pastatai;</w:t>
                                  </w:r>
                                </w:p>
                              </w:sdtContent>
                            </w:sdt>
                            <w:sdt>
                              <w:sdtPr>
                                <w:alias w:val="99 str. 1 d. 7 p. b pp."/>
                                <w:tag w:val="part_2cc5f243ff6542a29078e50d6029a2ee"/>
                                <w:lock w:val="sdtLocked"/>
                                <w:richText/>
                              </w:sdtPr>
                              <w:sdtContent>
                                <w:p>
                                  <w:pPr>
                                    <w:widowControl w:val="0"/>
                                    <w:spacing w:line="360" w:lineRule="auto"/>
                                    <w:ind w:firstLine="720"/>
                                    <w:jc w:val="both"/>
                                    <w:rPr>
                                      <w:szCs w:val="24"/>
                                      <w:lang w:eastAsia="lt-LT"/>
                                    </w:rPr>
                                  </w:pPr>
                                  <w:sdt>
                                    <w:sdtPr>
                                      <w:alias w:val="Numeris"/>
                                      <w:tag w:val="nr_2cc5f243ff6542a29078e50d6029a2ee"/>
                                      <w:lock w:val="sdtLocked"/>
                                      <w:richText/>
                                    </w:sdtPr>
                                    <w:sdtContent>
                                      <w:r>
                                        <w:rPr>
                                          <w:szCs w:val="24"/>
                                          <w:lang w:eastAsia="lt-LT"/>
                                        </w:rPr>
                                        <w:t>b</w:t>
                                      </w:r>
                                    </w:sdtContent>
                                  </w:sdt>
                                  <w:r>
                                    <w:rPr>
                                      <w:szCs w:val="24"/>
                                      <w:lang w:eastAsia="lt-LT"/>
                                    </w:rPr>
                                    <w:t>) inžinerinei infrastruktūrai būtini statiniai;</w:t>
                                  </w:r>
                                </w:p>
                              </w:sdtContent>
                            </w:sdt>
                          </w:sdtContent>
                        </w:sdt>
                        <w:sdt>
                          <w:sdtPr>
                            <w:alias w:val="99 str. 1 d. 8 p."/>
                            <w:tag w:val="part_430b7c380f924be89d1cfe77b34b4087"/>
                            <w:lock w:val="sdtLocked"/>
                            <w:richText/>
                          </w:sdtPr>
                          <w:sdtContent>
                            <w:p>
                              <w:pPr>
                                <w:widowControl w:val="0"/>
                                <w:spacing w:line="360" w:lineRule="auto"/>
                                <w:ind w:firstLine="720"/>
                                <w:jc w:val="both"/>
                                <w:rPr>
                                  <w:szCs w:val="24"/>
                                  <w:lang w:eastAsia="lt-LT"/>
                                </w:rPr>
                              </w:pPr>
                              <w:sdt>
                                <w:sdtPr>
                                  <w:alias w:val="Numeris"/>
                                  <w:tag w:val="nr_430b7c380f924be89d1cfe77b34b4087"/>
                                  <w:lock w:val="sdtLocked"/>
                                  <w:richText/>
                                </w:sdtPr>
                                <w:sdtContent>
                                  <w:r>
                                    <w:rPr>
                                      <w:szCs w:val="24"/>
                                      <w:lang w:eastAsia="lt-LT"/>
                                    </w:rPr>
                                    <w:t>8</w:t>
                                  </w:r>
                                </w:sdtContent>
                              </w:sdt>
                              <w:r>
                                <w:rPr>
                                  <w:szCs w:val="24"/>
                                  <w:lang w:eastAsia="lt-LT"/>
                                </w:rPr>
                                <w:t>) statyti pastatus mažesniu kaip 50 metrų atstumu iki paviršinių vandens telkinių pakrantės apsaugos juostos išorinės ribos, išskyrus atvejus, kai:</w:t>
                              </w:r>
                            </w:p>
                            <w:sdt>
                              <w:sdtPr>
                                <w:alias w:val="99 str. 1 d. 8 p. a pp."/>
                                <w:tag w:val="part_27bce0586a7e480d98e7580adb3f9f4b"/>
                                <w:lock w:val="sdtLocked"/>
                                <w:richText/>
                              </w:sdtPr>
                              <w:sdtContent>
                                <w:p>
                                  <w:pPr>
                                    <w:widowControl w:val="0"/>
                                    <w:ind w:firstLine="720"/>
                                    <w:jc w:val="both"/>
                                    <w:rPr>
                                      <w:szCs w:val="24"/>
                                      <w:lang w:eastAsia="lt-LT"/>
                                    </w:rPr>
                                  </w:pPr>
                                  <w:sdt>
                                    <w:sdtPr>
                                      <w:alias w:val="Numeris"/>
                                      <w:tag w:val="nr_27bce0586a7e480d98e7580adb3f9f4b"/>
                                      <w:lock w:val="sdtLocked"/>
                                      <w:richText/>
                                    </w:sdtPr>
                                    <w:sdtContent>
                                      <w:r>
                                        <w:rPr>
                                          <w:szCs w:val="24"/>
                                          <w:lang w:eastAsia="lt-LT"/>
                                        </w:rPr>
                                        <w:t>a</w:t>
                                      </w:r>
                                    </w:sdtContent>
                                  </w:sdt>
                                  <w:r>
                                    <w:rPr>
                                      <w:szCs w:val="24"/>
                                      <w:lang w:eastAsia="lt-LT"/>
                                    </w:rPr>
                                    <w:t>) atstatomi identiški buvusios sodybos pastatai;</w:t>
                                  </w:r>
                                </w:p>
                                <w:p>
                                  <w:pPr>
                                    <w:widowControl w:val="0"/>
                                    <w:spacing w:line="360" w:lineRule="auto"/>
                                    <w:jc w:val="both"/>
                                    <w:rPr>
                                      <w:szCs w:val="24"/>
                                      <w:lang w:eastAsia="lt-LT"/>
                                    </w:rPr>
                                  </w:pPr>
                                  <w:r>
                                    <w:rPr>
                                      <w:b/>
                                      <w:i/>
                                      <w:sz w:val="20"/>
                                      <w:lang w:eastAsia="lt-LT"/>
                                    </w:rPr>
                                    <w:t>TAR pastaba</w:t>
                                  </w:r>
                                  <w:r>
                                    <w:rPr>
                                      <w:i/>
                                      <w:sz w:val="20"/>
                                      <w:lang w:eastAsia="lt-LT"/>
                                    </w:rPr>
                                    <w:t xml:space="preserve">. </w:t>
                                  </w:r>
                                  <w:r>
                                    <w:rPr>
                                      <w:bCs/>
                                      <w:i/>
                                      <w:sz w:val="20"/>
                                      <w:lang w:eastAsia="lt-LT"/>
                                    </w:rPr>
                                    <w:t>99 straipsnio 8 punkto a papunktis netenka galios 2028-01-01</w:t>
                                  </w:r>
                                  <w:r>
                                    <w:rPr>
                                      <w:bCs/>
                                      <w:szCs w:val="24"/>
                                      <w:lang w:eastAsia="lt-LT"/>
                                    </w:rPr>
                                    <w:t>.</w:t>
                                  </w:r>
                                </w:p>
                              </w:sdtContent>
                            </w:sdt>
                            <w:sdt>
                              <w:sdtPr>
                                <w:alias w:val="99 str. 1 d. 8 p. b pp."/>
                                <w:tag w:val="part_503e42c1dc0e4934b163d9fffed2886f"/>
                                <w:lock w:val="sdtLocked"/>
                                <w:richText/>
                              </w:sdtPr>
                              <w:sdtContent>
                                <w:p>
                                  <w:pPr>
                                    <w:widowControl w:val="0"/>
                                    <w:spacing w:line="360" w:lineRule="auto"/>
                                    <w:ind w:firstLine="720"/>
                                    <w:jc w:val="both"/>
                                    <w:rPr>
                                      <w:szCs w:val="24"/>
                                      <w:lang w:eastAsia="lt-LT"/>
                                    </w:rPr>
                                  </w:pPr>
                                  <w:sdt>
                                    <w:sdtPr>
                                      <w:alias w:val="Numeris"/>
                                      <w:tag w:val="nr_503e42c1dc0e4934b163d9fffed2886f"/>
                                      <w:lock w:val="sdtLocked"/>
                                      <w:richText/>
                                    </w:sdtPr>
                                    <w:sdtContent>
                                      <w:r>
                                        <w:rPr>
                                          <w:szCs w:val="24"/>
                                          <w:lang w:eastAsia="lt-LT"/>
                                        </w:rPr>
                                        <w:t>b</w:t>
                                      </w:r>
                                    </w:sdtContent>
                                  </w:sdt>
                                  <w:r>
                                    <w:rPr>
                                      <w:szCs w:val="24"/>
                                      <w:lang w:eastAsia="lt-LT"/>
                                    </w:rPr>
                                    <w:t xml:space="preserve">) statomi pastatai miestuose, miesteliuose ir kompaktiškai užstatytose </w:t>
                                  </w:r>
                                  <w:r>
                                    <w:rPr>
                                      <w:bCs/>
                                      <w:szCs w:val="24"/>
                                      <w:lang w:eastAsia="lt-LT"/>
                                    </w:rPr>
                                    <w:t>kaimų</w:t>
                                  </w:r>
                                  <w:r>
                                    <w:rPr>
                                      <w:szCs w:val="24"/>
                                      <w:lang w:eastAsia="lt-LT"/>
                                    </w:rPr>
                                    <w:t xml:space="preserve"> teritorijose, sodybose, </w:t>
                                  </w:r>
                                  <w:r>
                                    <w:rPr>
                                      <w:bCs/>
                                      <w:szCs w:val="24"/>
                                      <w:lang w:eastAsia="lt-LT"/>
                                    </w:rPr>
                                    <w:t>valstybinių parkų planavimo schemose (ribų ir tvarkymo planuose),</w:t>
                                  </w:r>
                                  <w:r>
                                    <w:rPr>
                                      <w:szCs w:val="24"/>
                                      <w:lang w:eastAsia="lt-LT"/>
                                    </w:rPr>
                                    <w:t xml:space="preserve"> savivaldybių ar jų dalių bendruosiuose planuose </w:t>
                                  </w:r>
                                  <w:r>
                                    <w:rPr>
                                      <w:bCs/>
                                      <w:szCs w:val="24"/>
                                      <w:lang w:eastAsia="lt-LT"/>
                                    </w:rPr>
                                    <w:t>išskirtose urbanizuojamose</w:t>
                                  </w:r>
                                  <w:r>
                                    <w:rPr>
                                      <w:szCs w:val="24"/>
                                      <w:lang w:eastAsia="lt-LT"/>
                                    </w:rPr>
                                    <w:t xml:space="preserve"> teritorijose kaime, </w:t>
                                  </w:r>
                                  <w:r>
                                    <w:rPr>
                                      <w:bCs/>
                                      <w:szCs w:val="24"/>
                                      <w:lang w:eastAsia="lt-LT"/>
                                    </w:rPr>
                                    <w:t>kai</w:t>
                                  </w:r>
                                  <w:r>
                                    <w:rPr>
                                      <w:szCs w:val="24"/>
                                      <w:lang w:eastAsia="lt-LT"/>
                                    </w:rPr>
                                    <w:t xml:space="preserve"> </w:t>
                                  </w:r>
                                  <w:r>
                                    <w:rPr>
                                      <w:bCs/>
                                      <w:szCs w:val="24"/>
                                      <w:lang w:eastAsia="lt-LT"/>
                                    </w:rPr>
                                    <w:t>šios teritorijos nutolusios ne daugiau kaip 200 m nuo kompaktiškai užstatytų kaimų teritorijų</w:t>
                                  </w:r>
                                  <w:r>
                                    <w:rPr>
                                      <w:szCs w:val="24"/>
                                      <w:lang w:eastAsia="lt-LT"/>
                                    </w:rPr>
                                    <w:t xml:space="preserve">; </w:t>
                                  </w:r>
                                </w:p>
                              </w:sdtContent>
                            </w:sdt>
                            <w:sdt>
                              <w:sdtPr>
                                <w:alias w:val="99 str. 1 d. 8 p. c pp."/>
                                <w:tag w:val="part_ef474e3eee2b49adbe43451b84e6295c"/>
                                <w:lock w:val="sdtLocked"/>
                                <w:richText/>
                              </w:sdtPr>
                              <w:sdtContent>
                                <w:p>
                                  <w:pPr>
                                    <w:widowControl w:val="0"/>
                                    <w:spacing w:line="360" w:lineRule="auto"/>
                                    <w:ind w:firstLine="720"/>
                                    <w:jc w:val="both"/>
                                    <w:rPr>
                                      <w:szCs w:val="24"/>
                                      <w:lang w:eastAsia="lt-LT"/>
                                    </w:rPr>
                                  </w:pPr>
                                  <w:sdt>
                                    <w:sdtPr>
                                      <w:alias w:val="Numeris"/>
                                      <w:tag w:val="nr_ef474e3eee2b49adbe43451b84e6295c"/>
                                      <w:lock w:val="sdtLocked"/>
                                      <w:richText/>
                                    </w:sdtPr>
                                    <w:sdtContent>
                                      <w:r>
                                        <w:rPr>
                                          <w:szCs w:val="24"/>
                                          <w:lang w:eastAsia="lt-LT"/>
                                        </w:rPr>
                                        <w:t>c</w:t>
                                      </w:r>
                                    </w:sdtContent>
                                  </w:sdt>
                                  <w:r>
                                    <w:rPr>
                                      <w:szCs w:val="24"/>
                                      <w:lang w:eastAsia="lt-LT"/>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167c8f410c2e447b981bfba28ca2ab20"/>
                                <w:lock w:val="sdtLocked"/>
                                <w:richText/>
                              </w:sdtPr>
                              <w:sdtContent>
                                <w:p>
                                  <w:pPr>
                                    <w:widowControl w:val="0"/>
                                    <w:spacing w:line="360" w:lineRule="auto"/>
                                    <w:ind w:firstLine="720"/>
                                    <w:jc w:val="both"/>
                                    <w:rPr>
                                      <w:szCs w:val="24"/>
                                      <w:lang w:eastAsia="lt-LT"/>
                                    </w:rPr>
                                  </w:pPr>
                                  <w:sdt>
                                    <w:sdtPr>
                                      <w:alias w:val="Numeris"/>
                                      <w:tag w:val="nr_167c8f410c2e447b981bfba28ca2ab20"/>
                                      <w:lock w:val="sdtLocked"/>
                                      <w:richText/>
                                    </w:sdtPr>
                                    <w:sdtContent>
                                      <w:r>
                                        <w:rPr>
                                          <w:szCs w:val="24"/>
                                          <w:lang w:eastAsia="lt-LT"/>
                                        </w:rPr>
                                        <w:t>d</w:t>
                                      </w:r>
                                    </w:sdtContent>
                                  </w:sdt>
                                  <w:r>
                                    <w:rPr>
                                      <w:szCs w:val="24"/>
                                      <w:lang w:eastAsia="lt-LT"/>
                                    </w:rPr>
                                    <w:t xml:space="preserve">) statomi elingai, </w:t>
                                  </w:r>
                                  <w:r>
                                    <w:rPr>
                                      <w:bCs/>
                                      <w:szCs w:val="24"/>
                                      <w:lang w:eastAsia="lt-LT"/>
                                    </w:rPr>
                                    <w:t>kempingai</w:t>
                                  </w:r>
                                  <w:r>
                                    <w:rPr>
                                      <w:szCs w:val="24"/>
                                      <w:lang w:eastAsia="lt-LT"/>
                                    </w:rPr>
                                    <w:t xml:space="preserve">, </w:t>
                                  </w:r>
                                  <w:r>
                                    <w:rPr>
                                      <w:bCs/>
                                      <w:szCs w:val="24"/>
                                      <w:lang w:eastAsia="lt-LT"/>
                                    </w:rPr>
                                    <w:t>viešai lankyti pritaikyti su vandens telkiniu susiję sporto paslaugų inžineriniai statiniai,</w:t>
                                  </w:r>
                                  <w:r>
                                    <w:rPr>
                                      <w:szCs w:val="24"/>
                                      <w:lang w:eastAsia="lt-LT"/>
                                    </w:rPr>
                                    <w:t xml:space="preserve"> numatyti savivaldybės ar jos dalies bendrajame plane ir (ar) saugomos teritorijos specialiojo teritorijų planavimo dokumentuose nustatytoje rekreacijai skirtoje teritorijoje;</w:t>
                                  </w:r>
                                </w:p>
                              </w:sdtContent>
                            </w:sdt>
                          </w:sdtContent>
                        </w:sdt>
                        <w:sdt>
                          <w:sdtPr>
                            <w:alias w:val="99 str. 1 d. 9 p."/>
                            <w:tag w:val="part_a9d93b83eda245cb96f3f4a61a539c22"/>
                            <w:lock w:val="sdtLocked"/>
                            <w:richText/>
                          </w:sdtPr>
                          <w:sdtContent>
                            <w:p>
                              <w:pPr>
                                <w:widowControl w:val="0"/>
                                <w:spacing w:line="360" w:lineRule="auto"/>
                                <w:ind w:firstLine="720"/>
                                <w:jc w:val="both"/>
                                <w:rPr>
                                  <w:szCs w:val="24"/>
                                  <w:lang w:eastAsia="lt-LT"/>
                                </w:rPr>
                              </w:pPr>
                              <w:sdt>
                                <w:sdtPr>
                                  <w:alias w:val="Numeris"/>
                                  <w:tag w:val="nr_a9d93b83eda245cb96f3f4a61a539c22"/>
                                  <w:lock w:val="sdtLocked"/>
                                  <w:richText/>
                                </w:sdtPr>
                                <w:sdtContent>
                                  <w:r>
                                    <w:rPr>
                                      <w:szCs w:val="24"/>
                                      <w:lang w:eastAsia="lt-LT"/>
                                    </w:rPr>
                                    <w:t>9</w:t>
                                  </w:r>
                                </w:sdtContent>
                              </w:sdt>
                              <w:r>
                                <w:rPr>
                                  <w:szCs w:val="24"/>
                                  <w:lang w:eastAsia="lt-LT"/>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f483984b411f4fa081660c9dbcf3eb10"/>
                            <w:lock w:val="sdtLocked"/>
                            <w:richText/>
                          </w:sdtPr>
                          <w:sdtContent>
                            <w:p>
                              <w:pPr>
                                <w:widowControl w:val="0"/>
                                <w:spacing w:line="360" w:lineRule="auto"/>
                                <w:ind w:firstLine="720"/>
                                <w:jc w:val="both"/>
                                <w:rPr>
                                  <w:szCs w:val="24"/>
                                  <w:lang w:eastAsia="lt-LT"/>
                                </w:rPr>
                              </w:pPr>
                              <w:sdt>
                                <w:sdtPr>
                                  <w:alias w:val="Numeris"/>
                                  <w:tag w:val="nr_f483984b411f4fa081660c9dbcf3eb10"/>
                                  <w:lock w:val="sdtLocked"/>
                                  <w:richText/>
                                </w:sdtPr>
                                <w:sdtContent>
                                  <w:r>
                                    <w:rPr>
                                      <w:szCs w:val="24"/>
                                      <w:lang w:eastAsia="lt-LT"/>
                                    </w:rPr>
                                    <w:t>10</w:t>
                                  </w:r>
                                </w:sdtContent>
                              </w:sdt>
                              <w:r>
                                <w:rPr>
                                  <w:szCs w:val="24"/>
                                  <w:lang w:eastAsia="lt-LT"/>
                                </w:rPr>
                                <w:t>) laikyti ir naudoti apgyvendinimo, nakvynės, maitinimo tikslams vagonėlius ar kitus šioje dalyje nurodytai paskirčiai naudojamus kilnojamuosius objektus, išskyrus atvejus, kai tokie objektai laikomi ir naudojami:</w:t>
                              </w:r>
                            </w:p>
                            <w:sdt>
                              <w:sdtPr>
                                <w:alias w:val="99 str. 1 d. 10 p. a pp."/>
                                <w:tag w:val="part_870735e6d7174a4fb8b92acfe939fc2b"/>
                                <w:lock w:val="sdtLocked"/>
                                <w:richText/>
                              </w:sdtPr>
                              <w:sdtContent>
                                <w:p>
                                  <w:pPr>
                                    <w:widowControl w:val="0"/>
                                    <w:spacing w:line="360" w:lineRule="auto"/>
                                    <w:ind w:firstLine="720"/>
                                    <w:jc w:val="both"/>
                                    <w:rPr>
                                      <w:szCs w:val="24"/>
                                      <w:lang w:eastAsia="lt-LT"/>
                                    </w:rPr>
                                  </w:pPr>
                                  <w:sdt>
                                    <w:sdtPr>
                                      <w:alias w:val="Numeris"/>
                                      <w:tag w:val="nr_870735e6d7174a4fb8b92acfe939fc2b"/>
                                      <w:lock w:val="sdtLocked"/>
                                      <w:richText/>
                                    </w:sdtPr>
                                    <w:sdtContent>
                                      <w:r>
                                        <w:rPr>
                                          <w:szCs w:val="24"/>
                                          <w:lang w:eastAsia="lt-LT"/>
                                        </w:rPr>
                                        <w:t>a</w:t>
                                      </w:r>
                                    </w:sdtContent>
                                  </w:sdt>
                                  <w:r>
                                    <w:rPr>
                                      <w:szCs w:val="24"/>
                                      <w:lang w:eastAsia="lt-LT"/>
                                    </w:rPr>
                                    <w:t>) sodyboje (ne daugiau kaip vienas vagonėlis);</w:t>
                                  </w:r>
                                </w:p>
                              </w:sdtContent>
                            </w:sdt>
                            <w:sdt>
                              <w:sdtPr>
                                <w:alias w:val="99 str. 1 d. 10 p. b pp."/>
                                <w:tag w:val="part_e7a1dfd97e7f475dae9cd2edbc979a57"/>
                                <w:lock w:val="sdtLocked"/>
                                <w:richText/>
                              </w:sdtPr>
                              <w:sdtContent>
                                <w:p>
                                  <w:pPr>
                                    <w:widowControl w:val="0"/>
                                    <w:spacing w:line="360" w:lineRule="auto"/>
                                    <w:ind w:firstLine="720"/>
                                    <w:jc w:val="both"/>
                                    <w:rPr>
                                      <w:szCs w:val="24"/>
                                      <w:lang w:eastAsia="lt-LT"/>
                                    </w:rPr>
                                  </w:pPr>
                                  <w:sdt>
                                    <w:sdtPr>
                                      <w:alias w:val="Numeris"/>
                                      <w:tag w:val="nr_e7a1dfd97e7f475dae9cd2edbc979a57"/>
                                      <w:lock w:val="sdtLocked"/>
                                      <w:richText/>
                                    </w:sdtPr>
                                    <w:sdtContent>
                                      <w:r>
                                        <w:rPr>
                                          <w:szCs w:val="24"/>
                                          <w:lang w:eastAsia="lt-LT"/>
                                        </w:rPr>
                                        <w:t>b</w:t>
                                      </w:r>
                                    </w:sdtContent>
                                  </w:sdt>
                                  <w:r>
                                    <w:rPr>
                                      <w:szCs w:val="24"/>
                                      <w:lang w:eastAsia="lt-LT"/>
                                    </w:rPr>
                                    <w:t>) kempinguose;</w:t>
                                  </w:r>
                                </w:p>
                              </w:sdtContent>
                            </w:sdt>
                            <w:sdt>
                              <w:sdtPr>
                                <w:alias w:val="99 str. 1 d. 10 p. c pp."/>
                                <w:tag w:val="part_b57e25dc5fb94f31a497a80b34c940b0"/>
                                <w:lock w:val="sdtLocked"/>
                                <w:richText/>
                              </w:sdtPr>
                              <w:sdtContent>
                                <w:p>
                                  <w:pPr>
                                    <w:widowControl w:val="0"/>
                                    <w:spacing w:line="360" w:lineRule="auto"/>
                                    <w:ind w:firstLine="720"/>
                                    <w:jc w:val="both"/>
                                    <w:rPr>
                                      <w:szCs w:val="24"/>
                                      <w:lang w:eastAsia="lt-LT"/>
                                    </w:rPr>
                                  </w:pPr>
                                  <w:sdt>
                                    <w:sdtPr>
                                      <w:alias w:val="Numeris"/>
                                      <w:tag w:val="nr_b57e25dc5fb94f31a497a80b34c940b0"/>
                                      <w:lock w:val="sdtLocked"/>
                                      <w:richText/>
                                    </w:sdtPr>
                                    <w:sdtContent>
                                      <w:r>
                                        <w:rPr>
                                          <w:szCs w:val="24"/>
                                          <w:lang w:eastAsia="lt-LT"/>
                                        </w:rPr>
                                        <w:t>c</w:t>
                                      </w:r>
                                    </w:sdtContent>
                                  </w:sdt>
                                  <w:r>
                                    <w:rPr>
                                      <w:szCs w:val="24"/>
                                      <w:lang w:eastAsia="lt-LT"/>
                                    </w:rPr>
                                    <w:t>) prie statomų ir (ar) rekonstruojamų statinių jų statybos metu, turint Statybos įstatyme nustatyta tvarka išduotą statybą leidžiantį dokumentą ir kai šių objektų skaičius ir parametrai</w:t>
                                  </w:r>
                                  <w:r>
                                    <w:rPr>
                                      <w:b/>
                                      <w:szCs w:val="24"/>
                                      <w:lang w:eastAsia="lt-LT"/>
                                    </w:rPr>
                                    <w:t xml:space="preserve"> </w:t>
                                  </w:r>
                                  <w:r>
                                    <w:rPr>
                                      <w:szCs w:val="24"/>
                                      <w:lang w:eastAsia="lt-LT"/>
                                    </w:rPr>
                                    <w:t>numatyti statinio projekte;</w:t>
                                  </w:r>
                                </w:p>
                              </w:sdtContent>
                            </w:sdt>
                            <w:sdt>
                              <w:sdtPr>
                                <w:alias w:val="99 str. 1 d. 10 p. d pp."/>
                                <w:tag w:val="part_9fa8bc2404334e539e86e26d8355a72f"/>
                                <w:lock w:val="sdtLocked"/>
                                <w:richText/>
                              </w:sdtPr>
                              <w:sdtContent>
                                <w:p>
                                  <w:pPr>
                                    <w:widowControl w:val="0"/>
                                    <w:spacing w:line="360" w:lineRule="auto"/>
                                    <w:ind w:firstLine="720"/>
                                    <w:jc w:val="both"/>
                                    <w:rPr>
                                      <w:szCs w:val="24"/>
                                      <w:lang w:eastAsia="lt-LT"/>
                                    </w:rPr>
                                  </w:pPr>
                                  <w:sdt>
                                    <w:sdtPr>
                                      <w:alias w:val="Numeris"/>
                                      <w:tag w:val="nr_9fa8bc2404334e539e86e26d8355a72f"/>
                                      <w:lock w:val="sdtLocked"/>
                                      <w:richText/>
                                    </w:sdtPr>
                                    <w:sdtContent>
                                      <w:r>
                                        <w:rPr>
                                          <w:szCs w:val="24"/>
                                          <w:lang w:eastAsia="lt-LT"/>
                                        </w:rPr>
                                        <w:t>d</w:t>
                                      </w:r>
                                    </w:sdtContent>
                                  </w:sdt>
                                  <w:r>
                                    <w:rPr>
                                      <w:szCs w:val="24"/>
                                      <w:lang w:eastAsia="lt-LT"/>
                                    </w:rPr>
                                    <w:t>) mokslo institucijų vykdomiems moksliniams tyrimams atlikti;</w:t>
                                  </w:r>
                                </w:p>
                              </w:sdtContent>
                            </w:sdt>
                            <w:sdt>
                              <w:sdtPr>
                                <w:alias w:val="99 str. 1 d. 10 p. e pp."/>
                                <w:tag w:val="part_6c31b270d1b74bc4a6fd6fadb4ab0631"/>
                                <w:lock w:val="sdtLocked"/>
                                <w:richText/>
                              </w:sdtPr>
                              <w:sdtContent>
                                <w:p>
                                  <w:pPr>
                                    <w:widowControl w:val="0"/>
                                    <w:spacing w:line="360" w:lineRule="auto"/>
                                    <w:ind w:firstLine="720"/>
                                    <w:jc w:val="both"/>
                                    <w:rPr>
                                      <w:szCs w:val="24"/>
                                      <w:lang w:eastAsia="lt-LT"/>
                                    </w:rPr>
                                  </w:pPr>
                                  <w:sdt>
                                    <w:sdtPr>
                                      <w:alias w:val="Numeris"/>
                                      <w:tag w:val="nr_6c31b270d1b74bc4a6fd6fadb4ab0631"/>
                                      <w:lock w:val="sdtLocked"/>
                                      <w:richText/>
                                    </w:sdtPr>
                                    <w:sdtContent>
                                      <w:r>
                                        <w:rPr>
                                          <w:szCs w:val="24"/>
                                          <w:lang w:eastAsia="lt-LT"/>
                                        </w:rPr>
                                        <w:t>e</w:t>
                                      </w:r>
                                    </w:sdtContent>
                                  </w:sdt>
                                  <w:r>
                                    <w:rPr>
                                      <w:szCs w:val="24"/>
                                      <w:lang w:eastAsia="lt-LT"/>
                                    </w:rPr>
                                    <w:t xml:space="preserve">) turint savivaldybės </w:t>
                                  </w:r>
                                  <w:r>
                                    <w:rPr>
                                      <w:bCs/>
                                      <w:szCs w:val="24"/>
                                      <w:lang w:eastAsia="lt-LT"/>
                                    </w:rPr>
                                    <w:t>mero</w:t>
                                  </w:r>
                                  <w:r>
                                    <w:rPr>
                                      <w:szCs w:val="24"/>
                                      <w:lang w:eastAsia="lt-LT"/>
                                    </w:rPr>
                                    <w:t xml:space="preserve"> </w:t>
                                  </w:r>
                                  <w:r>
                                    <w:rPr>
                                      <w:bCs/>
                                      <w:szCs w:val="24"/>
                                      <w:lang w:eastAsia="lt-LT"/>
                                    </w:rPr>
                                    <w:t>ar jo įgalioto savivaldybės administracijos direktoriaus</w:t>
                                  </w:r>
                                  <w:r>
                                    <w:rPr>
                                      <w:szCs w:val="24"/>
                                      <w:lang w:eastAsia="lt-LT"/>
                                    </w:rPr>
                                    <w:t xml:space="preserve"> išduotą leidimą viešiesiems renginiams rengti;</w:t>
                                  </w:r>
                                </w:p>
                              </w:sdtContent>
                            </w:sdt>
                            <w:sdt>
                              <w:sdtPr>
                                <w:alias w:val="99 str. 1 d. 10 p. f pp."/>
                                <w:tag w:val="part_dbe562b9dcb24073b37d94004f2be27f"/>
                                <w:lock w:val="sdtLocked"/>
                                <w:richText/>
                              </w:sdtPr>
                              <w:sdtContent>
                                <w:p>
                                  <w:pPr>
                                    <w:widowControl w:val="0"/>
                                    <w:spacing w:line="360" w:lineRule="auto"/>
                                    <w:ind w:firstLine="720"/>
                                    <w:jc w:val="both"/>
                                    <w:rPr>
                                      <w:szCs w:val="24"/>
                                      <w:lang w:eastAsia="lt-LT"/>
                                    </w:rPr>
                                  </w:pPr>
                                  <w:sdt>
                                    <w:sdtPr>
                                      <w:alias w:val="Numeris"/>
                                      <w:tag w:val="nr_dbe562b9dcb24073b37d94004f2be27f"/>
                                      <w:lock w:val="sdtLocked"/>
                                      <w:richText/>
                                    </w:sdtPr>
                                    <w:sdtContent>
                                      <w:r>
                                        <w:rPr>
                                          <w:bCs/>
                                          <w:szCs w:val="24"/>
                                          <w:lang w:eastAsia="lt-LT"/>
                                        </w:rPr>
                                        <w:t>f</w:t>
                                      </w:r>
                                    </w:sdtContent>
                                  </w:sdt>
                                  <w:r>
                                    <w:rPr>
                                      <w:szCs w:val="24"/>
                                      <w:lang w:eastAsia="lt-LT"/>
                                    </w:rPr>
                                    <w:t>) nustatytose vietose ir laiku vykdant verslinę žvejybą;</w:t>
                                  </w:r>
                                </w:p>
                              </w:sdtContent>
                            </w:sdt>
                            <w:sdt>
                              <w:sdtPr>
                                <w:alias w:val="99 str. 1 d. 10 p. g pp."/>
                                <w:tag w:val="part_e24f0fe7ef2f4300a8f22822be2a1081"/>
                                <w:lock w:val="sdtLocked"/>
                                <w:richText/>
                              </w:sdtPr>
                              <w:sdtContent>
                                <w:p>
                                  <w:pPr>
                                    <w:widowControl w:val="0"/>
                                    <w:spacing w:line="360" w:lineRule="auto"/>
                                    <w:ind w:firstLine="720"/>
                                    <w:jc w:val="both"/>
                                    <w:rPr>
                                      <w:szCs w:val="24"/>
                                      <w:lang w:eastAsia="lt-LT"/>
                                    </w:rPr>
                                  </w:pPr>
                                  <w:sdt>
                                    <w:sdtPr>
                                      <w:alias w:val="Numeris"/>
                                      <w:tag w:val="nr_e24f0fe7ef2f4300a8f22822be2a1081"/>
                                      <w:lock w:val="sdtLocked"/>
                                      <w:richText/>
                                    </w:sdtPr>
                                    <w:sdtContent>
                                      <w:r>
                                        <w:rPr>
                                          <w:szCs w:val="24"/>
                                          <w:lang w:eastAsia="lt-LT"/>
                                        </w:rPr>
                                        <w:t>g</w:t>
                                      </w:r>
                                    </w:sdtContent>
                                  </w:sdt>
                                  <w:r>
                                    <w:rPr>
                                      <w:szCs w:val="24"/>
                                      <w:lang w:eastAsia="lt-LT"/>
                                    </w:rPr>
                                    <w:t>) krašto apsaugos tikslams;</w:t>
                                  </w:r>
                                </w:p>
                              </w:sdtContent>
                            </w:sdt>
                          </w:sdtContent>
                        </w:sdt>
                        <w:sdt>
                          <w:sdtPr>
                            <w:alias w:val="99 str. 1 d. 11 p."/>
                            <w:tag w:val="part_346849d1557843d8b44fd2253d239dbd"/>
                            <w:lock w:val="sdtLocked"/>
                            <w:richText/>
                          </w:sdtPr>
                          <w:sdtContent>
                            <w:p>
                              <w:pPr>
                                <w:widowControl w:val="0"/>
                                <w:spacing w:line="360" w:lineRule="auto"/>
                                <w:ind w:firstLine="720"/>
                                <w:jc w:val="both"/>
                                <w:rPr>
                                  <w:szCs w:val="24"/>
                                  <w:lang w:eastAsia="lt-LT"/>
                                </w:rPr>
                              </w:pPr>
                              <w:sdt>
                                <w:sdtPr>
                                  <w:alias w:val="Numeris"/>
                                  <w:tag w:val="nr_346849d1557843d8b44fd2253d239dbd"/>
                                  <w:lock w:val="sdtLocked"/>
                                  <w:richText/>
                                </w:sdtPr>
                                <w:sdtContent>
                                  <w:r>
                                    <w:rPr>
                                      <w:szCs w:val="24"/>
                                      <w:lang w:eastAsia="lt-LT"/>
                                    </w:rPr>
                                    <w:t>11</w:t>
                                  </w:r>
                                </w:sdtContent>
                              </w:sdt>
                              <w:r>
                                <w:rPr>
                                  <w:szCs w:val="24"/>
                                  <w:lang w:eastAsia="lt-LT"/>
                                </w:rPr>
                                <w:t>) važiuoti motorinėmis transporto priemonėmis ir jas statyti arčiau kaip 25 metrai nuo vandens telkinio kranto linijos, išskyrus atvejus, kai:</w:t>
                              </w:r>
                            </w:p>
                            <w:sdt>
                              <w:sdtPr>
                                <w:alias w:val="99 str. 1 d. 11 p. a pp."/>
                                <w:tag w:val="part_5e1e552152404fff872d1a33b98e07d6"/>
                                <w:lock w:val="sdtLocked"/>
                                <w:richText/>
                              </w:sdtPr>
                              <w:sdtContent>
                                <w:p>
                                  <w:pPr>
                                    <w:widowControl w:val="0"/>
                                    <w:spacing w:line="360" w:lineRule="auto"/>
                                    <w:ind w:firstLine="720"/>
                                    <w:jc w:val="both"/>
                                    <w:rPr>
                                      <w:szCs w:val="24"/>
                                      <w:lang w:eastAsia="lt-LT"/>
                                    </w:rPr>
                                  </w:pPr>
                                  <w:sdt>
                                    <w:sdtPr>
                                      <w:alias w:val="Numeris"/>
                                      <w:tag w:val="nr_5e1e552152404fff872d1a33b98e07d6"/>
                                      <w:lock w:val="sdtLocked"/>
                                      <w:richText/>
                                    </w:sdtPr>
                                    <w:sdtContent>
                                      <w:r>
                                        <w:rPr>
                                          <w:szCs w:val="24"/>
                                          <w:lang w:eastAsia="lt-LT"/>
                                        </w:rPr>
                                        <w:t>a</w:t>
                                      </w:r>
                                    </w:sdtContent>
                                  </w:sdt>
                                  <w:r>
                                    <w:rPr>
                                      <w:szCs w:val="24"/>
                                      <w:lang w:eastAsia="lt-LT"/>
                                    </w:rPr>
                                    <w:t>) mažesniu, negu nurodyta, atstumu šiomis priemonėmis važiuojama ar jos statomos čia esančiuose keliuose, gatvėse, aikštėse, stovėjimo aikštelėse, gyvenamųjų namų kiemuose;</w:t>
                                  </w:r>
                                </w:p>
                              </w:sdtContent>
                            </w:sdt>
                            <w:sdt>
                              <w:sdtPr>
                                <w:alias w:val="99 str. 1 d. 11 p. b pp."/>
                                <w:tag w:val="part_3ace2b0931904549aa038c5b276dc422"/>
                                <w:lock w:val="sdtLocked"/>
                                <w:richText/>
                              </w:sdtPr>
                              <w:sdtContent>
                                <w:p>
                                  <w:pPr>
                                    <w:widowControl w:val="0"/>
                                    <w:spacing w:line="360" w:lineRule="auto"/>
                                    <w:ind w:firstLine="720"/>
                                    <w:jc w:val="both"/>
                                    <w:rPr>
                                      <w:szCs w:val="24"/>
                                      <w:lang w:eastAsia="lt-LT"/>
                                    </w:rPr>
                                  </w:pPr>
                                  <w:sdt>
                                    <w:sdtPr>
                                      <w:alias w:val="Numeris"/>
                                      <w:tag w:val="nr_3ace2b0931904549aa038c5b276dc422"/>
                                      <w:lock w:val="sdtLocked"/>
                                      <w:richText/>
                                    </w:sdtPr>
                                    <w:sdtContent>
                                      <w:r>
                                        <w:rPr>
                                          <w:szCs w:val="24"/>
                                          <w:lang w:eastAsia="lt-LT"/>
                                        </w:rPr>
                                        <w:t>b</w:t>
                                      </w:r>
                                    </w:sdtContent>
                                  </w:sdt>
                                  <w:r>
                                    <w:rPr>
                                      <w:szCs w:val="24"/>
                                      <w:lang w:eastAsia="lt-LT"/>
                                    </w:rPr>
                                    <w:t xml:space="preserve">) vykdomi žmonių paieškos ir gelbėjimo darbai, ekstremaliųjų įvykių ir (ar) avarijų padarinių likvidavimo darbai, valstybės sienos ir (ar) krašto apsauga, viešosios tvarkos užtikrinimas, kariniai mokymai ir (ar) pratybos, aplinkos apsaugos valstybinė kontrolė, </w:t>
                                  </w:r>
                                  <w:r>
                                    <w:rPr>
                                      <w:bCs/>
                                      <w:szCs w:val="24"/>
                                      <w:lang w:eastAsia="lt-LT"/>
                                    </w:rPr>
                                    <w:t>prevencinė veikla saugomos teritorijos apsaugos ir naudojimo režimo pažeidimams išvengti</w:t>
                                  </w:r>
                                  <w:r>
                                    <w:rPr>
                                      <w:szCs w:val="24"/>
                                      <w:lang w:eastAsia="lt-LT"/>
                                    </w:rPr>
                                    <w:t>, saugomų teritorijų gamtotvarkos, aplinkos monitoringo ir tyrimo, hidrometeorologijos darbai;</w:t>
                                  </w:r>
                                </w:p>
                              </w:sdtContent>
                            </w:sdt>
                            <w:sdt>
                              <w:sdtPr>
                                <w:alias w:val="99 str. 1 d. 11 p. c pp."/>
                                <w:tag w:val="part_29946c6073fd4deea7d1571d65f9e459"/>
                                <w:lock w:val="sdtLocked"/>
                                <w:richText/>
                              </w:sdtPr>
                              <w:sdtContent>
                                <w:p>
                                  <w:pPr>
                                    <w:widowControl w:val="0"/>
                                    <w:spacing w:line="360" w:lineRule="auto"/>
                                    <w:ind w:firstLine="720"/>
                                    <w:jc w:val="both"/>
                                    <w:rPr>
                                      <w:szCs w:val="24"/>
                                      <w:lang w:eastAsia="lt-LT"/>
                                    </w:rPr>
                                  </w:pPr>
                                  <w:sdt>
                                    <w:sdtPr>
                                      <w:alias w:val="Numeris"/>
                                      <w:tag w:val="nr_29946c6073fd4deea7d1571d65f9e459"/>
                                      <w:lock w:val="sdtLocked"/>
                                      <w:richText/>
                                    </w:sdtPr>
                                    <w:sdtContent>
                                      <w:r>
                                        <w:rPr>
                                          <w:szCs w:val="24"/>
                                          <w:lang w:eastAsia="lt-LT"/>
                                        </w:rPr>
                                        <w:t>c</w:t>
                                      </w:r>
                                    </w:sdtContent>
                                  </w:sdt>
                                  <w:r>
                                    <w:rPr>
                                      <w:szCs w:val="24"/>
                                      <w:lang w:eastAsia="lt-LT"/>
                                    </w:rPr>
                                    <w:t xml:space="preserve">) vykdomi leistini žemės ar miškų ūkio, melioracijos </w:t>
                                  </w:r>
                                  <w:r>
                                    <w:rPr>
                                      <w:bCs/>
                                      <w:szCs w:val="24"/>
                                      <w:lang w:eastAsia="lt-LT"/>
                                    </w:rPr>
                                    <w:t>statinių priežiūros, rekonstravimo ir (ar) remonto darbai</w:t>
                                  </w:r>
                                  <w:r>
                                    <w:rPr>
                                      <w:szCs w:val="24"/>
                                      <w:lang w:eastAsia="lt-LT"/>
                                    </w:rPr>
                                    <w:t>, vidaus vandenų kelių priežiūros ir statinių statybos darbai, nustatytose vietose – verslinė žvejyba;</w:t>
                                  </w:r>
                                </w:p>
                              </w:sdtContent>
                            </w:sdt>
                            <w:sdt>
                              <w:sdtPr>
                                <w:alias w:val="99 str. 1 d. 11 p. d pp."/>
                                <w:tag w:val="part_bc56618048b6415880f837d8d590b69a"/>
                                <w:lock w:val="sdtLocked"/>
                                <w:richText/>
                              </w:sdtPr>
                              <w:sdtContent>
                                <w:p>
                                  <w:pPr>
                                    <w:widowControl w:val="0"/>
                                    <w:spacing w:line="360" w:lineRule="auto"/>
                                    <w:ind w:firstLine="720"/>
                                    <w:jc w:val="both"/>
                                    <w:rPr>
                                      <w:szCs w:val="24"/>
                                      <w:lang w:eastAsia="lt-LT"/>
                                    </w:rPr>
                                  </w:pPr>
                                  <w:sdt>
                                    <w:sdtPr>
                                      <w:alias w:val="Numeris"/>
                                      <w:tag w:val="nr_bc56618048b6415880f837d8d590b69a"/>
                                      <w:lock w:val="sdtLocked"/>
                                      <w:richText/>
                                    </w:sdtPr>
                                    <w:sdtContent>
                                      <w:r>
                                        <w:rPr>
                                          <w:szCs w:val="24"/>
                                          <w:lang w:eastAsia="lt-LT"/>
                                        </w:rPr>
                                        <w:t>d</w:t>
                                      </w:r>
                                    </w:sdtContent>
                                  </w:sdt>
                                  <w:r>
                                    <w:rPr>
                                      <w:szCs w:val="24"/>
                                      <w:lang w:eastAsia="lt-LT"/>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5511367d1c6246e6832e7bedae5bfb5b"/>
                                <w:lock w:val="sdtLocked"/>
                                <w:richText/>
                              </w:sdtPr>
                              <w:sdtContent>
                                <w:p>
                                  <w:pPr>
                                    <w:widowControl w:val="0"/>
                                    <w:spacing w:line="360" w:lineRule="auto"/>
                                    <w:ind w:firstLine="720"/>
                                    <w:jc w:val="both"/>
                                    <w:rPr>
                                      <w:szCs w:val="24"/>
                                      <w:lang w:eastAsia="lt-LT"/>
                                    </w:rPr>
                                  </w:pPr>
                                  <w:sdt>
                                    <w:sdtPr>
                                      <w:alias w:val="Numeris"/>
                                      <w:tag w:val="nr_5511367d1c6246e6832e7bedae5bfb5b"/>
                                      <w:lock w:val="sdtLocked"/>
                                      <w:richText/>
                                    </w:sdtPr>
                                    <w:sdtContent>
                                      <w:r>
                                        <w:rPr>
                                          <w:szCs w:val="24"/>
                                          <w:lang w:eastAsia="lt-LT"/>
                                        </w:rPr>
                                        <w:t>e</w:t>
                                      </w:r>
                                    </w:sdtContent>
                                  </w:sdt>
                                  <w:r>
                                    <w:rPr>
                                      <w:szCs w:val="24"/>
                                      <w:lang w:eastAsia="lt-LT"/>
                                    </w:rPr>
                                    <w:t>) jos naudojamos važiuoti vandens telkinių ledu laikantis specialiųjų žemės naudojimo sąlygų, nustatytų paviršiniams vandens telkiniams;</w:t>
                                  </w:r>
                                </w:p>
                              </w:sdtContent>
                            </w:sdt>
                            <w:sdt>
                              <w:sdtPr>
                                <w:alias w:val="99 str. 1 d. 11 p. f pp."/>
                                <w:tag w:val="part_db1cd4947d7842a7927c2e5f727df937"/>
                                <w:lock w:val="sdtLocked"/>
                                <w:richText/>
                              </w:sdtPr>
                              <w:sdtContent>
                                <w:p>
                                  <w:pPr>
                                    <w:widowControl w:val="0"/>
                                    <w:spacing w:line="360" w:lineRule="auto"/>
                                    <w:ind w:firstLine="720"/>
                                    <w:jc w:val="both"/>
                                    <w:rPr>
                                      <w:szCs w:val="24"/>
                                      <w:lang w:eastAsia="lt-LT"/>
                                    </w:rPr>
                                  </w:pPr>
                                  <w:sdt>
                                    <w:sdtPr>
                                      <w:alias w:val="Numeris"/>
                                      <w:tag w:val="nr_db1cd4947d7842a7927c2e5f727df937"/>
                                      <w:lock w:val="sdtLocked"/>
                                      <w:richText/>
                                    </w:sdtPr>
                                    <w:sdtContent>
                                      <w:r>
                                        <w:rPr>
                                          <w:szCs w:val="24"/>
                                          <w:lang w:eastAsia="lt-LT"/>
                                        </w:rPr>
                                        <w:t>f</w:t>
                                      </w:r>
                                    </w:sdtContent>
                                  </w:sdt>
                                  <w:r>
                                    <w:rPr>
                                      <w:szCs w:val="24"/>
                                      <w:lang w:eastAsia="lt-LT"/>
                                    </w:rPr>
                                    <w:t>) vykdomi inžinerinės infrastruktūros eksploatavimo darbai;</w:t>
                                  </w:r>
                                </w:p>
                              </w:sdtContent>
                            </w:sdt>
                            <w:sdt>
                              <w:sdtPr>
                                <w:alias w:val="99 str. 1 d. 11 p. g pp."/>
                                <w:tag w:val="part_48fead0e9ca64cf79e68a4f728745132"/>
                                <w:lock w:val="sdtLocked"/>
                                <w:richText/>
                              </w:sdtPr>
                              <w:sdtContent>
                                <w:p>
                                  <w:pPr>
                                    <w:widowControl w:val="0"/>
                                    <w:spacing w:line="360" w:lineRule="auto"/>
                                    <w:ind w:firstLine="720"/>
                                    <w:jc w:val="both"/>
                                    <w:rPr>
                                      <w:szCs w:val="24"/>
                                      <w:lang w:eastAsia="lt-LT"/>
                                    </w:rPr>
                                  </w:pPr>
                                  <w:sdt>
                                    <w:sdtPr>
                                      <w:alias w:val="Numeris"/>
                                      <w:tag w:val="nr_48fead0e9ca64cf79e68a4f728745132"/>
                                      <w:lock w:val="sdtLocked"/>
                                      <w:richText/>
                                    </w:sdtPr>
                                    <w:sdtContent>
                                      <w:r>
                                        <w:rPr>
                                          <w:bCs/>
                                          <w:szCs w:val="24"/>
                                          <w:lang w:eastAsia="lt-LT"/>
                                        </w:rPr>
                                        <w:t>g</w:t>
                                      </w:r>
                                    </w:sdtContent>
                                  </w:sdt>
                                  <w:r>
                                    <w:rPr>
                                      <w:bCs/>
                                      <w:szCs w:val="24"/>
                                      <w:lang w:eastAsia="lt-LT"/>
                                    </w:rPr>
                                    <w:t>) vykdomi Žemės gelmių registre užregistruoti žemės gelmių tiesioginio tyrimo darbai, požeminio vandens arba naudingųjų iškasenų gavyba;</w:t>
                                  </w:r>
                                </w:p>
                              </w:sdtContent>
                            </w:sdt>
                          </w:sdtContent>
                        </w:sdt>
                        <w:sdt>
                          <w:sdtPr>
                            <w:alias w:val="99 str. 1 d. 12 p."/>
                            <w:tag w:val="part_f1d883adda2e48d88bfe8c0e373dbb83"/>
                            <w:lock w:val="sdtLocked"/>
                            <w:richText/>
                          </w:sdtPr>
                          <w:sdtContent>
                            <w:p>
                              <w:pPr>
                                <w:widowControl w:val="0"/>
                                <w:spacing w:line="360" w:lineRule="auto"/>
                                <w:ind w:firstLine="720"/>
                                <w:jc w:val="both"/>
                                <w:rPr>
                                  <w:szCs w:val="24"/>
                                  <w:lang w:eastAsia="lt-LT"/>
                                </w:rPr>
                              </w:pPr>
                              <w:sdt>
                                <w:sdtPr>
                                  <w:alias w:val="Numeris"/>
                                  <w:tag w:val="nr_f1d883adda2e48d88bfe8c0e373dbb83"/>
                                  <w:lock w:val="sdtLocked"/>
                                  <w:richText/>
                                </w:sdtPr>
                                <w:sdtContent>
                                  <w:r>
                                    <w:rPr>
                                      <w:szCs w:val="24"/>
                                      <w:lang w:eastAsia="lt-LT"/>
                                    </w:rPr>
                                    <w:t>12</w:t>
                                  </w:r>
                                </w:sdtContent>
                              </w:sdt>
                              <w:r>
                                <w:rPr>
                                  <w:szCs w:val="24"/>
                                  <w:lang w:eastAsia="lt-LT"/>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48d642c329c4317b28a6d6ab6091cde"/>
                                <w:lock w:val="sdtLocked"/>
                                <w:richText/>
                              </w:sdtPr>
                              <w:sdtContent>
                                <w:p>
                                  <w:pPr>
                                    <w:widowControl w:val="0"/>
                                    <w:spacing w:line="360" w:lineRule="auto"/>
                                    <w:ind w:firstLine="720"/>
                                    <w:jc w:val="both"/>
                                    <w:rPr>
                                      <w:szCs w:val="24"/>
                                      <w:lang w:eastAsia="lt-LT"/>
                                    </w:rPr>
                                  </w:pPr>
                                  <w:sdt>
                                    <w:sdtPr>
                                      <w:alias w:val="Numeris"/>
                                      <w:tag w:val="nr_f48d642c329c4317b28a6d6ab6091cde"/>
                                      <w:lock w:val="sdtLocked"/>
                                      <w:richText/>
                                    </w:sdtPr>
                                    <w:sdtContent>
                                      <w:r>
                                        <w:rPr>
                                          <w:szCs w:val="24"/>
                                          <w:lang w:eastAsia="lt-LT"/>
                                        </w:rPr>
                                        <w:t>a</w:t>
                                      </w:r>
                                    </w:sdtContent>
                                  </w:sdt>
                                  <w:r>
                                    <w:rPr>
                                      <w:szCs w:val="24"/>
                                      <w:lang w:eastAsia="lt-LT"/>
                                    </w:rPr>
                                    <w:t>) šio įstatymo 100 straipsnio 4 punkte nurodytus statinius ir (ar) įrenginius paviršinių vandens telkinių pakrantės apsaugos juostose;</w:t>
                                  </w:r>
                                </w:p>
                              </w:sdtContent>
                            </w:sdt>
                            <w:sdt>
                              <w:sdtPr>
                                <w:alias w:val="99 str. 1 d. 12 p. b pp."/>
                                <w:tag w:val="part_12a6f84f599c44b88997f57b2d369288"/>
                                <w:lock w:val="sdtLocked"/>
                                <w:richText/>
                              </w:sdtPr>
                              <w:sdtContent>
                                <w:p>
                                  <w:pPr>
                                    <w:widowControl w:val="0"/>
                                    <w:spacing w:line="360" w:lineRule="auto"/>
                                    <w:ind w:firstLine="720"/>
                                    <w:jc w:val="both"/>
                                    <w:rPr>
                                      <w:szCs w:val="24"/>
                                      <w:lang w:eastAsia="lt-LT"/>
                                    </w:rPr>
                                  </w:pPr>
                                  <w:sdt>
                                    <w:sdtPr>
                                      <w:alias w:val="Numeris"/>
                                      <w:tag w:val="nr_12a6f84f599c44b88997f57b2d369288"/>
                                      <w:lock w:val="sdtLocked"/>
                                      <w:richText/>
                                    </w:sdtPr>
                                    <w:sdtContent>
                                      <w:r>
                                        <w:rPr>
                                          <w:szCs w:val="24"/>
                                          <w:lang w:eastAsia="lt-LT"/>
                                        </w:rPr>
                                        <w:t>b</w:t>
                                      </w:r>
                                    </w:sdtContent>
                                  </w:sdt>
                                  <w:r>
                                    <w:rPr>
                                      <w:szCs w:val="24"/>
                                      <w:lang w:eastAsia="lt-LT"/>
                                    </w:rPr>
                                    <w:t xml:space="preserve">) kultūros, gamtos paveldo objektus, parkus ir kitus atskiruosius želdynus, botanikos, zoologijos sodus, dendrologines kolekcijas, vaikų poilsiui skirtas teritorijas, gamtotvarkos priemonių įgyvendinimo teritorijas (kai </w:t>
                                  </w:r>
                                  <w:r>
                                    <w:rPr>
                                      <w:bCs/>
                                      <w:szCs w:val="24"/>
                                      <w:lang w:eastAsia="lt-LT"/>
                                    </w:rPr>
                                    <w:t>gamtotvarkos priemonės</w:t>
                                  </w:r>
                                  <w:r>
                                    <w:rPr>
                                      <w:szCs w:val="24"/>
                                      <w:lang w:eastAsia="lt-LT"/>
                                    </w:rPr>
                                    <w:t xml:space="preserve"> numatytos saugomos teritorijos </w:t>
                                  </w:r>
                                  <w:r>
                                    <w:rPr>
                                      <w:bCs/>
                                      <w:szCs w:val="24"/>
                                      <w:lang w:eastAsia="lt-LT"/>
                                    </w:rPr>
                                    <w:t>planavimo dokumentuose</w:t>
                                  </w:r>
                                  <w:r>
                                    <w:rPr>
                                      <w:szCs w:val="24"/>
                                      <w:lang w:eastAsia="lt-LT"/>
                                    </w:rPr>
                                    <w:t>);</w:t>
                                  </w:r>
                                </w:p>
                              </w:sdtContent>
                            </w:sdt>
                            <w:sdt>
                              <w:sdtPr>
                                <w:alias w:val="99 str. 1 d. 12 p. c pp."/>
                                <w:tag w:val="part_1c43a794580842fc91e40c160734d7b0"/>
                                <w:lock w:val="sdtLocked"/>
                                <w:richText/>
                              </w:sdtPr>
                              <w:sdtContent>
                                <w:p>
                                  <w:pPr>
                                    <w:widowControl w:val="0"/>
                                    <w:spacing w:line="360" w:lineRule="auto"/>
                                    <w:ind w:firstLine="720"/>
                                    <w:jc w:val="both"/>
                                    <w:rPr>
                                      <w:szCs w:val="24"/>
                                      <w:lang w:eastAsia="lt-LT"/>
                                    </w:rPr>
                                  </w:pPr>
                                  <w:sdt>
                                    <w:sdtPr>
                                      <w:alias w:val="Numeris"/>
                                      <w:tag w:val="nr_1c43a794580842fc91e40c160734d7b0"/>
                                      <w:lock w:val="sdtLocked"/>
                                      <w:richText/>
                                    </w:sdtPr>
                                    <w:sdtContent>
                                      <w:r>
                                        <w:rPr>
                                          <w:szCs w:val="24"/>
                                          <w:lang w:eastAsia="lt-LT"/>
                                        </w:rPr>
                                        <w:t>c</w:t>
                                      </w:r>
                                    </w:sdtContent>
                                  </w:sdt>
                                  <w:r>
                                    <w:rPr>
                                      <w:szCs w:val="24"/>
                                      <w:lang w:eastAsia="lt-LT"/>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r>
                                    <w:rPr>
                                      <w:bCs/>
                                      <w:szCs w:val="24"/>
                                      <w:lang w:eastAsia="lt-LT"/>
                                    </w:rPr>
                                    <w:t>;</w:t>
                                  </w:r>
                                </w:p>
                              </w:sdtContent>
                            </w:sdt>
                          </w:sdtContent>
                        </w:sdt>
                        <w:sdt>
                          <w:sdtPr>
                            <w:alias w:val="99 str. 1 d. 13 p."/>
                            <w:tag w:val="part_ea3a78f04841448d8541f7373ad60adc"/>
                            <w:lock w:val="sdtLocked"/>
                            <w:richText/>
                          </w:sdtPr>
                          <w:sdtContent>
                            <w:p>
                              <w:pPr>
                                <w:widowControl w:val="0"/>
                                <w:spacing w:line="360" w:lineRule="auto"/>
                                <w:ind w:firstLine="720"/>
                                <w:jc w:val="both"/>
                                <w:rPr>
                                  <w:szCs w:val="24"/>
                                </w:rPr>
                              </w:pPr>
                              <w:sdt>
                                <w:sdtPr>
                                  <w:alias w:val="Numeris"/>
                                  <w:tag w:val="nr_ea3a78f04841448d8541f7373ad60adc"/>
                                  <w:lock w:val="sdtLocked"/>
                                  <w:richText/>
                                </w:sdtPr>
                                <w:sdtContent>
                                  <w:r>
                                    <w:rPr>
                                      <w:szCs w:val="24"/>
                                      <w:lang w:eastAsia="lt-LT"/>
                                    </w:rPr>
                                    <w:t>13</w:t>
                                  </w:r>
                                </w:sdtContent>
                              </w:sdt>
                              <w:r>
                                <w:rPr>
                                  <w:szCs w:val="24"/>
                                  <w:lang w:eastAsia="lt-LT"/>
                                </w:rPr>
                                <w:t>) arti statesniuose kaip 15 laipsnių šlaituose ir arčiau kaip 1 metras nuo tokio šlaito viršutinės briaunos.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85d5967962d2461abf19f7df385ca951"/>
                    <w:lock w:val="sdtLocked"/>
                    <w:richText/>
                  </w:sdtPr>
                  <w:sdtContent>
                    <w:p>
                      <w:pPr>
                        <w:widowControl w:val="0"/>
                        <w:spacing w:line="360" w:lineRule="auto"/>
                        <w:ind w:left="2410" w:hanging="1690"/>
                        <w:jc w:val="both"/>
                        <w:rPr>
                          <w:b/>
                          <w:szCs w:val="24"/>
                          <w:lang w:eastAsia="lt-LT"/>
                        </w:rPr>
                      </w:pPr>
                      <w:sdt>
                        <w:sdtPr>
                          <w:alias w:val="Numeris"/>
                          <w:tag w:val="nr_85d5967962d2461abf19f7df385ca951"/>
                          <w:lock w:val="sdtLocked"/>
                          <w:richText/>
                        </w:sdtPr>
                        <w:sdtContent>
                          <w:r>
                            <w:rPr>
                              <w:b/>
                              <w:szCs w:val="24"/>
                              <w:lang w:eastAsia="lt-LT"/>
                            </w:rPr>
                            <w:t>100</w:t>
                          </w:r>
                        </w:sdtContent>
                      </w:sdt>
                      <w:r>
                        <w:rPr>
                          <w:b/>
                          <w:szCs w:val="24"/>
                          <w:lang w:eastAsia="lt-LT"/>
                        </w:rPr>
                        <w:t xml:space="preserve"> straipsnis. </w:t>
                      </w:r>
                      <w:sdt>
                        <w:sdtPr>
                          <w:alias w:val="Pavadinimas"/>
                          <w:tag w:val="title_85d5967962d2461abf19f7df385ca951"/>
                          <w:lock w:val="sdtLocked"/>
                          <w:richText/>
                        </w:sdtPr>
                        <w:sdtContent>
                          <w:r>
                            <w:rPr>
                              <w:b/>
                              <w:szCs w:val="24"/>
                              <w:lang w:eastAsia="lt-LT"/>
                            </w:rPr>
                            <w:t>Specialiosios žemės naudojimo sąlygos paviršinių vandens telkinių pakrantės apsaugos juostose</w:t>
                          </w:r>
                        </w:sdtContent>
                      </w:sdt>
                    </w:p>
                    <w:sdt>
                      <w:sdtPr>
                        <w:alias w:val="100 str. 1 d."/>
                        <w:tag w:val="part_a7f0a7cfc07245b7a2898dff8a55708e"/>
                        <w:lock w:val="sdtLocked"/>
                        <w:richText/>
                      </w:sdtPr>
                      <w:sdtContent>
                        <w:p>
                          <w:pPr>
                            <w:widowControl w:val="0"/>
                            <w:spacing w:line="360" w:lineRule="auto"/>
                            <w:ind w:firstLine="720"/>
                            <w:jc w:val="both"/>
                            <w:rPr>
                              <w:szCs w:val="24"/>
                              <w:lang w:eastAsia="lt-LT"/>
                            </w:rPr>
                          </w:pPr>
                          <w:r>
                            <w:rPr>
                              <w:szCs w:val="24"/>
                              <w:lang w:eastAsia="lt-LT"/>
                            </w:rPr>
                            <w:t>Paviršinių vandens telkinių pakrantės apsaugos juostose draudžiama:</w:t>
                          </w:r>
                        </w:p>
                        <w:sdt>
                          <w:sdtPr>
                            <w:alias w:val="100 str. 1 d. 1 p."/>
                            <w:tag w:val="part_b1eb8a1498384d81848bfc4e21e1335d"/>
                            <w:lock w:val="sdtLocked"/>
                            <w:richText/>
                          </w:sdtPr>
                          <w:sdtContent>
                            <w:p>
                              <w:pPr>
                                <w:widowControl w:val="0"/>
                                <w:spacing w:line="360" w:lineRule="auto"/>
                                <w:ind w:firstLine="720"/>
                                <w:jc w:val="both"/>
                                <w:rPr>
                                  <w:szCs w:val="24"/>
                                  <w:lang w:eastAsia="lt-LT"/>
                                </w:rPr>
                              </w:pPr>
                              <w:sdt>
                                <w:sdtPr>
                                  <w:alias w:val="Numeris"/>
                                  <w:tag w:val="nr_b1eb8a1498384d81848bfc4e21e1335d"/>
                                  <w:lock w:val="sdtLocked"/>
                                  <w:richText/>
                                </w:sdtPr>
                                <w:sdtContent>
                                  <w:r>
                                    <w:rPr>
                                      <w:szCs w:val="24"/>
                                      <w:lang w:eastAsia="lt-LT"/>
                                    </w:rPr>
                                    <w:t>1</w:t>
                                  </w:r>
                                </w:sdtContent>
                              </w:sdt>
                              <w:r>
                                <w:rPr>
                                  <w:szCs w:val="24"/>
                                  <w:lang w:eastAsia="lt-LT"/>
                                </w:rPr>
                                <w:t>) atlikti darbus ir veiksmus, draudžiamus paviršinių vandens telkinių apsaugos zonose pagal šio įstatymo 99 straipsnio nuostatas;</w:t>
                              </w:r>
                            </w:p>
                          </w:sdtContent>
                        </w:sdt>
                        <w:sdt>
                          <w:sdtPr>
                            <w:alias w:val="100 str. 1 d. 2 p."/>
                            <w:tag w:val="part_7e8203278feb4e878c7cae61005e262e"/>
                            <w:lock w:val="sdtLocked"/>
                            <w:richText/>
                          </w:sdtPr>
                          <w:sdtContent>
                            <w:p>
                              <w:pPr>
                                <w:widowControl w:val="0"/>
                                <w:spacing w:line="360" w:lineRule="auto"/>
                                <w:ind w:firstLine="720"/>
                                <w:jc w:val="both"/>
                                <w:rPr>
                                  <w:szCs w:val="24"/>
                                  <w:lang w:eastAsia="lt-LT"/>
                                </w:rPr>
                              </w:pPr>
                              <w:sdt>
                                <w:sdtPr>
                                  <w:alias w:val="Numeris"/>
                                  <w:tag w:val="nr_7e8203278feb4e878c7cae61005e262e"/>
                                  <w:lock w:val="sdtLocked"/>
                                  <w:richText/>
                                </w:sdtPr>
                                <w:sdtContent>
                                  <w:r>
                                    <w:rPr>
                                      <w:szCs w:val="24"/>
                                      <w:lang w:eastAsia="lt-LT"/>
                                    </w:rPr>
                                    <w:t>2</w:t>
                                  </w:r>
                                </w:sdtContent>
                              </w:sdt>
                              <w:r>
                                <w:rPr>
                                  <w:szCs w:val="24"/>
                                  <w:lang w:eastAsia="lt-LT"/>
                                </w:rPr>
                                <w:t xml:space="preserve">) dirbti žemę, </w:t>
                              </w:r>
                              <w:r>
                                <w:rPr>
                                  <w:bCs/>
                                  <w:szCs w:val="24"/>
                                  <w:lang w:eastAsia="lt-LT"/>
                                </w:rPr>
                                <w:t>tręšti,</w:t>
                              </w:r>
                              <w:r>
                                <w:rPr>
                                  <w:szCs w:val="24"/>
                                  <w:lang w:eastAsia="lt-LT"/>
                                </w:rPr>
                                <w:t xml:space="preserve"> naudoti cheminius augalų apsaugos produktus, išskyrus augalų apsaugos produktų naudojimą invaziniams augalams naikinti;</w:t>
                              </w:r>
                            </w:p>
                          </w:sdtContent>
                        </w:sdt>
                        <w:sdt>
                          <w:sdtPr>
                            <w:alias w:val="100 str. 1 d. 3 p."/>
                            <w:tag w:val="part_048d354d0727420d8a3a030ff6942135"/>
                            <w:lock w:val="sdtLocked"/>
                            <w:richText/>
                          </w:sdtPr>
                          <w:sdtContent>
                            <w:p>
                              <w:pPr>
                                <w:widowControl w:val="0"/>
                                <w:spacing w:line="360" w:lineRule="auto"/>
                                <w:ind w:firstLine="720"/>
                                <w:jc w:val="both"/>
                                <w:rPr>
                                  <w:szCs w:val="24"/>
                                  <w:lang w:eastAsia="lt-LT"/>
                                </w:rPr>
                              </w:pPr>
                              <w:sdt>
                                <w:sdtPr>
                                  <w:alias w:val="Numeris"/>
                                  <w:tag w:val="nr_048d354d0727420d8a3a030ff6942135"/>
                                  <w:lock w:val="sdtLocked"/>
                                  <w:richText/>
                                </w:sdtPr>
                                <w:sdtContent>
                                  <w:r>
                                    <w:rPr>
                                      <w:bCs/>
                                      <w:szCs w:val="24"/>
                                      <w:lang w:eastAsia="lt-LT"/>
                                    </w:rPr>
                                    <w:t>3</w:t>
                                  </w:r>
                                </w:sdtContent>
                              </w:sdt>
                              <w:r>
                                <w:rPr>
                                  <w:bCs/>
                                  <w:szCs w:val="24"/>
                                  <w:lang w:eastAsia="lt-LT"/>
                                </w:rPr>
                                <w:t>) naudoti chemines medžiagas ir jų mišinius, jeigu jie gali patekti į vandenį ir pakenkti vandens ekosistemoms;</w:t>
                              </w:r>
                              <w:r>
                                <w:rPr>
                                  <w:szCs w:val="24"/>
                                  <w:lang w:eastAsia="lt-LT"/>
                                </w:rPr>
                                <w:t xml:space="preserve"> </w:t>
                              </w:r>
                            </w:p>
                          </w:sdtContent>
                        </w:sdt>
                        <w:sdt>
                          <w:sdtPr>
                            <w:alias w:val="100 str. 1 d. 4 p."/>
                            <w:tag w:val="part_54f06deb785542cb870c3552c2b1e87b"/>
                            <w:lock w:val="sdtLocked"/>
                            <w:richText/>
                          </w:sdtPr>
                          <w:sdtContent>
                            <w:p>
                              <w:pPr>
                                <w:widowControl w:val="0"/>
                                <w:spacing w:line="360" w:lineRule="auto"/>
                                <w:ind w:firstLine="720"/>
                                <w:jc w:val="both"/>
                                <w:rPr>
                                  <w:szCs w:val="24"/>
                                  <w:lang w:eastAsia="lt-LT"/>
                                </w:rPr>
                              </w:pPr>
                              <w:sdt>
                                <w:sdtPr>
                                  <w:alias w:val="Numeris"/>
                                  <w:tag w:val="nr_54f06deb785542cb870c3552c2b1e87b"/>
                                  <w:lock w:val="sdtLocked"/>
                                  <w:richText/>
                                </w:sdtPr>
                                <w:sdtContent>
                                  <w:r>
                                    <w:rPr>
                                      <w:szCs w:val="24"/>
                                      <w:lang w:eastAsia="lt-LT"/>
                                    </w:rPr>
                                    <w:t>4</w:t>
                                  </w:r>
                                </w:sdtContent>
                              </w:sdt>
                              <w:r>
                                <w:rPr>
                                  <w:szCs w:val="24"/>
                                  <w:lang w:eastAsia="lt-LT"/>
                                </w:rPr>
                                <w:t>) vykdyti plynuosius pagrindinius ir atvejinius pagrindinius miško kirtimus;</w:t>
                              </w:r>
                            </w:p>
                          </w:sdtContent>
                        </w:sdt>
                        <w:sdt>
                          <w:sdtPr>
                            <w:alias w:val="100 str. 1 d. 5 p."/>
                            <w:tag w:val="part_f5a6fa6bb60943d7998b1a0ae399070b"/>
                            <w:lock w:val="sdtLocked"/>
                            <w:richText/>
                          </w:sdtPr>
                          <w:sdtContent>
                            <w:p>
                              <w:pPr>
                                <w:widowControl w:val="0"/>
                                <w:spacing w:line="360" w:lineRule="auto"/>
                                <w:ind w:firstLine="720"/>
                                <w:jc w:val="both"/>
                                <w:rPr>
                                  <w:szCs w:val="24"/>
                                  <w:lang w:eastAsia="lt-LT"/>
                                </w:rPr>
                              </w:pPr>
                              <w:sdt>
                                <w:sdtPr>
                                  <w:alias w:val="Numeris"/>
                                  <w:tag w:val="nr_f5a6fa6bb60943d7998b1a0ae399070b"/>
                                  <w:lock w:val="sdtLocked"/>
                                  <w:richText/>
                                </w:sdtPr>
                                <w:sdtContent>
                                  <w:r>
                                    <w:rPr>
                                      <w:bCs/>
                                      <w:szCs w:val="24"/>
                                      <w:lang w:eastAsia="lt-LT"/>
                                    </w:rPr>
                                    <w:t>5</w:t>
                                  </w:r>
                                </w:sdtContent>
                              </w:sdt>
                              <w:r>
                                <w:rPr>
                                  <w:szCs w:val="24"/>
                                  <w:lang w:eastAsia="lt-LT"/>
                                </w:rPr>
                                <w:t>) vykdyti žemės darbus, keisti kranto liniją, reljefą ir žemės paviršių, išskyrus atvejus, kai žemės darbai vykdomi ir (ar) kranto linija, reljefas ar žemės paviršius keičiamas:</w:t>
                              </w:r>
                            </w:p>
                            <w:sdt>
                              <w:sdtPr>
                                <w:alias w:val="100 str. 1 d. 5 p. a pp."/>
                                <w:tag w:val="part_1fe9b1d08b6b4ffc9ab324ed6be2b630"/>
                                <w:lock w:val="sdtLocked"/>
                                <w:richText/>
                              </w:sdtPr>
                              <w:sdtContent>
                                <w:p>
                                  <w:pPr>
                                    <w:widowControl w:val="0"/>
                                    <w:spacing w:line="360" w:lineRule="auto"/>
                                    <w:ind w:firstLine="720"/>
                                    <w:jc w:val="both"/>
                                    <w:rPr>
                                      <w:szCs w:val="24"/>
                                      <w:lang w:eastAsia="lt-LT"/>
                                    </w:rPr>
                                  </w:pPr>
                                  <w:sdt>
                                    <w:sdtPr>
                                      <w:alias w:val="Numeris"/>
                                      <w:tag w:val="nr_1fe9b1d08b6b4ffc9ab324ed6be2b630"/>
                                      <w:lock w:val="sdtLocked"/>
                                      <w:richText/>
                                    </w:sdtPr>
                                    <w:sdtContent>
                                      <w:r>
                                        <w:rPr>
                                          <w:szCs w:val="24"/>
                                          <w:lang w:eastAsia="lt-LT"/>
                                        </w:rPr>
                                        <w:t>a</w:t>
                                      </w:r>
                                    </w:sdtContent>
                                  </w:sdt>
                                  <w:r>
                                    <w:rPr>
                                      <w:szCs w:val="24"/>
                                      <w:lang w:eastAsia="lt-LT"/>
                                    </w:rPr>
                                    <w:t xml:space="preserve">) statant ir (ar) įrengiant šio straipsnio </w:t>
                                  </w:r>
                                  <w:r>
                                    <w:rPr>
                                      <w:bCs/>
                                      <w:szCs w:val="24"/>
                                      <w:lang w:eastAsia="lt-LT"/>
                                    </w:rPr>
                                    <w:t>6</w:t>
                                  </w:r>
                                  <w:r>
                                    <w:rPr>
                                      <w:szCs w:val="24"/>
                                      <w:lang w:eastAsia="lt-LT"/>
                                    </w:rPr>
                                    <w:t xml:space="preserve"> </w:t>
                                  </w:r>
                                  <w:r>
                                    <w:rPr>
                                      <w:bCs/>
                                      <w:szCs w:val="24"/>
                                      <w:lang w:eastAsia="lt-LT"/>
                                    </w:rPr>
                                    <w:t>punkte</w:t>
                                  </w:r>
                                  <w:r>
                                    <w:rPr>
                                      <w:szCs w:val="24"/>
                                      <w:lang w:eastAsia="lt-LT"/>
                                    </w:rPr>
                                    <w:t xml:space="preserve"> nurodytus statinius ir (ar) įrenginius;</w:t>
                                  </w:r>
                                </w:p>
                              </w:sdtContent>
                            </w:sdt>
                            <w:sdt>
                              <w:sdtPr>
                                <w:alias w:val="100 str. 1 d. 5 p. b pp."/>
                                <w:tag w:val="part_c6ae7792fa48465194253531f355022a"/>
                                <w:lock w:val="sdtLocked"/>
                                <w:richText/>
                              </w:sdtPr>
                              <w:sdtContent>
                                <w:p>
                                  <w:pPr>
                                    <w:widowControl w:val="0"/>
                                    <w:spacing w:line="360" w:lineRule="auto"/>
                                    <w:ind w:firstLine="720"/>
                                    <w:jc w:val="both"/>
                                    <w:rPr>
                                      <w:szCs w:val="24"/>
                                      <w:lang w:eastAsia="lt-LT"/>
                                    </w:rPr>
                                  </w:pPr>
                                  <w:sdt>
                                    <w:sdtPr>
                                      <w:alias w:val="Numeris"/>
                                      <w:tag w:val="nr_c6ae7792fa48465194253531f355022a"/>
                                      <w:lock w:val="sdtLocked"/>
                                      <w:richText/>
                                    </w:sdtPr>
                                    <w:sdtContent>
                                      <w:r>
                                        <w:rPr>
                                          <w:szCs w:val="24"/>
                                          <w:lang w:eastAsia="lt-LT"/>
                                        </w:rPr>
                                        <w:t>b</w:t>
                                      </w:r>
                                    </w:sdtContent>
                                  </w:sdt>
                                  <w:r>
                                    <w:rPr>
                                      <w:szCs w:val="24"/>
                                      <w:lang w:eastAsia="lt-LT"/>
                                    </w:rPr>
                                    <w:t>) taikant esamų statinių apsaugos nuo potvynių, erozijos prevencijos ar jos padarinių šalinimo priemones;</w:t>
                                  </w:r>
                                </w:p>
                              </w:sdtContent>
                            </w:sdt>
                            <w:sdt>
                              <w:sdtPr>
                                <w:alias w:val="100 str. 1 d. 5 p. c pp."/>
                                <w:tag w:val="part_3d6c9f8e16e940bc995ffebd205ff7d9"/>
                                <w:lock w:val="sdtLocked"/>
                                <w:richText/>
                              </w:sdtPr>
                              <w:sdtContent>
                                <w:p>
                                  <w:pPr>
                                    <w:widowControl w:val="0"/>
                                    <w:spacing w:line="360" w:lineRule="auto"/>
                                    <w:ind w:firstLine="720"/>
                                    <w:jc w:val="both"/>
                                    <w:rPr>
                                      <w:szCs w:val="24"/>
                                      <w:lang w:eastAsia="lt-LT"/>
                                    </w:rPr>
                                  </w:pPr>
                                  <w:sdt>
                                    <w:sdtPr>
                                      <w:alias w:val="Numeris"/>
                                      <w:tag w:val="nr_3d6c9f8e16e940bc995ffebd205ff7d9"/>
                                      <w:lock w:val="sdtLocked"/>
                                      <w:richText/>
                                    </w:sdtPr>
                                    <w:sdtContent>
                                      <w:r>
                                        <w:rPr>
                                          <w:szCs w:val="24"/>
                                          <w:lang w:eastAsia="lt-LT"/>
                                        </w:rPr>
                                        <w:t>c</w:t>
                                      </w:r>
                                    </w:sdtContent>
                                  </w:sdt>
                                  <w:r>
                                    <w:rPr>
                                      <w:szCs w:val="24"/>
                                      <w:lang w:eastAsia="lt-LT"/>
                                    </w:rPr>
                                    <w:t>) atliekant paviršinių vandens telkinių tvarkymo darbus pagal aplinkos ministro patvirtintus Paviršinių vandens telkinių tvarkymo reikalavimus;</w:t>
                                  </w:r>
                                </w:p>
                              </w:sdtContent>
                            </w:sdt>
                            <w:sdt>
                              <w:sdtPr>
                                <w:alias w:val="100 str. 1 d. 5 p. d pp."/>
                                <w:tag w:val="part_dce646d9ec50421597fa1a2e54021b37"/>
                                <w:lock w:val="sdtLocked"/>
                                <w:richText/>
                              </w:sdtPr>
                              <w:sdtContent>
                                <w:p>
                                  <w:pPr>
                                    <w:widowControl w:val="0"/>
                                    <w:spacing w:line="360" w:lineRule="auto"/>
                                    <w:ind w:firstLine="720"/>
                                    <w:jc w:val="both"/>
                                    <w:rPr>
                                      <w:bCs/>
                                      <w:szCs w:val="24"/>
                                      <w:lang w:eastAsia="lt-LT"/>
                                    </w:rPr>
                                  </w:pPr>
                                  <w:sdt>
                                    <w:sdtPr>
                                      <w:alias w:val="Numeris"/>
                                      <w:tag w:val="nr_dce646d9ec50421597fa1a2e54021b37"/>
                                      <w:lock w:val="sdtLocked"/>
                                      <w:richText/>
                                    </w:sdtPr>
                                    <w:sdtContent>
                                      <w:r>
                                        <w:rPr>
                                          <w:szCs w:val="24"/>
                                          <w:lang w:eastAsia="lt-LT"/>
                                        </w:rPr>
                                        <w:t>d</w:t>
                                      </w:r>
                                    </w:sdtContent>
                                  </w:sdt>
                                  <w:r>
                                    <w:rPr>
                                      <w:szCs w:val="24"/>
                                      <w:lang w:eastAsia="lt-LT"/>
                                    </w:rPr>
                                    <w:t>) atliekant užterštų teritorijų tyrimus ir tvarkymo darbus arba likviduojant ar švelninant ekologinių nelaimių ir avarijų pasekmes;</w:t>
                                  </w:r>
                                  <w:r>
                                    <w:rPr>
                                      <w:bCs/>
                                      <w:szCs w:val="24"/>
                                      <w:lang w:eastAsia="lt-LT"/>
                                    </w:rPr>
                                    <w:t xml:space="preserve"> </w:t>
                                  </w:r>
                                </w:p>
                              </w:sdtContent>
                            </w:sdt>
                            <w:sdt>
                              <w:sdtPr>
                                <w:alias w:val="100 str. 1 d. 5 p. e pp."/>
                                <w:tag w:val="part_fdc8187139cd4815b6a660ab1077c82b"/>
                                <w:lock w:val="sdtLocked"/>
                                <w:richText/>
                              </w:sdtPr>
                              <w:sdtContent>
                                <w:p>
                                  <w:pPr>
                                    <w:widowControl w:val="0"/>
                                    <w:spacing w:line="360" w:lineRule="auto"/>
                                    <w:ind w:firstLine="720"/>
                                    <w:jc w:val="both"/>
                                    <w:rPr>
                                      <w:bCs/>
                                      <w:szCs w:val="24"/>
                                      <w:lang w:eastAsia="lt-LT"/>
                                    </w:rPr>
                                  </w:pPr>
                                  <w:sdt>
                                    <w:sdtPr>
                                      <w:alias w:val="Numeris"/>
                                      <w:tag w:val="nr_fdc8187139cd4815b6a660ab1077c82b"/>
                                      <w:lock w:val="sdtLocked"/>
                                      <w:richText/>
                                    </w:sdtPr>
                                    <w:sdtContent>
                                      <w:r>
                                        <w:rPr>
                                          <w:bCs/>
                                          <w:szCs w:val="24"/>
                                          <w:lang w:eastAsia="lt-LT"/>
                                        </w:rPr>
                                        <w:t>e</w:t>
                                      </w:r>
                                    </w:sdtContent>
                                  </w:sdt>
                                  <w:r>
                                    <w:rPr>
                                      <w:bCs/>
                                      <w:szCs w:val="24"/>
                                      <w:lang w:eastAsia="lt-LT"/>
                                    </w:rPr>
                                    <w:t>) vykdant paviršinių vandens telkinių dugno valymo ir gilinimo darbus vidaus vandenų keliuose, uostuose ir prieplaukose aplinkos ministro nustatyta tvarka;</w:t>
                                  </w:r>
                                </w:p>
                              </w:sdtContent>
                            </w:sdt>
                          </w:sdtContent>
                        </w:sdt>
                        <w:sdt>
                          <w:sdtPr>
                            <w:alias w:val="100 str. 1 d. 6 p."/>
                            <w:tag w:val="part_679eb12a766a4731a0447739cf11bfb6"/>
                            <w:lock w:val="sdtLocked"/>
                            <w:richText/>
                          </w:sdtPr>
                          <w:sdtContent>
                            <w:p>
                              <w:pPr>
                                <w:widowControl w:val="0"/>
                                <w:spacing w:line="360" w:lineRule="auto"/>
                                <w:ind w:firstLine="720"/>
                                <w:jc w:val="both"/>
                                <w:rPr>
                                  <w:szCs w:val="24"/>
                                  <w:lang w:eastAsia="lt-LT"/>
                                </w:rPr>
                              </w:pPr>
                              <w:sdt>
                                <w:sdtPr>
                                  <w:alias w:val="Numeris"/>
                                  <w:tag w:val="nr_679eb12a766a4731a0447739cf11bfb6"/>
                                  <w:lock w:val="sdtLocked"/>
                                  <w:richText/>
                                </w:sdtPr>
                                <w:sdtContent>
                                  <w:r>
                                    <w:rPr>
                                      <w:bCs/>
                                      <w:szCs w:val="24"/>
                                      <w:lang w:eastAsia="lt-LT"/>
                                    </w:rPr>
                                    <w:t>6</w:t>
                                  </w:r>
                                </w:sdtContent>
                              </w:sdt>
                              <w:r>
                                <w:rPr>
                                  <w:szCs w:val="24"/>
                                  <w:lang w:eastAsia="lt-LT"/>
                                </w:rPr>
                                <w:t>) statyti statinius ir įrengti įrenginius, išskyrus atvejus, kai:</w:t>
                              </w:r>
                            </w:p>
                            <w:sdt>
                              <w:sdtPr>
                                <w:alias w:val="100 str. 1 d. 6 p. a pp."/>
                                <w:tag w:val="part_65be33facb1c4fbb9472b15ba8c90f6d"/>
                                <w:lock w:val="sdtLocked"/>
                                <w:richText/>
                              </w:sdtPr>
                              <w:sdtContent>
                                <w:p>
                                  <w:pPr>
                                    <w:widowControl w:val="0"/>
                                    <w:ind w:firstLine="720"/>
                                    <w:jc w:val="both"/>
                                    <w:rPr>
                                      <w:szCs w:val="24"/>
                                      <w:lang w:eastAsia="lt-LT"/>
                                    </w:rPr>
                                  </w:pPr>
                                  <w:sdt>
                                    <w:sdtPr>
                                      <w:alias w:val="Numeris"/>
                                      <w:tag w:val="nr_65be33facb1c4fbb9472b15ba8c90f6d"/>
                                      <w:lock w:val="sdtLocked"/>
                                      <w:richText/>
                                    </w:sdtPr>
                                    <w:sdtContent>
                                      <w:r>
                                        <w:rPr>
                                          <w:szCs w:val="24"/>
                                          <w:lang w:eastAsia="lt-LT"/>
                                        </w:rPr>
                                        <w:t>a</w:t>
                                      </w:r>
                                    </w:sdtContent>
                                  </w:sdt>
                                  <w:r>
                                    <w:rPr>
                                      <w:szCs w:val="24"/>
                                      <w:lang w:eastAsia="lt-LT"/>
                                    </w:rPr>
                                    <w:t>) atstatomi identiški buvusios sodybos pastatai;</w:t>
                                  </w:r>
                                </w:p>
                                <w:p>
                                  <w:pPr>
                                    <w:widowControl w:val="0"/>
                                    <w:jc w:val="both"/>
                                    <w:rPr>
                                      <w:b/>
                                      <w:bCs/>
                                      <w:szCs w:val="24"/>
                                      <w:lang w:eastAsia="lt-LT"/>
                                    </w:rPr>
                                  </w:pPr>
                                  <w:r>
                                    <w:rPr>
                                      <w:b/>
                                      <w:i/>
                                      <w:sz w:val="20"/>
                                      <w:lang w:eastAsia="lt-LT"/>
                                    </w:rPr>
                                    <w:t>TAR pastaba</w:t>
                                  </w:r>
                                  <w:r>
                                    <w:rPr>
                                      <w:i/>
                                      <w:sz w:val="20"/>
                                      <w:lang w:eastAsia="lt-LT"/>
                                    </w:rPr>
                                    <w:t>. 100 straipsnio 6 punkto a papunktis netenka galios 2028-01-01</w:t>
                                  </w:r>
                                  <w:r>
                                    <w:rPr>
                                      <w:szCs w:val="24"/>
                                      <w:lang w:eastAsia="lt-LT"/>
                                    </w:rPr>
                                    <w:t>.</w:t>
                                  </w:r>
                                </w:p>
                              </w:sdtContent>
                            </w:sdt>
                            <w:sdt>
                              <w:sdtPr>
                                <w:alias w:val="100 str. 1 d. 6 p. b pp."/>
                                <w:tag w:val="part_4987c17b65e946d8b4d676f1d4114ef8"/>
                                <w:lock w:val="sdtLocked"/>
                                <w:richText/>
                              </w:sdtPr>
                              <w:sdtContent>
                                <w:p>
                                  <w:pPr>
                                    <w:widowControl w:val="0"/>
                                    <w:spacing w:line="360" w:lineRule="auto"/>
                                    <w:ind w:firstLine="720"/>
                                    <w:jc w:val="both"/>
                                    <w:rPr>
                                      <w:szCs w:val="24"/>
                                      <w:lang w:eastAsia="lt-LT"/>
                                    </w:rPr>
                                  </w:pPr>
                                  <w:sdt>
                                    <w:sdtPr>
                                      <w:alias w:val="Numeris"/>
                                      <w:tag w:val="nr_4987c17b65e946d8b4d676f1d4114ef8"/>
                                      <w:lock w:val="sdtLocked"/>
                                      <w:richText/>
                                    </w:sdtPr>
                                    <w:sdtContent>
                                      <w:r>
                                        <w:rPr>
                                          <w:szCs w:val="24"/>
                                          <w:lang w:eastAsia="lt-LT"/>
                                        </w:rPr>
                                        <w:t>b</w:t>
                                      </w:r>
                                    </w:sdtContent>
                                  </w:sdt>
                                  <w:r>
                                    <w:rPr>
                                      <w:szCs w:val="24"/>
                                      <w:lang w:eastAsia="lt-LT"/>
                                    </w:rPr>
                                    <w:t xml:space="preserve">) statomi ir (ar) įrengiami </w:t>
                                  </w:r>
                                  <w:r>
                                    <w:rPr>
                                      <w:bCs/>
                                      <w:szCs w:val="24"/>
                                      <w:lang w:eastAsia="lt-LT"/>
                                    </w:rPr>
                                    <w:t>melioracijos ir (ar)</w:t>
                                  </w:r>
                                  <w:r>
                                    <w:rPr>
                                      <w:szCs w:val="24"/>
                                      <w:lang w:eastAsia="lt-LT"/>
                                    </w:rPr>
                                    <w:t xml:space="preserve"> hidrotechnikos statiniai, vandens matavimo stotys, vandens paėmimo ir išleidimo į vandens telkinius įrenginiai ir statiniai, požeminio vandens vandenvietės,</w:t>
                                  </w:r>
                                  <w:r>
                                    <w:rPr>
                                      <w:bCs/>
                                      <w:szCs w:val="24"/>
                                      <w:lang w:eastAsia="lt-LT"/>
                                    </w:rPr>
                                    <w:t xml:space="preserve"> paviršinių nuotekų valymo įrenginiai, kai esama nuotekų tvarkymo sistema neturi valymo įrenginių, kuriems įrengti nepakanka vietos už paviršinių vandens telkinių pakrantės apsaugos juostos,</w:t>
                                  </w:r>
                                  <w:r>
                                    <w:rPr>
                                      <w:b/>
                                      <w:bCs/>
                                      <w:szCs w:val="24"/>
                                      <w:lang w:eastAsia="lt-LT"/>
                                    </w:rPr>
                                    <w:t xml:space="preserve"> </w:t>
                                  </w:r>
                                  <w:r>
                                    <w:rPr>
                                      <w:szCs w:val="24"/>
                                      <w:lang w:eastAsia="lt-LT"/>
                                    </w:rPr>
                                    <w:t xml:space="preserve">informaciniai ženklai, stendai, pėsčiųjų takai, </w:t>
                                  </w:r>
                                  <w:r>
                                    <w:rPr>
                                      <w:bCs/>
                                      <w:szCs w:val="24"/>
                                      <w:lang w:eastAsia="lt-LT"/>
                                    </w:rPr>
                                    <w:t>laiptai,</w:t>
                                  </w:r>
                                  <w:r>
                                    <w:rPr>
                                      <w:szCs w:val="24"/>
                                      <w:lang w:eastAsia="lt-LT"/>
                                    </w:rPr>
                                    <w:t xml:space="preserve"> paviršinių vandens telkinių pakrantės apsaugos juostą kertantys </w:t>
                                  </w:r>
                                  <w:r>
                                    <w:rPr>
                                      <w:bCs/>
                                      <w:szCs w:val="24"/>
                                      <w:lang w:eastAsia="lt-LT"/>
                                    </w:rPr>
                                    <w:t>ar privažiavimo</w:t>
                                  </w:r>
                                  <w:r>
                                    <w:rPr>
                                      <w:szCs w:val="24"/>
                                      <w:lang w:eastAsia="lt-LT"/>
                                    </w:rPr>
                                    <w:t xml:space="preserve"> keliai ir inžineriniai tinklai, tiltai, sodybose ar prie jų – lieptai, </w:t>
                                  </w:r>
                                  <w:r>
                                    <w:rPr>
                                      <w:bCs/>
                                      <w:szCs w:val="24"/>
                                      <w:lang w:eastAsia="lt-LT"/>
                                    </w:rPr>
                                    <w:t>paviršinių vandens telkinių</w:t>
                                  </w:r>
                                  <w:r>
                                    <w:rPr>
                                      <w:szCs w:val="24"/>
                                      <w:lang w:eastAsia="lt-LT"/>
                                    </w:rPr>
                                    <w:t xml:space="preserve"> </w:t>
                                  </w:r>
                                  <w:r>
                                    <w:rPr>
                                      <w:bCs/>
                                      <w:szCs w:val="24"/>
                                      <w:lang w:eastAsia="lt-LT"/>
                                    </w:rPr>
                                    <w:t>pakrantės apsaugos juostoje esantiems sodybos pastatams naudoti reikalingi inžineriniai įrenginiai,</w:t>
                                  </w:r>
                                  <w:r>
                                    <w:rPr>
                                      <w:szCs w:val="24"/>
                                      <w:lang w:eastAsia="lt-LT"/>
                                    </w:rPr>
                                    <w:t xml:space="preserve"> uostuose ir prieplaukose – jų statiniai, prie vidaus vandenų kelių – vidaus vandenų transporto priemonių degalų pripildymo statiniai ir (ar) įrenginiai;</w:t>
                                  </w:r>
                                </w:p>
                              </w:sdtContent>
                            </w:sdt>
                            <w:sdt>
                              <w:sdtPr>
                                <w:alias w:val="100 str. 1 d. 6 p. c pp."/>
                                <w:tag w:val="part_19cf3125ed9c4ad0ae14a0428f152042"/>
                                <w:lock w:val="sdtLocked"/>
                                <w:richText/>
                              </w:sdtPr>
                              <w:sdtContent>
                                <w:p>
                                  <w:pPr>
                                    <w:widowControl w:val="0"/>
                                    <w:spacing w:line="360" w:lineRule="auto"/>
                                    <w:ind w:firstLine="720"/>
                                    <w:jc w:val="both"/>
                                    <w:rPr>
                                      <w:szCs w:val="24"/>
                                      <w:lang w:eastAsia="lt-LT"/>
                                    </w:rPr>
                                  </w:pPr>
                                  <w:sdt>
                                    <w:sdtPr>
                                      <w:alias w:val="Numeris"/>
                                      <w:tag w:val="nr_19cf3125ed9c4ad0ae14a0428f152042"/>
                                      <w:lock w:val="sdtLocked"/>
                                      <w:richText/>
                                    </w:sdtPr>
                                    <w:sdtContent>
                                      <w:r>
                                        <w:rPr>
                                          <w:szCs w:val="24"/>
                                          <w:lang w:eastAsia="lt-LT"/>
                                        </w:rPr>
                                        <w:t>c</w:t>
                                      </w:r>
                                    </w:sdtContent>
                                  </w:sdt>
                                  <w:r>
                                    <w:rPr>
                                      <w:szCs w:val="24"/>
                                      <w:lang w:eastAsia="lt-LT"/>
                                    </w:rPr>
                                    <w:t>) statomi elingai, numatyti savivaldybės ar jos dalies bendrajame plane ir (ar) saugomos teritorijos specialiojo teritorijų planavimo dokumentuose nustatytoje teritorijoje;</w:t>
                                  </w:r>
                                </w:p>
                              </w:sdtContent>
                            </w:sdt>
                            <w:sdt>
                              <w:sdtPr>
                                <w:alias w:val="100 str. 1 d. 6 p. d pp."/>
                                <w:tag w:val="part_b974ff733b9a45e88ecf4de6f163c7f9"/>
                                <w:lock w:val="sdtLocked"/>
                                <w:richText/>
                              </w:sdtPr>
                              <w:sdtContent>
                                <w:p>
                                  <w:pPr>
                                    <w:widowControl w:val="0"/>
                                    <w:spacing w:line="360" w:lineRule="auto"/>
                                    <w:ind w:firstLine="720"/>
                                    <w:jc w:val="both"/>
                                    <w:rPr>
                                      <w:szCs w:val="24"/>
                                      <w:lang w:eastAsia="lt-LT"/>
                                    </w:rPr>
                                  </w:pPr>
                                  <w:sdt>
                                    <w:sdtPr>
                                      <w:alias w:val="Numeris"/>
                                      <w:tag w:val="nr_b974ff733b9a45e88ecf4de6f163c7f9"/>
                                      <w:lock w:val="sdtLocked"/>
                                      <w:richText/>
                                    </w:sdtPr>
                                    <w:sdtContent>
                                      <w:r>
                                        <w:rPr>
                                          <w:szCs w:val="24"/>
                                          <w:lang w:eastAsia="lt-LT"/>
                                        </w:rPr>
                                        <w:t>d</w:t>
                                      </w:r>
                                    </w:sdtContent>
                                  </w:sdt>
                                  <w:r>
                                    <w:rPr>
                                      <w:szCs w:val="24"/>
                                      <w:lang w:eastAsia="lt-LT"/>
                                    </w:rPr>
                                    <w:t>) statomi ir (ar) įrengiami nesudėtingi statiniai ir (ar) įrenginiai, kurių sąrašą nustato aplinkos ministras;</w:t>
                                  </w:r>
                                </w:p>
                              </w:sdtContent>
                            </w:sdt>
                            <w:sdt>
                              <w:sdtPr>
                                <w:alias w:val="100 str. 1 d. 6 p. e pp."/>
                                <w:tag w:val="part_8eeb98321b0941dbab41e2f9cd219335"/>
                                <w:lock w:val="sdtLocked"/>
                                <w:richText/>
                              </w:sdtPr>
                              <w:sdtContent>
                                <w:p>
                                  <w:pPr>
                                    <w:widowControl w:val="0"/>
                                    <w:spacing w:line="360" w:lineRule="auto"/>
                                    <w:ind w:firstLine="720"/>
                                    <w:jc w:val="both"/>
                                    <w:rPr>
                                      <w:szCs w:val="24"/>
                                      <w:lang w:eastAsia="lt-LT"/>
                                    </w:rPr>
                                  </w:pPr>
                                  <w:sdt>
                                    <w:sdtPr>
                                      <w:alias w:val="Numeris"/>
                                      <w:tag w:val="nr_8eeb98321b0941dbab41e2f9cd219335"/>
                                      <w:lock w:val="sdtLocked"/>
                                      <w:richText/>
                                    </w:sdtPr>
                                    <w:sdtContent>
                                      <w:r>
                                        <w:rPr>
                                          <w:szCs w:val="24"/>
                                          <w:lang w:eastAsia="lt-LT"/>
                                        </w:rPr>
                                        <w:t>e</w:t>
                                      </w:r>
                                    </w:sdtContent>
                                  </w:sdt>
                                  <w:r>
                                    <w:rPr>
                                      <w:szCs w:val="24"/>
                                      <w:lang w:eastAsia="lt-LT"/>
                                    </w:rPr>
                                    <w:t>) draustiniuose, valstybiniuose parkuose ir biosferos rezervatuose – statomi savivaldybės ir vietovės lygmens kompleksinio teritorijų planavimo dokumentuose ir (ar) šių saugomų teritorijų specialiojo teritorijų planavimo dokumentuose numatyti su jų steigimo tikslais susiję statiniai;</w:t>
                                  </w:r>
                                </w:p>
                              </w:sdtContent>
                            </w:sdt>
                            <w:sdt>
                              <w:sdtPr>
                                <w:alias w:val="100 str. 1 d. 6 p. f pp."/>
                                <w:tag w:val="part_c5866fed97ab4132bd7449c4722dc934"/>
                                <w:lock w:val="sdtLocked"/>
                                <w:richText/>
                              </w:sdtPr>
                              <w:sdtContent>
                                <w:p>
                                  <w:pPr>
                                    <w:widowControl w:val="0"/>
                                    <w:spacing w:line="360" w:lineRule="auto"/>
                                    <w:ind w:firstLine="720"/>
                                    <w:jc w:val="both"/>
                                    <w:rPr>
                                      <w:szCs w:val="24"/>
                                      <w:lang w:eastAsia="lt-LT"/>
                                    </w:rPr>
                                  </w:pPr>
                                  <w:sdt>
                                    <w:sdtPr>
                                      <w:alias w:val="Numeris"/>
                                      <w:tag w:val="nr_c5866fed97ab4132bd7449c4722dc934"/>
                                      <w:lock w:val="sdtLocked"/>
                                      <w:richText/>
                                    </w:sdtPr>
                                    <w:sdtContent>
                                      <w:r>
                                        <w:rPr>
                                          <w:szCs w:val="24"/>
                                          <w:lang w:eastAsia="lt-LT"/>
                                        </w:rPr>
                                        <w:t>f</w:t>
                                      </w:r>
                                    </w:sdtContent>
                                  </w:sdt>
                                  <w:r>
                                    <w:rPr>
                                      <w:szCs w:val="24"/>
                                      <w:lang w:eastAsia="lt-LT"/>
                                    </w:rPr>
                                    <w:t>) statomi ir (ar) įrengiami statiniai ir (ar) įrenginiai, skirti naudingosioms iškasenoms išgauti iš paviršinio vandens telkinio dugno pagal patvirtintus žemės gelmių naudojimo planus;</w:t>
                                  </w:r>
                                </w:p>
                              </w:sdtContent>
                            </w:sdt>
                            <w:sdt>
                              <w:sdtPr>
                                <w:alias w:val="100 str. 1 d. 6 p. g pp."/>
                                <w:tag w:val="part_c3879809445340b39bc6688dc00ed5bf"/>
                                <w:lock w:val="sdtLocked"/>
                                <w:richText/>
                              </w:sdtPr>
                              <w:sdtContent>
                                <w:p>
                                  <w:pPr>
                                    <w:widowControl w:val="0"/>
                                    <w:spacing w:line="360" w:lineRule="auto"/>
                                    <w:ind w:firstLine="720"/>
                                    <w:jc w:val="both"/>
                                    <w:rPr>
                                      <w:bCs/>
                                      <w:szCs w:val="24"/>
                                      <w:lang w:eastAsia="lt-LT"/>
                                    </w:rPr>
                                  </w:pPr>
                                  <w:sdt>
                                    <w:sdtPr>
                                      <w:alias w:val="Numeris"/>
                                      <w:tag w:val="nr_c3879809445340b39bc6688dc00ed5bf"/>
                                      <w:lock w:val="sdtLocked"/>
                                      <w:richText/>
                                    </w:sdtPr>
                                    <w:sdtContent>
                                      <w:r>
                                        <w:rPr>
                                          <w:bCs/>
                                          <w:szCs w:val="24"/>
                                          <w:lang w:eastAsia="lt-LT"/>
                                        </w:rPr>
                                        <w:t>g</w:t>
                                      </w:r>
                                    </w:sdtContent>
                                  </w:sdt>
                                  <w:r>
                                    <w:rPr>
                                      <w:bCs/>
                                      <w:szCs w:val="24"/>
                                      <w:lang w:eastAsia="lt-LT"/>
                                    </w:rPr>
                                    <w:t>) statomi statiniai ir (ar) įrengiami įrenginiai krašto apsaugos tikslams;</w:t>
                                  </w:r>
                                </w:p>
                              </w:sdtContent>
                            </w:sdt>
                          </w:sdtContent>
                        </w:sdt>
                        <w:sdt>
                          <w:sdtPr>
                            <w:alias w:val="100 str. 1 d. 7 p."/>
                            <w:tag w:val="part_8f35e71602dd42a48a506594858f4b4a"/>
                            <w:lock w:val="sdtLocked"/>
                            <w:richText/>
                          </w:sdtPr>
                          <w:sdtContent>
                            <w:p>
                              <w:pPr>
                                <w:widowControl w:val="0"/>
                                <w:spacing w:line="360" w:lineRule="auto"/>
                                <w:ind w:firstLine="720"/>
                                <w:jc w:val="both"/>
                                <w:rPr>
                                  <w:b/>
                                  <w:szCs w:val="24"/>
                                  <w:lang w:eastAsia="lt-LT"/>
                                </w:rPr>
                              </w:pPr>
                              <w:sdt>
                                <w:sdtPr>
                                  <w:alias w:val="Numeris"/>
                                  <w:tag w:val="nr_8f35e71602dd42a48a506594858f4b4a"/>
                                  <w:lock w:val="sdtLocked"/>
                                  <w:richText/>
                                </w:sdtPr>
                                <w:sdtContent>
                                  <w:r>
                                    <w:rPr>
                                      <w:bCs/>
                                      <w:szCs w:val="24"/>
                                      <w:lang w:eastAsia="lt-LT"/>
                                    </w:rPr>
                                    <w:t>7</w:t>
                                  </w:r>
                                </w:sdtContent>
                              </w:sdt>
                              <w:r>
                                <w:rPr>
                                  <w:szCs w:val="24"/>
                                  <w:lang w:eastAsia="lt-LT"/>
                                </w:rPr>
                                <w:t>) rekonstruojant pastatus, didinti pastato tūrį ir (ar) pastatu užstatytą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37b42bea8b824e0f8a47c45376781fd5"/>
                        <w:lock w:val="sdtLocked"/>
                        <w:richText/>
                      </w:sdtPr>
                      <w:sdtContent>
                        <w:p>
                          <w:pPr>
                            <w:widowControl w:val="0"/>
                            <w:spacing w:line="360" w:lineRule="auto"/>
                            <w:ind w:firstLine="720"/>
                            <w:jc w:val="both"/>
                            <w:rPr>
                              <w:szCs w:val="24"/>
                              <w:lang w:eastAsia="lt-LT"/>
                            </w:rPr>
                          </w:pPr>
                          <w:sdt>
                            <w:sdtPr>
                              <w:alias w:val="Numeris"/>
                              <w:tag w:val="nr_37b42bea8b824e0f8a47c45376781fd5"/>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2db5f50ab2594985ac14b50a8a64ab41"/>
                            <w:lock w:val="sdtLocked"/>
                            <w:richText/>
                          </w:sdtPr>
                          <w:sdtContent>
                            <w:p>
                              <w:pPr>
                                <w:widowControl w:val="0"/>
                                <w:spacing w:line="360" w:lineRule="auto"/>
                                <w:ind w:firstLine="720"/>
                                <w:jc w:val="both"/>
                                <w:rPr>
                                  <w:szCs w:val="24"/>
                                  <w:lang w:eastAsia="lt-LT"/>
                                </w:rPr>
                              </w:pPr>
                              <w:sdt>
                                <w:sdtPr>
                                  <w:alias w:val="Numeris"/>
                                  <w:tag w:val="nr_2db5f50ab2594985ac14b50a8a64ab41"/>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a922a60a594b47e99717c434e1fc389e"/>
                            <w:lock w:val="sdtLocked"/>
                            <w:richText/>
                          </w:sdtPr>
                          <w:sdtContent>
                            <w:p>
                              <w:pPr>
                                <w:widowControl w:val="0"/>
                                <w:spacing w:line="360" w:lineRule="auto"/>
                                <w:ind w:firstLine="720"/>
                                <w:jc w:val="both"/>
                                <w:rPr>
                                  <w:szCs w:val="24"/>
                                  <w:lang w:eastAsia="en-GB"/>
                                </w:rPr>
                              </w:pPr>
                              <w:sdt>
                                <w:sdtPr>
                                  <w:alias w:val="Numeris"/>
                                  <w:tag w:val="nr_a922a60a594b47e99717c434e1fc389e"/>
                                  <w:lock w:val="sdtLocked"/>
                                  <w:richText/>
                                </w:sdtPr>
                                <w:sdtContent>
                                  <w:r>
                                    <w:rPr>
                                      <w:szCs w:val="24"/>
                                      <w:lang w:eastAsia="en-GB"/>
                                    </w:rPr>
                                    <w:t>2</w:t>
                                  </w:r>
                                </w:sdtContent>
                              </w:sdt>
                              <w:r>
                                <w:rPr>
                                  <w:szCs w:val="24"/>
                                  <w:lang w:eastAsia="en-GB"/>
                                </w:rPr>
                                <w:t xml:space="preserve">) statyti statinius ir </w:t>
                              </w:r>
                              <w:r>
                                <w:rPr>
                                  <w:szCs w:val="24"/>
                                  <w:lang w:eastAsia="lt-LT"/>
                                </w:rPr>
                                <w:t>įrengti įrenginius,</w:t>
                              </w:r>
                              <w:r>
                                <w:rPr>
                                  <w:szCs w:val="24"/>
                                  <w:lang w:eastAsia="en-GB"/>
                                </w:rPr>
                                <w:t xml:space="preserve"> išskyrus</w:t>
                              </w:r>
                              <w:r>
                                <w:rPr>
                                  <w:bCs/>
                                  <w:szCs w:val="24"/>
                                  <w:lang w:eastAsia="en-GB"/>
                                </w:rPr>
                                <w:t>:</w:t>
                              </w:r>
                            </w:p>
                            <w:sdt>
                              <w:sdtPr>
                                <w:alias w:val="104 str. 1 d. 2 p. a pp."/>
                                <w:tag w:val="part_1b2c8e4352e447768e20ae87d2cc6709"/>
                                <w:lock w:val="sdtLocked"/>
                                <w:richText/>
                              </w:sdtPr>
                              <w:sdtContent>
                                <w:p>
                                  <w:pPr>
                                    <w:widowControl w:val="0"/>
                                    <w:spacing w:line="360" w:lineRule="auto"/>
                                    <w:ind w:firstLine="720"/>
                                    <w:jc w:val="both"/>
                                    <w:rPr>
                                      <w:bCs/>
                                      <w:szCs w:val="24"/>
                                      <w:lang w:eastAsia="lt-LT"/>
                                    </w:rPr>
                                  </w:pPr>
                                  <w:sdt>
                                    <w:sdtPr>
                                      <w:alias w:val="Numeris"/>
                                      <w:tag w:val="nr_1b2c8e4352e447768e20ae87d2cc6709"/>
                                      <w:lock w:val="sdtLocked"/>
                                      <w:richText/>
                                    </w:sdtPr>
                                    <w:sdtContent>
                                      <w:r>
                                        <w:rPr>
                                          <w:bCs/>
                                          <w:szCs w:val="24"/>
                                          <w:lang w:eastAsia="lt-LT"/>
                                        </w:rPr>
                                        <w:t>a</w:t>
                                      </w:r>
                                    </w:sdtContent>
                                  </w:sdt>
                                  <w:r>
                                    <w:rPr>
                                      <w:bCs/>
                                      <w:szCs w:val="24"/>
                                      <w:lang w:eastAsia="lt-LT"/>
                                    </w:rPr>
                                    <w:t>) gyvenamuosius ir visuomeninės paskirties pastatus su jų priklausiniais miestuose, miesteliuose ir</w:t>
                                  </w:r>
                                  <w:r>
                                    <w:rPr>
                                      <w:szCs w:val="24"/>
                                      <w:lang w:eastAsia="lt-LT"/>
                                    </w:rPr>
                                    <w:t xml:space="preserve"> </w:t>
                                  </w:r>
                                  <w:r>
                                    <w:rPr>
                                      <w:bCs/>
                                      <w:szCs w:val="24"/>
                                      <w:lang w:eastAsia="lt-LT"/>
                                    </w:rPr>
                                    <w:t xml:space="preserve">kompaktiškai užstatytose </w:t>
                                  </w:r>
                                  <w:r>
                                    <w:rPr>
                                      <w:szCs w:val="24"/>
                                      <w:lang w:eastAsia="lt-LT"/>
                                    </w:rPr>
                                    <w:t>kaimų</w:t>
                                  </w:r>
                                  <w:r>
                                    <w:rPr>
                                      <w:bCs/>
                                      <w:szCs w:val="24"/>
                                      <w:lang w:eastAsia="lt-LT"/>
                                    </w:rPr>
                                    <w:t xml:space="preserve"> teritorijose, kurios, įgyvendinus teritorijų planavimo dokumentų potvynių valdymo sprendinius, apsaugotos nuo potvynių, ir tokių statinių statyba nedidina potvynių grėsmės šalia esančioms urbanizuotoms ir (ar) urbanizuojamoms teritorijoms;</w:t>
                                  </w:r>
                                </w:p>
                              </w:sdtContent>
                            </w:sdt>
                            <w:sdt>
                              <w:sdtPr>
                                <w:alias w:val="104 str. 1 d. 2 p. b pp."/>
                                <w:tag w:val="part_24257fa23514439eb11eafe7abc0f191"/>
                                <w:lock w:val="sdtLocked"/>
                                <w:richText/>
                              </w:sdtPr>
                              <w:sdtContent>
                                <w:p>
                                  <w:pPr>
                                    <w:widowControl w:val="0"/>
                                    <w:spacing w:line="360" w:lineRule="auto"/>
                                    <w:ind w:firstLine="720"/>
                                    <w:jc w:val="both"/>
                                    <w:rPr>
                                      <w:szCs w:val="24"/>
                                      <w:lang w:eastAsia="lt-LT"/>
                                    </w:rPr>
                                  </w:pPr>
                                  <w:sdt>
                                    <w:sdtPr>
                                      <w:alias w:val="Numeris"/>
                                      <w:tag w:val="nr_24257fa23514439eb11eafe7abc0f191"/>
                                      <w:lock w:val="sdtLocked"/>
                                      <w:richText/>
                                    </w:sdtPr>
                                    <w:sdtContent>
                                      <w:r>
                                        <w:rPr>
                                          <w:bCs/>
                                          <w:szCs w:val="24"/>
                                          <w:lang w:eastAsia="lt-LT"/>
                                        </w:rPr>
                                        <w:t>b</w:t>
                                      </w:r>
                                    </w:sdtContent>
                                  </w:sdt>
                                  <w:r>
                                    <w:rPr>
                                      <w:bCs/>
                                      <w:szCs w:val="24"/>
                                      <w:lang w:eastAsia="lt-LT"/>
                                    </w:rPr>
                                    <w:t>) inžinerinius statinius, įrenginius ir mažuosius kraštovaizdžio architektūros elementus rekreacijai skirtose teritorijose prie teritorijų planavimo dokumentuose numatytų vandens turizmo trasų;</w:t>
                                  </w:r>
                                </w:p>
                              </w:sdtContent>
                            </w:sdt>
                            <w:sdt>
                              <w:sdtPr>
                                <w:alias w:val="104 str. 1 d. 2 p. c pp."/>
                                <w:tag w:val="part_0f3df1b15a194ed2b9d5ce5347faff15"/>
                                <w:lock w:val="sdtLocked"/>
                                <w:richText/>
                              </w:sdtPr>
                              <w:sdtContent>
                                <w:p>
                                  <w:pPr>
                                    <w:widowControl w:val="0"/>
                                    <w:spacing w:line="360" w:lineRule="auto"/>
                                    <w:ind w:firstLine="720"/>
                                    <w:jc w:val="both"/>
                                    <w:rPr>
                                      <w:szCs w:val="24"/>
                                      <w:lang w:eastAsia="lt-LT"/>
                                    </w:rPr>
                                  </w:pPr>
                                  <w:sdt>
                                    <w:sdtPr>
                                      <w:alias w:val="Numeris"/>
                                      <w:tag w:val="nr_0f3df1b15a194ed2b9d5ce5347faff15"/>
                                      <w:lock w:val="sdtLocked"/>
                                      <w:richText/>
                                    </w:sdtPr>
                                    <w:sdtContent>
                                      <w:r>
                                        <w:rPr>
                                          <w:bCs/>
                                          <w:szCs w:val="24"/>
                                          <w:lang w:eastAsia="lt-LT"/>
                                        </w:rPr>
                                        <w:t>c</w:t>
                                      </w:r>
                                    </w:sdtContent>
                                  </w:sdt>
                                  <w:r>
                                    <w:rPr>
                                      <w:bCs/>
                                      <w:szCs w:val="24"/>
                                      <w:lang w:eastAsia="lt-LT"/>
                                    </w:rPr>
                                    <w:t xml:space="preserve">) sodybos statinius (išskyrus vieno arba dviejų butų gyvenamosios paskirties pastatus) sodybose, </w:t>
                                  </w:r>
                                  <w:r>
                                    <w:rPr>
                                      <w:szCs w:val="24"/>
                                      <w:lang w:eastAsia="lt-LT"/>
                                    </w:rPr>
                                    <w:t>melioracijos ir (ar)</w:t>
                                  </w:r>
                                  <w:r>
                                    <w:rPr>
                                      <w:bCs/>
                                      <w:szCs w:val="24"/>
                                      <w:lang w:eastAsia="lt-LT"/>
                                    </w:rPr>
                                    <w:t xml:space="preserve"> hidrotechninius statinius, inžinerinius tinklus ir susisiekimo komunikacijas, aplinkos tyrimų ir stebėjimų įrenginius, kai jie apsaugoti nuo potvynių ir nedidina potvynių grėsmės šalia esančioms urbanizuotoms ir (ar) urbanizuojamoms teritorijoms;</w:t>
                                  </w:r>
                                  <w:r>
                                    <w:rPr>
                                      <w:szCs w:val="24"/>
                                      <w:lang w:eastAsia="lt-LT"/>
                                    </w:rPr>
                                    <w:t xml:space="preserve"> </w:t>
                                  </w:r>
                                </w:p>
                              </w:sdtContent>
                            </w:sdt>
                          </w:sdtContent>
                        </w:sdt>
                        <w:sdt>
                          <w:sdtPr>
                            <w:alias w:val="104 str. 1 d. 3 p."/>
                            <w:tag w:val="part_bee7ed4ea5694e0d805c2e5e887ab454"/>
                            <w:lock w:val="sdtLocked"/>
                            <w:richText/>
                          </w:sdtPr>
                          <w:sdtContent>
                            <w:p>
                              <w:pPr>
                                <w:widowControl w:val="0"/>
                                <w:spacing w:line="360" w:lineRule="auto"/>
                                <w:ind w:firstLine="720"/>
                                <w:jc w:val="both"/>
                                <w:rPr>
                                  <w:szCs w:val="24"/>
                                  <w:lang w:eastAsia="lt-LT"/>
                                </w:rPr>
                              </w:pPr>
                              <w:sdt>
                                <w:sdtPr>
                                  <w:alias w:val="Numeris"/>
                                  <w:tag w:val="nr_bee7ed4ea5694e0d805c2e5e887ab454"/>
                                  <w:lock w:val="sdtLocked"/>
                                  <w:richText/>
                                </w:sdtPr>
                                <w:sdtContent>
                                  <w:r>
                                    <w:rPr>
                                      <w:szCs w:val="24"/>
                                      <w:lang w:eastAsia="lt-LT"/>
                                    </w:rPr>
                                    <w:t>3</w:t>
                                  </w:r>
                                </w:sdtContent>
                              </w:sdt>
                              <w:r>
                                <w:rPr>
                                  <w:szCs w:val="24"/>
                                  <w:lang w:eastAsia="lt-LT"/>
                                </w:rPr>
                                <w:t xml:space="preserve">) </w:t>
                              </w:r>
                              <w:r>
                                <w:rPr>
                                  <w:bCs/>
                                  <w:szCs w:val="24"/>
                                  <w:lang w:eastAsia="lt-LT"/>
                                </w:rPr>
                                <w:t>keisti žemės paviršiaus lygį, išskyrus šios dalies 2 punkto a papunktyje nurodytus teritorijų planavimo dokumentų įgyvendinamus sprendinius ir (ar) statomus šios dalies 2 punkto b ir c papunkčiuose nurodytus statinius ir (ar) įrengiamus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8661cfcd3ef947288a0a8579cd8bd5e2"/>
                            <w:lock w:val="sdtLocked"/>
                            <w:richText/>
                          </w:sdtPr>
                          <w:sdtContent>
                            <w:p>
                              <w:pPr>
                                <w:widowControl w:val="0"/>
                                <w:spacing w:line="360" w:lineRule="auto"/>
                                <w:ind w:firstLine="720"/>
                                <w:jc w:val="both"/>
                                <w:rPr>
                                  <w:bCs/>
                                  <w:szCs w:val="24"/>
                                  <w:lang w:eastAsia="lt-LT"/>
                                </w:rPr>
                              </w:pPr>
                              <w:sdt>
                                <w:sdtPr>
                                  <w:alias w:val="Numeris"/>
                                  <w:tag w:val="nr_8661cfcd3ef947288a0a8579cd8bd5e2"/>
                                  <w:lock w:val="sdtLocked"/>
                                  <w:richText/>
                                </w:sdtPr>
                                <w:sdtContent>
                                  <w:r>
                                    <w:rPr>
                                      <w:bCs/>
                                      <w:szCs w:val="24"/>
                                      <w:lang w:eastAsia="lt-LT"/>
                                    </w:rPr>
                                    <w:t>1</w:t>
                                  </w:r>
                                </w:sdtContent>
                              </w:sdt>
                              <w:r>
                                <w:rPr>
                                  <w:bCs/>
                                  <w:szCs w:val="24"/>
                                  <w:lang w:eastAsia="lt-LT"/>
                                </w:rPr>
                                <w:t>) gaminti, naudoti ir sandėliuoti pavojingąsias chemines medžiagas ir cheminius mišinius, išskyrus:</w:t>
                              </w:r>
                            </w:p>
                            <w:sdt>
                              <w:sdtPr>
                                <w:alias w:val="106 str. 5 d. 1 p. a pp."/>
                                <w:tag w:val="part_900975e0cf0a4dee8ed55c3e5184e183"/>
                                <w:lock w:val="sdtLocked"/>
                                <w:richText/>
                              </w:sdtPr>
                              <w:sdtContent>
                                <w:p>
                                  <w:pPr>
                                    <w:widowControl w:val="0"/>
                                    <w:spacing w:line="360" w:lineRule="auto"/>
                                    <w:ind w:firstLine="720"/>
                                    <w:jc w:val="both"/>
                                    <w:rPr>
                                      <w:bCs/>
                                      <w:szCs w:val="24"/>
                                      <w:lang w:eastAsia="lt-LT"/>
                                    </w:rPr>
                                  </w:pPr>
                                  <w:sdt>
                                    <w:sdtPr>
                                      <w:alias w:val="Numeris"/>
                                      <w:tag w:val="nr_900975e0cf0a4dee8ed55c3e5184e183"/>
                                      <w:lock w:val="sdtLocked"/>
                                      <w:richText/>
                                    </w:sdtPr>
                                    <w:sdtContent>
                                      <w:r>
                                        <w:rPr>
                                          <w:bCs/>
                                          <w:szCs w:val="24"/>
                                          <w:lang w:eastAsia="lt-LT"/>
                                        </w:rPr>
                                        <w:t>a</w:t>
                                      </w:r>
                                    </w:sdtContent>
                                  </w:sdt>
                                  <w:r>
                                    <w:rPr>
                                      <w:bCs/>
                                      <w:szCs w:val="24"/>
                                      <w:lang w:eastAsia="lt-LT"/>
                                    </w:rPr>
                                    <w:t>) jų naudojimą vandens tiekimui ir vandenvietės eksploatavimui;</w:t>
                                  </w:r>
                                </w:p>
                              </w:sdtContent>
                            </w:sdt>
                            <w:sdt>
                              <w:sdtPr>
                                <w:alias w:val="106 str. 5 d. 1 p. b pp."/>
                                <w:tag w:val="part_7d452fdfcda04ab28903f106b2423791"/>
                                <w:lock w:val="sdtLocked"/>
                                <w:richText/>
                              </w:sdtPr>
                              <w:sdtContent>
                                <w:p>
                                  <w:pPr>
                                    <w:widowControl w:val="0"/>
                                    <w:spacing w:line="360" w:lineRule="auto"/>
                                    <w:ind w:firstLine="720"/>
                                    <w:jc w:val="both"/>
                                    <w:rPr>
                                      <w:bCs/>
                                      <w:szCs w:val="24"/>
                                      <w:lang w:eastAsia="lt-LT"/>
                                    </w:rPr>
                                  </w:pPr>
                                  <w:sdt>
                                    <w:sdtPr>
                                      <w:alias w:val="Numeris"/>
                                      <w:tag w:val="nr_7d452fdfcda04ab28903f106b2423791"/>
                                      <w:lock w:val="sdtLocked"/>
                                      <w:richText/>
                                    </w:sdtPr>
                                    <w:sdtContent>
                                      <w:r>
                                        <w:rPr>
                                          <w:bCs/>
                                          <w:szCs w:val="24"/>
                                          <w:lang w:eastAsia="lt-LT"/>
                                        </w:rPr>
                                        <w:t>b</w:t>
                                      </w:r>
                                    </w:sdtContent>
                                  </w:sdt>
                                  <w:r>
                                    <w:rPr>
                                      <w:bCs/>
                                      <w:szCs w:val="24"/>
                                      <w:lang w:eastAsia="lt-LT"/>
                                    </w:rPr>
                                    <w:t>) jų naudojimą ir sandėliavimą krašto apsaugos tikslais kariuomenės valdomuose objektuose;</w:t>
                                  </w:r>
                                </w:p>
                              </w:sdtContent>
                            </w:sdt>
                            <w:sdt>
                              <w:sdtPr>
                                <w:alias w:val="106 str. 5 d. 1 p. c pp."/>
                                <w:tag w:val="part_8fa5fbb7b5fd4d33bb20e3cad9bca842"/>
                                <w:lock w:val="sdtLocked"/>
                                <w:richText/>
                              </w:sdtPr>
                              <w:sdtContent>
                                <w:p>
                                  <w:pPr>
                                    <w:widowControl w:val="0"/>
                                    <w:spacing w:line="360" w:lineRule="auto"/>
                                    <w:ind w:firstLine="720"/>
                                    <w:jc w:val="both"/>
                                    <w:rPr>
                                      <w:bCs/>
                                      <w:szCs w:val="24"/>
                                      <w:lang w:eastAsia="lt-LT"/>
                                    </w:rPr>
                                  </w:pPr>
                                  <w:sdt>
                                    <w:sdtPr>
                                      <w:alias w:val="Numeris"/>
                                      <w:tag w:val="nr_8fa5fbb7b5fd4d33bb20e3cad9bca842"/>
                                      <w:lock w:val="sdtLocked"/>
                                      <w:richText/>
                                    </w:sdtPr>
                                    <w:sdtContent>
                                      <w:r>
                                        <w:rPr>
                                          <w:bCs/>
                                          <w:szCs w:val="24"/>
                                          <w:lang w:eastAsia="lt-LT"/>
                                        </w:rPr>
                                        <w:t>c</w:t>
                                      </w:r>
                                    </w:sdtContent>
                                  </w:sdt>
                                  <w:r>
                                    <w:rPr>
                                      <w:bCs/>
                                      <w:szCs w:val="24"/>
                                      <w:lang w:eastAsia="lt-LT"/>
                                    </w:rPr>
                                    <w:t>) cheminių medžiagų ir cheminių mišinių, kurie taip klasifikuojami tik dėl jų keliamo fizinio pavojaus, naudojimą ir sandėliavimą;</w:t>
                                  </w:r>
                                </w:p>
                              </w:sdtContent>
                            </w:sdt>
                            <w:sdt>
                              <w:sdtPr>
                                <w:alias w:val="106 str. 5 d. 1 p. d pp."/>
                                <w:tag w:val="part_5451341719dc4c47a0cce09dc03ce576"/>
                                <w:lock w:val="sdtLocked"/>
                                <w:richText/>
                              </w:sdtPr>
                              <w:sdtContent>
                                <w:p>
                                  <w:pPr>
                                    <w:widowControl w:val="0"/>
                                    <w:spacing w:line="360" w:lineRule="auto"/>
                                    <w:ind w:firstLine="720"/>
                                    <w:jc w:val="both"/>
                                    <w:rPr>
                                      <w:bCs/>
                                      <w:szCs w:val="24"/>
                                      <w:lang w:eastAsia="lt-LT"/>
                                    </w:rPr>
                                  </w:pPr>
                                  <w:sdt>
                                    <w:sdtPr>
                                      <w:alias w:val="Numeris"/>
                                      <w:tag w:val="nr_5451341719dc4c47a0cce09dc03ce576"/>
                                      <w:lock w:val="sdtLocked"/>
                                      <w:richText/>
                                    </w:sdtPr>
                                    <w:sdtContent>
                                      <w:r>
                                        <w:rPr>
                                          <w:bCs/>
                                          <w:szCs w:val="24"/>
                                          <w:lang w:eastAsia="lt-LT"/>
                                        </w:rPr>
                                        <w:t>d</w:t>
                                      </w:r>
                                    </w:sdtContent>
                                  </w:sdt>
                                  <w:r>
                                    <w:rPr>
                                      <w:bCs/>
                                      <w:szCs w:val="24"/>
                                      <w:lang w:eastAsia="lt-LT"/>
                                    </w:rPr>
                                    <w:t>) jų naudojimą statinių remontui ir eksploatacijai;</w:t>
                                  </w:r>
                                </w:p>
                              </w:sdtContent>
                            </w:sdt>
                            <w:sdt>
                              <w:sdtPr>
                                <w:alias w:val="106 str. 5 d. 1 p. e pp."/>
                                <w:tag w:val="part_f99ffcb4314f4d54a45cfe7f2aca1461"/>
                                <w:lock w:val="sdtLocked"/>
                                <w:richText/>
                              </w:sdtPr>
                              <w:sdtContent>
                                <w:p>
                                  <w:pPr>
                                    <w:widowControl w:val="0"/>
                                    <w:spacing w:line="360" w:lineRule="auto"/>
                                    <w:ind w:firstLine="720"/>
                                    <w:jc w:val="both"/>
                                    <w:rPr>
                                      <w:bCs/>
                                      <w:szCs w:val="24"/>
                                      <w:lang w:eastAsia="lt-LT"/>
                                    </w:rPr>
                                  </w:pPr>
                                  <w:sdt>
                                    <w:sdtPr>
                                      <w:alias w:val="Numeris"/>
                                      <w:tag w:val="nr_f99ffcb4314f4d54a45cfe7f2aca1461"/>
                                      <w:lock w:val="sdtLocked"/>
                                      <w:richText/>
                                    </w:sdtPr>
                                    <w:sdtContent>
                                      <w:r>
                                        <w:rPr>
                                          <w:bCs/>
                                          <w:szCs w:val="24"/>
                                          <w:lang w:eastAsia="lt-LT"/>
                                        </w:rPr>
                                        <w:t>e</w:t>
                                      </w:r>
                                    </w:sdtContent>
                                  </w:sdt>
                                  <w:r>
                                    <w:rPr>
                                      <w:bCs/>
                                      <w:szCs w:val="24"/>
                                      <w:lang w:eastAsia="lt-LT"/>
                                    </w:rPr>
                                    <w:t>) jų naudojimą transporto priemonių eksploatacijai, įskaitant degalų pylimą;</w:t>
                                  </w:r>
                                </w:p>
                              </w:sdtContent>
                            </w:sdt>
                            <w:sdt>
                              <w:sdtPr>
                                <w:alias w:val="106 str. 5 d. 1 p. f pp."/>
                                <w:tag w:val="part_8c261d9a20ea4c16a83c30335a598476"/>
                                <w:lock w:val="sdtLocked"/>
                                <w:richText/>
                              </w:sdtPr>
                              <w:sdtContent>
                                <w:p>
                                  <w:pPr>
                                    <w:widowControl w:val="0"/>
                                    <w:spacing w:line="360" w:lineRule="auto"/>
                                    <w:ind w:firstLine="720"/>
                                    <w:jc w:val="both"/>
                                  </w:pPr>
                                  <w:sdt>
                                    <w:sdtPr>
                                      <w:alias w:val="Numeris"/>
                                      <w:tag w:val="nr_8c261d9a20ea4c16a83c30335a598476"/>
                                      <w:lock w:val="sdtLocked"/>
                                      <w:richText/>
                                    </w:sdtPr>
                                    <w:sdtContent>
                                      <w:r>
                                        <w:rPr>
                                          <w:bCs/>
                                          <w:szCs w:val="24"/>
                                          <w:lang w:eastAsia="lt-LT"/>
                                        </w:rPr>
                                        <w:t>f</w:t>
                                      </w:r>
                                    </w:sdtContent>
                                  </w:sdt>
                                  <w:r>
                                    <w:rPr>
                                      <w:bCs/>
                                      <w:szCs w:val="24"/>
                                      <w:lang w:eastAsia="lt-LT"/>
                                    </w:rPr>
                                    <w:t>) Vyriausybės nustatytas ūkines veiklas ir (arba) veiklos sąlygas, kurios dėl savo pobūdžio, trukmės, naudojamų pavojingųjų cheminių medžiagų ir cheminių mišinių savybių, kiekio, naudojimo būdo ar taikomų taršos prevencijos priemonių nekelia grėsmės požeminio vandens ištekliams.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3e6484a26e943ab883d83e405de156a"/>
                            <w:lock w:val="sdtLocked"/>
                            <w:richText/>
                          </w:sdtPr>
                          <w:sdtContent>
                            <w:p>
                              <w:pPr>
                                <w:widowControl w:val="0"/>
                                <w:spacing w:line="360" w:lineRule="auto"/>
                                <w:ind w:firstLine="720"/>
                                <w:jc w:val="both"/>
                                <w:rPr>
                                  <w:szCs w:val="24"/>
                                  <w:lang w:eastAsia="lt-LT"/>
                                </w:rPr>
                              </w:pPr>
                              <w:sdt>
                                <w:sdtPr>
                                  <w:alias w:val="Numeris"/>
                                  <w:tag w:val="nr_f3e6484a26e943ab883d83e405de156a"/>
                                  <w:lock w:val="sdtLocked"/>
                                  <w:richText/>
                                </w:sdtPr>
                                <w:sdtContent>
                                  <w:r>
                                    <w:rPr>
                                      <w:bCs/>
                                      <w:szCs w:val="24"/>
                                      <w:lang w:eastAsia="lt-LT"/>
                                    </w:rPr>
                                    <w:t>1</w:t>
                                  </w:r>
                                </w:sdtContent>
                              </w:sdt>
                              <w:r>
                                <w:rPr>
                                  <w:bCs/>
                                  <w:szCs w:val="24"/>
                                  <w:lang w:eastAsia="lt-LT"/>
                                </w:rPr>
                                <w:t>) vykdyti šio straipsnio 6 dalyje nurodytas veiklas ir įrengti atliekų tvarkymo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aeb1db5aed9046e39bd658ee6087e9f9"/>
                        <w:lock w:val="sdtLocked"/>
                        <w:richText/>
                      </w:sdtPr>
                      <w:sdtContent>
                        <w:p>
                          <w:pPr>
                            <w:widowControl w:val="0"/>
                            <w:spacing w:line="360" w:lineRule="auto"/>
                            <w:ind w:firstLine="720"/>
                            <w:jc w:val="both"/>
                            <w:rPr>
                              <w:szCs w:val="24"/>
                              <w:lang w:eastAsia="lt-LT"/>
                            </w:rPr>
                          </w:pPr>
                          <w:sdt>
                            <w:sdtPr>
                              <w:alias w:val="Numeris"/>
                              <w:tag w:val="nr_aeb1db5aed9046e39bd658ee6087e9f9"/>
                              <w:lock w:val="sdtLocked"/>
                              <w:richText/>
                            </w:sdtPr>
                            <w:sdtContent>
                              <w:r>
                                <w:rPr>
                                  <w:bCs/>
                                  <w:szCs w:val="24"/>
                                  <w:lang w:eastAsia="lt-LT"/>
                                </w:rPr>
                                <w:t>8</w:t>
                              </w:r>
                            </w:sdtContent>
                          </w:sdt>
                          <w:r>
                            <w:rPr>
                              <w:bCs/>
                              <w:szCs w:val="24"/>
                              <w:lang w:eastAsia="lt-LT"/>
                            </w:rPr>
                            <w:t>. II grupės požeminio vandens vandenviečių apsaugos zonos 3-iojoje juostoje 3a sektoriuje draudžiama vykdyti šio straipsnio 5 dalyje nurodytas veiklas, išskyrus didelių gabaritų atliekų surinkimo aikštelių, kuriose vienu metu numatoma laikyti ne daugiau kaip 10 tonų pavojingųjų atliekų kiekvienoje didelių gabaritų atliekų surinkimo aikštelėje, įrengimą.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9 d."/>
                        <w:tag w:val="part_36cfb2a96da94e8f8afe0b3120c8814c"/>
                        <w:lock w:val="sdtLocked"/>
                        <w:richText/>
                      </w:sdtPr>
                      <w:sdtContent>
                        <w:p>
                          <w:pPr>
                            <w:widowControl w:val="0"/>
                            <w:spacing w:line="360" w:lineRule="auto"/>
                            <w:ind w:firstLine="720"/>
                            <w:jc w:val="both"/>
                            <w:rPr>
                              <w:szCs w:val="24"/>
                              <w:lang w:eastAsia="lt-LT"/>
                            </w:rPr>
                          </w:pPr>
                          <w:sdt>
                            <w:sdtPr>
                              <w:alias w:val="Numeris"/>
                              <w:tag w:val="nr_36cfb2a96da94e8f8afe0b3120c8814c"/>
                              <w:lock w:val="sdtLocked"/>
                              <w:richText/>
                            </w:sdtPr>
                            <w:sdtContent>
                              <w:r>
                                <w:rPr>
                                  <w:bCs/>
                                  <w:szCs w:val="24"/>
                                  <w:lang w:eastAsia="lt-LT"/>
                                </w:rPr>
                                <w:t>9</w:t>
                              </w:r>
                            </w:sdtContent>
                          </w:sdt>
                          <w:r>
                            <w:rPr>
                              <w:bCs/>
                              <w:szCs w:val="24"/>
                              <w:lang w:eastAsia="lt-LT"/>
                            </w:rPr>
                            <w:t xml:space="preserve">. III grupės požeminio vandens vandenviečių apsaugos zonos 3-iojoje juostoje draudžiama vykdyti šio straipsnio 6 dalies 2–7 punktuose ir 8 dalyje nurodytas veiklas.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5302dc33e1ca4d25b92ddf32873a380f"/>
                            <w:lock w:val="sdtLocked"/>
                            <w:richText/>
                          </w:sdtPr>
                          <w:sdtContent>
                            <w:p>
                              <w:pPr>
                                <w:spacing w:line="360" w:lineRule="auto"/>
                                <w:ind w:firstLine="720"/>
                                <w:jc w:val="both"/>
                                <w:rPr>
                                  <w:szCs w:val="24"/>
                                  <w:lang w:eastAsia="lt-LT"/>
                                </w:rPr>
                              </w:pPr>
                              <w:sdt>
                                <w:sdtPr>
                                  <w:alias w:val="Numeris"/>
                                  <w:tag w:val="nr_5302dc33e1ca4d25b92ddf32873a380f"/>
                                  <w:lock w:val="sdtLocked"/>
                                  <w:richText/>
                                </w:sdtPr>
                                <w:sdtContent>
                                  <w:r>
                                    <w:rPr>
                                      <w:shd w:val="clear" w:color="auto" w:fill="FFFFFF"/>
                                    </w:rPr>
                                    <w:t>3</w:t>
                                  </w:r>
                                </w:sdtContent>
                              </w:sdt>
                              <w:r>
                                <w:rPr>
                                  <w:shd w:val="clear" w:color="auto" w:fill="FFFFFF"/>
                                </w:rPr>
                                <w:t xml:space="preserve">) statyti </w:t>
                              </w:r>
                              <w:r>
                                <w:rPr>
                                  <w:bCs/>
                                  <w:shd w:val="clear" w:color="auto" w:fill="FFFFFF"/>
                                </w:rPr>
                                <w:t>naujus</w:t>
                              </w:r>
                              <w:r>
                                <w:rPr>
                                  <w:shd w:val="clear" w:color="auto" w:fill="FFFFFF"/>
                                </w:rPr>
                                <w:t xml:space="preserve"> statinius be nustatyta tvarka atliktų ir įregistruotų inžinerinių geologinių ir geotechninių tyrimų rezultatų. Ši nuostata </w:t>
                              </w:r>
                              <w:r>
                                <w:rPr>
                                  <w:bCs/>
                                </w:rPr>
                                <w:t>neprivaloma, kai statomi nauji nesudėtingieji statiniai, neypatingieji statiniai: gyvenamosios paskirties (vieno, dviejų butų) pastatai ir jų priklausiniai, kitos (fermų, ūkio, šiltnamių ir sodų) paskirties pastatai;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dbb058f094324f8e973901c83efc9af2"/>
                            <w:lock w:val="sdtLocked"/>
                            <w:richText/>
                          </w:sdtPr>
                          <w:sdtContent>
                            <w:p>
                              <w:pPr>
                                <w:widowControl w:val="0"/>
                                <w:spacing w:line="360" w:lineRule="auto"/>
                                <w:ind w:firstLine="720"/>
                                <w:jc w:val="both"/>
                                <w:rPr>
                                  <w:szCs w:val="24"/>
                                  <w:lang w:eastAsia="lt-LT"/>
                                </w:rPr>
                              </w:pPr>
                              <w:sdt>
                                <w:sdtPr>
                                  <w:alias w:val="Numeris"/>
                                  <w:tag w:val="nr_dbb058f094324f8e973901c83efc9af2"/>
                                  <w:lock w:val="sdtLocked"/>
                                  <w:richText/>
                                </w:sdtPr>
                                <w:sdtContent>
                                  <w:r>
                                    <w:rPr>
                                      <w:szCs w:val="24"/>
                                      <w:lang w:eastAsia="lt-LT"/>
                                    </w:rPr>
                                    <w:t>10</w:t>
                                  </w:r>
                                </w:sdtContent>
                              </w:sdt>
                              <w:r>
                                <w:rPr>
                                  <w:szCs w:val="24"/>
                                  <w:lang w:eastAsia="lt-LT"/>
                                </w:rPr>
                                <w:t xml:space="preserve">) užpilti karstines smegduobes, atsivėrusias Biržų regioninio parko teritorijoje, negavus </w:t>
                              </w:r>
                              <w:r>
                                <w:rPr>
                                  <w:bCs/>
                                  <w:szCs w:val="24"/>
                                  <w:lang w:eastAsia="lt-LT"/>
                                </w:rPr>
                                <w:t>už regioninio parko apsaugą atsakingos institucijos</w:t>
                              </w:r>
                              <w:r>
                                <w:rPr>
                                  <w:szCs w:val="24"/>
                                  <w:lang w:eastAsia="lt-LT"/>
                                </w:rPr>
                                <w:t xml:space="preserve"> pritarimo;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c4f507e809844f0cb37ab72ad236b542"/>
                            <w:lock w:val="sdtLocked"/>
                            <w:richText/>
                          </w:sdtPr>
                          <w:sdtContent>
                            <w:p>
                              <w:pPr>
                                <w:widowControl w:val="0"/>
                                <w:spacing w:line="360" w:lineRule="auto"/>
                                <w:ind w:firstLine="720"/>
                                <w:jc w:val="both"/>
                                <w:rPr>
                                  <w:szCs w:val="24"/>
                                  <w:lang w:eastAsia="lt-LT"/>
                                </w:rPr>
                              </w:pPr>
                              <w:sdt>
                                <w:sdtPr>
                                  <w:alias w:val="Numeris"/>
                                  <w:tag w:val="nr_c4f507e809844f0cb37ab72ad236b542"/>
                                  <w:lock w:val="sdtLocked"/>
                                  <w:richText/>
                                </w:sdtPr>
                                <w:sdtContent>
                                  <w:r>
                                    <w:rPr>
                                      <w:szCs w:val="24"/>
                                      <w:lang w:eastAsia="lt-LT"/>
                                    </w:rPr>
                                    <w:t>1</w:t>
                                  </w:r>
                                </w:sdtContent>
                              </w:sdt>
                              <w:r>
                                <w:rPr>
                                  <w:szCs w:val="24"/>
                                  <w:lang w:eastAsia="lt-LT"/>
                                </w:rPr>
                                <w:t>) žemė, kurioje yra eksploatuojamos melioracijos sistemos, turi būti naudojama taip, kad nesumažėtų jos plotas, išskyrus ekologiškai nuskurdintas gamtinio karkaso teritorijas, ir nepablogėtų dirvožemio savybės;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5e4e4aeeb6054c1387340ae9b635b558"/>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e4e4aeeb6054c1387340ae9b635b558"/>
                          <w:lock w:val="sdtLocked"/>
                          <w:richText/>
                        </w:sdtPr>
                        <w:sdtContent>
                          <w:r>
                            <w:rPr>
                              <w:b/>
                              <w:szCs w:val="24"/>
                            </w:rPr>
                            <w:t>124</w:t>
                          </w:r>
                        </w:sdtContent>
                      </w:sdt>
                      <w:r>
                        <w:rPr>
                          <w:b/>
                          <w:szCs w:val="24"/>
                        </w:rPr>
                        <w:t> straipsnis.</w:t>
                      </w:r>
                      <w:r>
                        <w:rPr>
                          <w:b/>
                          <w:bCs/>
                          <w:szCs w:val="24"/>
                        </w:rPr>
                        <w:t xml:space="preserve"> </w:t>
                      </w:r>
                      <w:sdt>
                        <w:sdtPr>
                          <w:alias w:val="Pavadinimas"/>
                          <w:tag w:val="title_5e4e4aeeb6054c1387340ae9b635b558"/>
                          <w:lock w:val="sdtLocked"/>
                          <w:richText/>
                        </w:sdtPr>
                        <w:sdtContent>
                          <w:r>
                            <w:rPr>
                              <w:b/>
                              <w:bCs/>
                              <w:szCs w:val="24"/>
                            </w:rPr>
                            <w:t>Gruntinio geodezinio ženklo apsaugos zonos dydis</w:t>
                          </w:r>
                        </w:sdtContent>
                      </w:sdt>
                    </w:p>
                    <w:sdt>
                      <w:sdtPr>
                        <w:alias w:val="124 str. 1 d."/>
                        <w:tag w:val="part_5c0cc565e8fa4a4f91db41ad7bccc5e7"/>
                        <w:lock w:val="sdtLocked"/>
                        <w:richText/>
                      </w:sdtPr>
                      <w:sdtContent>
                        <w:p>
                          <w:pPr>
                            <w:widowControl w:val="0"/>
                            <w:spacing w:line="360" w:lineRule="auto"/>
                            <w:ind w:firstLine="720"/>
                            <w:jc w:val="both"/>
                            <w:rPr>
                              <w:szCs w:val="24"/>
                              <w:lang w:eastAsia="lt-LT"/>
                            </w:rPr>
                          </w:pPr>
                          <w:r>
                            <w:rPr>
                              <w:szCs w:val="24"/>
                              <w:lang w:eastAsia="en-GB"/>
                            </w:rPr>
                            <w:t>Gruntinio geodezinio ženklo apsaugos zoną</w:t>
                          </w:r>
                          <w:r>
                            <w:rPr>
                              <w:bCs/>
                              <w:szCs w:val="24"/>
                              <w:lang w:eastAsia="en-GB"/>
                            </w:rPr>
                            <w:t xml:space="preserve">, nustatomą </w:t>
                          </w:r>
                          <w:r>
                            <w:rPr>
                              <w:szCs w:val="24"/>
                            </w:rPr>
                            <w:t>Lietuvos Respublikos valstybinio globalinės padėties nustatymo sistemos tinklo nulinės, pirmos ir antros tikslumo klasių ir Lietuvos Respublikos valstybinio vertikaliojo tinklo pirmos ir antros tikslumo klasių gruntiniams ženklams,</w:t>
                          </w:r>
                          <w:r>
                            <w:rPr>
                              <w:b/>
                              <w:bCs/>
                              <w:szCs w:val="24"/>
                              <w:lang w:eastAsia="en-GB"/>
                            </w:rPr>
                            <w:t xml:space="preserve"> </w:t>
                          </w:r>
                          <w:r>
                            <w:rPr>
                              <w:szCs w:val="24"/>
                              <w:lang w:eastAsia="en-GB"/>
                            </w:rPr>
                            <w:t xml:space="preserve"> sudaro vieno metro pločio žemės juosta aplink šį ženklą nuo išorinės jo ribos.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abfbee3253f448038195ed6c1ffa727c"/>
                            <w:lock w:val="sdtLocked"/>
                            <w:richText/>
                          </w:sdtPr>
                          <w:sdtContent>
                            <w:p>
                              <w:pPr>
                                <w:widowControl w:val="0"/>
                                <w:spacing w:line="360" w:lineRule="auto"/>
                                <w:ind w:firstLine="720"/>
                                <w:jc w:val="both"/>
                                <w:rPr>
                                  <w:szCs w:val="24"/>
                                </w:rPr>
                              </w:pPr>
                              <w:sdt>
                                <w:sdtPr>
                                  <w:alias w:val="Numeris"/>
                                  <w:tag w:val="nr_abfbee3253f448038195ed6c1ffa727c"/>
                                  <w:lock w:val="sdtLocked"/>
                                  <w:richText/>
                                </w:sdtPr>
                                <w:sdtContent>
                                  <w:r>
                                    <w:rPr>
                                      <w:szCs w:val="24"/>
                                      <w:lang w:eastAsia="lt-LT"/>
                                    </w:rPr>
                                    <w:t>2</w:t>
                                  </w:r>
                                </w:sdtContent>
                              </w:sdt>
                              <w:r>
                                <w:rPr>
                                  <w:szCs w:val="24"/>
                                  <w:lang w:eastAsia="lt-LT"/>
                                </w:rPr>
                                <w:t>)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75dcc0bd0e84b80b42a097e154c38fd"/>
                            <w:lock w:val="sdtLocked"/>
                            <w:richText/>
                          </w:sdtPr>
                          <w:sdtContent>
                            <w:p>
                              <w:pPr>
                                <w:widowControl w:val="0"/>
                                <w:spacing w:line="360" w:lineRule="auto"/>
                                <w:ind w:firstLine="720"/>
                                <w:jc w:val="both"/>
                                <w:rPr>
                                  <w:szCs w:val="24"/>
                                </w:rPr>
                              </w:pPr>
                              <w:sdt>
                                <w:sdtPr>
                                  <w:alias w:val="Numeris"/>
                                  <w:tag w:val="nr_975dcc0bd0e84b80b42a097e154c38fd"/>
                                  <w:lock w:val="sdtLocked"/>
                                  <w:richText/>
                                </w:sdtPr>
                                <w:sdtContent>
                                  <w:r>
                                    <w:rPr>
                                      <w:szCs w:val="24"/>
                                      <w:lang w:eastAsia="lt-LT"/>
                                    </w:rPr>
                                    <w:t>3</w:t>
                                  </w:r>
                                </w:sdtContent>
                              </w:sdt>
                              <w:r>
                                <w:rPr>
                                  <w:szCs w:val="24"/>
                                  <w:lang w:eastAsia="lt-LT"/>
                                </w:rPr>
                                <w:t>)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63d1c07707a14354ae0e6d00ffce85a1"/>
                    <w:lock w:val="sdtLocked"/>
                    <w:richText/>
                  </w:sdtPr>
                  <w:sdtContent>
                    <w:p>
                      <w:pPr>
                        <w:spacing w:line="360" w:lineRule="auto"/>
                        <w:ind w:firstLine="720"/>
                        <w:jc w:val="both"/>
                        <w:rPr>
                          <w:szCs w:val="24"/>
                          <w:lang w:eastAsia="lt-LT"/>
                        </w:rPr>
                      </w:pPr>
                      <w:sdt>
                        <w:sdtPr>
                          <w:alias w:val="Numeris"/>
                          <w:tag w:val="nr_63d1c07707a14354ae0e6d00ffce85a1"/>
                          <w:lock w:val="sdtLocked"/>
                          <w:richText/>
                        </w:sdtPr>
                        <w:sdtContent>
                          <w:r>
                            <w:rPr>
                              <w:szCs w:val="24"/>
                              <w:lang w:eastAsia="lt-LT"/>
                            </w:rPr>
                            <w:t>1</w:t>
                          </w:r>
                        </w:sdtContent>
                      </w:sdt>
                      <w:r>
                        <w:rPr>
                          <w:szCs w:val="24"/>
                          <w:lang w:eastAsia="lt-LT"/>
                        </w:rPr>
                        <w:t xml:space="preserve">. Šis įstatymas, išskyrus III skyriaus septintąjį skirsnį, 143 </w:t>
                      </w:r>
                      <w:r>
                        <w:rPr>
                          <w:bCs/>
                          <w:szCs w:val="24"/>
                          <w:lang w:eastAsia="lt-LT"/>
                        </w:rPr>
                        <w:t>straipsnį</w:t>
                      </w:r>
                      <w:r>
                        <w:rPr>
                          <w:szCs w:val="24"/>
                          <w:lang w:eastAsia="lt-LT"/>
                        </w:rPr>
                        <w:t xml:space="preserve"> ir šio straipsnio 4 dalį, įsigalioja 2020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0 str. 2 d."/>
                    <w:tag w:val="part_d0d1c344255343b6814de6a3dff4fb6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2-1 d."/>
                    <w:tag w:val="part_17dd5d7a120740c6b299a5ceb9997e67"/>
                    <w:lock w:val="sdtLocked"/>
                    <w:richText/>
                  </w:sdtPr>
                  <w:sdtContent>
                    <w:p>
                      <w:pPr>
                        <w:spacing w:line="360" w:lineRule="auto"/>
                        <w:ind w:firstLine="720"/>
                        <w:jc w:val="both"/>
                        <w:rPr>
                          <w:szCs w:val="24"/>
                          <w:lang w:eastAsia="lt-LT"/>
                        </w:rPr>
                      </w:pPr>
                      <w:sdt>
                        <w:sdtPr>
                          <w:alias w:val="Numeris"/>
                          <w:tag w:val="nr_17dd5d7a120740c6b299a5ceb9997e6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b8532048639c4aa0a39967c50a57d302"/>
                <w:lock w:val="sdtLocked"/>
                <w:richText/>
              </w:sdtPr>
              <w:sdtContent>
                <w:p>
                  <w:pPr>
                    <w:spacing w:line="360" w:lineRule="auto"/>
                    <w:ind w:firstLine="720"/>
                    <w:jc w:val="both"/>
                    <w:rPr>
                      <w:szCs w:val="24"/>
                      <w:lang w:eastAsia="lt-LT"/>
                    </w:rPr>
                  </w:pPr>
                  <w:sdt>
                    <w:sdtPr>
                      <w:alias w:val="Numeris"/>
                      <w:tag w:val="nr_b8532048639c4aa0a39967c50a57d302"/>
                      <w:lock w:val="sdtLocked"/>
                      <w:richText/>
                    </w:sdtPr>
                    <w:sdtContent>
                      <w:r>
                        <w:rPr>
                          <w:b/>
                          <w:szCs w:val="24"/>
                          <w:lang w:eastAsia="lt-LT"/>
                        </w:rPr>
                        <w:t>141</w:t>
                      </w:r>
                    </w:sdtContent>
                  </w:sdt>
                  <w:r>
                    <w:rPr>
                      <w:b/>
                      <w:szCs w:val="24"/>
                      <w:lang w:eastAsia="lt-LT"/>
                    </w:rPr>
                    <w:t xml:space="preserve"> straipsnis. </w:t>
                  </w:r>
                  <w:sdt>
                    <w:sdtPr>
                      <w:alias w:val="Pavadinimas"/>
                      <w:tag w:val="title_b8532048639c4aa0a39967c50a57d302"/>
                      <w:lock w:val="sdtLocked"/>
                      <w:richText/>
                    </w:sdtPr>
                    <w:sdtContent>
                      <w:r>
                        <w:rPr>
                          <w:b/>
                          <w:szCs w:val="24"/>
                          <w:lang w:eastAsia="lt-LT"/>
                        </w:rPr>
                        <w:t>Įstatymo taikymas</w:t>
                      </w:r>
                    </w:sdtContent>
                  </w:sdt>
                </w:p>
                <w:sdt>
                  <w:sdtPr>
                    <w:alias w:val="141 str. 1 d."/>
                    <w:tag w:val="part_71c05ce1ef7f4291b935cc02a998861c"/>
                    <w:lock w:val="sdtLocked"/>
                    <w:richText/>
                  </w:sdtPr>
                  <w:sdtContent>
                    <w:p>
                      <w:pPr>
                        <w:widowControl w:val="0"/>
                        <w:spacing w:line="360" w:lineRule="auto"/>
                        <w:ind w:firstLine="720"/>
                        <w:jc w:val="both"/>
                        <w:rPr>
                          <w:szCs w:val="24"/>
                          <w:lang w:eastAsia="lt-LT"/>
                        </w:rPr>
                      </w:pPr>
                      <w:sdt>
                        <w:sdtPr>
                          <w:alias w:val="Numeris"/>
                          <w:tag w:val="nr_71c05ce1ef7f4291b935cc02a998861c"/>
                          <w:lock w:val="sdtLocked"/>
                          <w:richText/>
                        </w:sdtPr>
                        <w:sdtContent>
                          <w:r>
                            <w:rPr>
                              <w:szCs w:val="24"/>
                              <w:lang w:eastAsia="lt-LT" w:bidi="en-US"/>
                            </w:rPr>
                            <w:t>1</w:t>
                          </w:r>
                        </w:sdtContent>
                      </w:sdt>
                      <w:r>
                        <w:rPr>
                          <w:szCs w:val="24"/>
                          <w:lang w:eastAsia="lt-LT" w:bidi="en-US"/>
                        </w:rPr>
                        <w:t xml:space="preserve">. Jeigu iki šio įstatymo įsigaliojimo dienos Nekilnojamojo turto registre įregistruotam žemės sklypui (jo daliai), patenkančiam (-iai)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w:t>
                      </w:r>
                      <w:r>
                        <w:rPr>
                          <w:bCs/>
                          <w:szCs w:val="24"/>
                          <w:lang w:eastAsia="lt-LT" w:bidi="en-US"/>
                        </w:rPr>
                        <w:t xml:space="preserve">Kai šioje dalyje nurodytų teritorijų planus, žemėlapius ir (ar) schemas tenkinant viešąjį interesą tvirtina Vyriausybė, įstatymų ar Vyriausybės įgaliota institucija nerengiant teritorijų planavimo dokumento ar žemės valdos projekto, informacija apie </w:t>
                      </w:r>
                      <w:r>
                        <w:rPr>
                          <w:szCs w:val="24"/>
                          <w:lang w:eastAsia="lt-LT" w:bidi="en-US"/>
                        </w:rPr>
                        <w:t>planuojamą priimti</w:t>
                      </w:r>
                      <w:r>
                        <w:rPr>
                          <w:bCs/>
                          <w:szCs w:val="24"/>
                          <w:lang w:eastAsia="lt-LT" w:bidi="en-US"/>
                        </w:rPr>
                        <w:t xml:space="preserve"> sprendimą nustatyti šioje dalyje nurodytas teritorijas skelbiama šio įstatymo 11 straipsnio 1 dalyje nustatyta tvarka. Informacijai apie nustatytas šioje dalyje nurodytas teritorijas paskelbti taikomos šio įstatymo 11 straipsnio 2–4 dalių nuostatos, išskyrus informaciją apie nustatytas paviršinio vandens telkinių apsaugos zonas ir juostas, Šiaurės Lietuvos karstinį regioną ir pajūrio juostą, pagal Saugomų teritorijų įstatymą priskiriamas bendrosios ekologinės apsaugos zonoms, </w:t>
                      </w:r>
                      <w:r>
                        <w:rPr>
                          <w:szCs w:val="24"/>
                          <w:lang w:eastAsia="lt-LT" w:bidi="en-US"/>
                        </w:rPr>
                        <w:t>kai įstatymo nustatytais atvejais</w:t>
                      </w:r>
                      <w:r>
                        <w:rPr>
                          <w:bCs/>
                          <w:szCs w:val="24"/>
                          <w:lang w:eastAsia="lt-LT" w:bidi="en-US"/>
                        </w:rPr>
                        <w:t xml:space="preserve"> šio įstatymo 13 straipsnio 1 dalyje nurodytos kompensacijos nemokamos, – šią informaciją šio įstatymo 11 straipsnio 2 dalyje nurodyti asmenys per 10 darbo dienų nuo dokumento, kuriame nustatyta šioje dalyje nurodyta teritorija, patvirtinimo dienos viešai paskelbia savivaldybės, kurios teritorijoje nustatyta šioje dalyje nurodyta teritorija, ir Vyriausybės, įstatymų ar Vyriausybės įgaliotos institucijos, priėmusios sprendimą nustatyti šioje dalyje nurodytą teritoriją (kai šioje dalyje nurodytų teritorijų planus, žemėlapius ir (ar) schemas tvirtina Vyriausybė, įstatymų ar Vyriausybės įgaliota institucija), interneto svetainėje. Skelbiamoje informacijoje nurodoma arba pateikiama nuoroda, kur su šia informacija susipažinti: sprendimas ar kitas dokumentas, kuriuo buvo patvirtintas teritorijų planavimo dokumentas ar atitinkamos teritorijos planas, žemėlapis ir (ar) schema; specialiosios žemės naudojimo sąlygos, taikytinos nustatytoje šioje dalyje nurodytoje teritorijoje, arba nuoroda, kur su jomis galima susipažinti; nurodoma, kad visa informacija skelbiama Lietuvos erdvinės informacijos portale (geoportal.lt).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2 d."/>
                    <w:tag w:val="part_1e55588aa57341fd8768e095b8c8c114"/>
                    <w:lock w:val="sdtLocked"/>
                    <w:richText/>
                  </w:sdtPr>
                  <w:sdtContent>
                    <w:p>
                      <w:pPr>
                        <w:spacing w:line="360" w:lineRule="auto"/>
                        <w:ind w:firstLine="720"/>
                        <w:jc w:val="both"/>
                        <w:rPr>
                          <w:szCs w:val="24"/>
                          <w:lang w:eastAsia="lt-LT"/>
                        </w:rPr>
                      </w:pPr>
                      <w:sdt>
                        <w:sdtPr>
                          <w:alias w:val="Numeris"/>
                          <w:tag w:val="nr_1e55588aa57341fd8768e095b8c8c114"/>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ir kitos veiklos projektai turi atitikti šio įstatymo reikalavimus.</w:t>
                      </w:r>
                    </w:p>
                  </w:sdtContent>
                </w:sdt>
                <w:sdt>
                  <w:sdtPr>
                    <w:alias w:val="141 str. 3 d."/>
                    <w:tag w:val="part_159eb7817a6742978d1c0052034ff36d"/>
                    <w:lock w:val="sdtLocked"/>
                    <w:richText/>
                  </w:sdtPr>
                  <w:sdtContent>
                    <w:p>
                      <w:pPr>
                        <w:spacing w:line="360" w:lineRule="auto"/>
                        <w:ind w:firstLine="720"/>
                        <w:jc w:val="both"/>
                        <w:rPr>
                          <w:szCs w:val="24"/>
                          <w:lang w:eastAsia="lt-LT"/>
                        </w:rPr>
                      </w:pPr>
                      <w:sdt>
                        <w:sdtPr>
                          <w:alias w:val="Numeris"/>
                          <w:tag w:val="nr_159eb7817a6742978d1c0052034ff36d"/>
                          <w:lock w:val="sdtLocked"/>
                          <w:richText/>
                        </w:sdtPr>
                        <w:sdtContent>
                          <w:r>
                            <w:rPr>
                              <w:szCs w:val="24"/>
                              <w:lang w:eastAsia="lt-LT"/>
                            </w:rPr>
                            <w:t>3</w:t>
                          </w:r>
                        </w:sdtContent>
                      </w:sdt>
                      <w:r>
                        <w:rPr>
                          <w:szCs w:val="24"/>
                          <w:lang w:eastAsia="lt-LT"/>
                        </w:rPr>
                        <w:t xml:space="preserve">.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w:t>
                      </w:r>
                      <w:r>
                        <w:rPr>
                          <w:bCs/>
                          <w:szCs w:val="24"/>
                          <w:lang w:eastAsia="lt-LT"/>
                        </w:rPr>
                        <w:t>(įstatymo redakcija iki 2022 m. gruodžio 31 d.)</w:t>
                      </w:r>
                      <w:r>
                        <w:rPr>
                          <w:szCs w:val="24"/>
                          <w:lang w:eastAsia="lt-LT"/>
                        </w:rPr>
                        <w:t xml:space="preserve"> 8 straipsnio 1 dalyje ir 9 straipsnio 2 dalyje nurodyti pranešimai ir prašymai pateikiami iki 2022 m. gruodžio 31 d. šio įstatymo </w:t>
                      </w:r>
                      <w:r>
                        <w:rPr>
                          <w:bCs/>
                          <w:szCs w:val="24"/>
                          <w:lang w:eastAsia="lt-LT"/>
                        </w:rPr>
                        <w:t>(įstatymo redakcija iki 2022 m. gruodžio 31 d.)</w:t>
                      </w:r>
                      <w:r>
                        <w:rPr>
                          <w:szCs w:val="24"/>
                          <w:lang w:eastAsia="lt-LT"/>
                        </w:rPr>
                        <w:t xml:space="preserve"> 8 straipsnio 3 dalies 6 punkte nustatyta tvarka arba, pateikus šio įstatymo </w:t>
                      </w:r>
                      <w:r>
                        <w:rPr>
                          <w:bCs/>
                          <w:szCs w:val="24"/>
                          <w:lang w:eastAsia="lt-LT"/>
                        </w:rPr>
                        <w:t>(įstatymo redakcija iki 2022 m. gruodžio 31 d.)</w:t>
                      </w:r>
                      <w:r>
                        <w:rPr>
                          <w:szCs w:val="24"/>
                          <w:lang w:eastAsia="lt-LT"/>
                        </w:rPr>
                        <w:t xml:space="preserve"> 8 straipsnio 1 dalyje nurodytą pranešimą iki 2022 m. gruodžio 31 d., gali būti pateikiami šio įstatymo 9 straipsnio 1 dalyje nurodyti prašymai. Jeigu šioje dalyje nurodytos teritorijos buvo nustatytos, bet nebuvo įrašytos į Nekilnojamojo turto kadastrą ir Nekilnojamojo turto registrą iki 2022 m. gruodžio 31 d. ir (ar) nustatomos po 2022 m. gruodžio 31 d., šio įstatymo 9 straipsnio 1 dalyje nurodyti prašymai pateikiami arba šioms teritorijoms įregistruoti reikalingi duomenys perduodami iki </w:t>
                      </w:r>
                      <w:r>
                        <w:rPr>
                          <w:bCs/>
                          <w:szCs w:val="24"/>
                          <w:lang w:eastAsia="lt-LT"/>
                        </w:rPr>
                        <w:t>2026</w:t>
                      </w:r>
                      <w:r>
                        <w:rPr>
                          <w:szCs w:val="24"/>
                          <w:lang w:eastAsia="lt-LT"/>
                        </w:rPr>
                        <w:t xml:space="preserve"> m. gruodžio 31 d.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w:t>
                      </w:r>
                      <w:r>
                        <w:rPr>
                          <w:bCs/>
                          <w:szCs w:val="24"/>
                          <w:lang w:eastAsia="lt-LT"/>
                        </w:rPr>
                        <w:t>.</w:t>
                      </w:r>
                      <w:r>
                        <w:rPr>
                          <w:szCs w:val="24"/>
                          <w:lang w:eastAsia="lt-LT"/>
                        </w:rPr>
                        <w:t xml:space="preserve">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5906e27d4a904f3f9ebe2e84f058718e"/>
                    <w:lock w:val="sdtLocked"/>
                    <w:richText/>
                  </w:sdtPr>
                  <w:sdtContent>
                    <w:p>
                      <w:pPr>
                        <w:widowControl w:val="0"/>
                        <w:spacing w:line="360" w:lineRule="auto"/>
                        <w:ind w:firstLine="720"/>
                        <w:jc w:val="both"/>
                        <w:rPr>
                          <w:szCs w:val="24"/>
                          <w:lang w:eastAsia="lt-LT"/>
                        </w:rPr>
                      </w:pPr>
                      <w:sdt>
                        <w:sdtPr>
                          <w:alias w:val="Numeris"/>
                          <w:tag w:val="nr_5906e27d4a904f3f9ebe2e84f058718e"/>
                          <w:lock w:val="sdtLocked"/>
                          <w:richText/>
                        </w:sdtPr>
                        <w:sdtContent>
                          <w:r>
                            <w:rPr>
                              <w:szCs w:val="24"/>
                              <w:lang w:eastAsia="lt-LT" w:bidi="en-US"/>
                            </w:rPr>
                            <w:t>4</w:t>
                          </w:r>
                        </w:sdtContent>
                      </w:sdt>
                      <w:r>
                        <w:rPr>
                          <w:szCs w:val="24"/>
                          <w:lang w:eastAsia="lt-LT" w:bidi="en-US"/>
                        </w:rPr>
                        <w:t xml:space="preserve">. Kai sanitarinės apsaugos zona į Nekilnojamojo turto kadastrą ir Nekilnojamojo turto registrą buvo įrašyta šio įstatymo (įstatymo redakcija iki 2022 m. gruodžio 31 d.) 9 straipsnio 3 dalyje nustatytais pagrindais (ar tais pačiais pagrindais pagal teisinį reguliavimą, galiojusį iki Specialiųjų žemės naudojimo sąlygų įstatymo įsigaliojimo dienos), bet šio įstatymo 9 straipsnio 1 dalyje nurodytas prašymas arba šiai teritorijai įregistruoti reikalingi duomenys nepateikti Nekilnojamojo turto registro tvarkytojui, asmuo, suinteresuotas ūkinės ir (ar) kitokios veiklos, dėl kurios turi būti nustatyta sanitarinės apsaugos zona, vykdymu, šioje dalyje nurodytu atveju nustato šią sanitarinės apsaugos zoną poveikio visuomenės sveikatai vertinimo dokumente ir Nekilnojamojo turto registro tvarkytojui pateikia šioje dalyje nurodytus prašymus arba sanitarinės apsaugos zonai įregistruoti reikalingus duomenis. Jeigu poveikio visuomenės sveikatai vertinimo dokumente nustatyta sanitarinės apsaugos zona, palyginti su įrašytąja į Nekilnojamojo turto kadastrą ir Nekilnojamojo turto registrą, sumažėja, asmuo, suinteresuotas ūkinės ir (ar) kitokios veiklos, dėl kurios turi būti nustatyta sanitarinės apsaugos zona, vykdymu, per 3 darbo dienas nuo įgaliotos institucijos sprendimo pritarti šioje dalyje nurodytam poveikio visuomenės sveikatai vertinimo dokumentui priėmimo dienos apie nustatytą sumažėjusią sanitarinės apsaugos zoną šio įstatymo 11 straipsnio 2 </w:t>
                      </w:r>
                      <w:r>
                        <w:rPr>
                          <w:bCs/>
                          <w:szCs w:val="24"/>
                          <w:lang w:eastAsia="lt-LT" w:bidi="en-US"/>
                        </w:rPr>
                        <w:t>ir 3</w:t>
                      </w:r>
                      <w:r>
                        <w:rPr>
                          <w:szCs w:val="24"/>
                          <w:lang w:eastAsia="lt-LT" w:bidi="en-US"/>
                        </w:rPr>
                        <w:t xml:space="preserve"> dalyse nustatyta tvarka informuoja į šią teritoriją nebepatenkančios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o šio įstatymo 9 straipsnio 1 dalyje nurodyti prašymai arba šioms teritorijoms įregistruoti reikalingi duomenys Nekilnojamojo turto registro tvarkytojui pateikiami iki 2025 m. gruodžio 1 d.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įrašytąja į Nekilnojamojo turto kadastrą ir Nekilnojamojo turto registrą, sanitarinės apsaugos zonos dalyje taikomos šio įstatymo 53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5 d."/>
                    <w:tag w:val="part_8477ddc22bba42c2a616ae5380e0c1d3"/>
                    <w:lock w:val="sdtLocked"/>
                    <w:richText/>
                  </w:sdtPr>
                  <w:sdtContent>
                    <w:p>
                      <w:pPr>
                        <w:widowControl w:val="0"/>
                        <w:spacing w:line="360" w:lineRule="auto"/>
                        <w:ind w:firstLine="720"/>
                        <w:jc w:val="both"/>
                      </w:pPr>
                      <w:sdt>
                        <w:sdtPr>
                          <w:alias w:val="Numeris"/>
                          <w:tag w:val="nr_8477ddc22bba42c2a616ae5380e0c1d3"/>
                          <w:lock w:val="sdtLocked"/>
                          <w:richText/>
                        </w:sdtPr>
                        <w:sdtContent>
                          <w:r>
                            <w:rPr>
                              <w:szCs w:val="24"/>
                              <w:lang w:eastAsia="lt-LT" w:bidi="en-US"/>
                            </w:rPr>
                            <w:t>5</w:t>
                          </w:r>
                        </w:sdtContent>
                      </w:sdt>
                      <w:r>
                        <w:rPr>
                          <w:szCs w:val="24"/>
                          <w:lang w:eastAsia="lt-LT" w:bidi="en-US"/>
                        </w:rPr>
                        <w:t xml:space="preserve">. Kai sanitarinės apsaugos zona turėjo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bet nebuvo įrašyta iki 2022 m. gruodžio 31 d., asmuo, suinteresuotas ūkinės ir (ar) kitokios veiklos, dėl kurios turi būti nustatyta sanitarinės apsaugos zona, vykdymu, nustato šią sanitarinės apsaugos zoną poveikio visuomenės sveikatai vertinimo dokumente, Nekilnojamojo turto registro tvarkytojui pateikia šio įstatymo 9 straipsnio 1 dalyje nurodytus prašymus arba sanitarinės apsaugos zonai įregistruoti reikalingus duomenis ir per 3 darbo dienas nuo įgaliotos institucijos sprendimo pritarti šioje dalyje nurodytam poveikio visuomenės sveikatai vertinimo dokumentui priėmimo dienos apie nustatytą sanitarinės apsaugos zoną ir joje taikomas specialiąsias žemės naudojimo sąlygas šio įstatymo 11 straipsnio 2 </w:t>
                      </w:r>
                      <w:r>
                        <w:rPr>
                          <w:bCs/>
                          <w:szCs w:val="24"/>
                          <w:lang w:eastAsia="lt-LT" w:bidi="en-US"/>
                        </w:rPr>
                        <w:t>ir 3</w:t>
                      </w:r>
                      <w:r>
                        <w:rPr>
                          <w:szCs w:val="24"/>
                          <w:lang w:eastAsia="lt-LT" w:bidi="en-US"/>
                        </w:rPr>
                        <w:t xml:space="preserve"> dalyse nustatyta tvarka informuoja į šią teritoriją 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Šio straipsnio 4 dalyje nustatytais terminais šioje dalyje nurodyti prašymai įgaliotai institucijai teikiami kartu su Nacionalinės žemės tarnybos prie Aplinkos ministerijos direktoriaus nustatyta tvarka parengta Nacionalinės žemės tarnybos prie Aplinkos ministerijos išvada dėl galimybės nustatyti sanitarinės apsaugos zoną šio įstatymo (įstatymo redakcija iki 2022 m. gruodžio 31 d.) 9 straipsnio 3 dalyje nustatytais pagrindais (ar tais pačiais pagrindais pagal teisinį reguliavimą, galiojusį iki Specialiųjų žemės naudojimo sąlygų įstatymo įsigaliojimo dienos).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galėjusia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sanitarinės apsaugos zonos dalyje taikomos šio įstatymo 53 straipsnio 1 dalyje nustatytos specialiosios žemės naudojimo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6 d."/>
                    <w:tag w:val="part_10d5fd2178e242c8aeb36f2b2f9ba50d"/>
                    <w:lock w:val="sdtLocked"/>
                    <w:richText/>
                  </w:sdtPr>
                  <w:sdtContent>
                    <w:p>
                      <w:pPr>
                        <w:spacing w:line="360" w:lineRule="auto"/>
                        <w:ind w:firstLine="720"/>
                        <w:jc w:val="both"/>
                        <w:rPr>
                          <w:szCs w:val="24"/>
                          <w:lang w:eastAsia="lt-LT"/>
                        </w:rPr>
                      </w:pPr>
                      <w:sdt>
                        <w:sdtPr>
                          <w:alias w:val="Numeris"/>
                          <w:tag w:val="nr_10d5fd2178e242c8aeb36f2b2f9ba50d"/>
                          <w:lock w:val="sdtLocked"/>
                          <w:richText/>
                        </w:sdtPr>
                        <w:sdtContent>
                          <w:r>
                            <w:rPr>
                              <w:bCs/>
                              <w:szCs w:val="24"/>
                              <w:lang w:eastAsia="lt-LT"/>
                            </w:rPr>
                            <w:t>6</w:t>
                          </w:r>
                        </w:sdtContent>
                      </w:sdt>
                      <w:r>
                        <w:rPr>
                          <w:szCs w:val="24"/>
                          <w:lang w:eastAsia="lt-LT"/>
                        </w:rPr>
                        <w:t xml:space="preserve">.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w:t>
                      </w:r>
                      <w:r>
                        <w:rPr>
                          <w:bCs/>
                          <w:szCs w:val="24"/>
                          <w:lang w:eastAsia="lt-LT"/>
                        </w:rPr>
                        <w:t>(įstatymo redakcija iki 2022 m. gruodžio 31 d.)</w:t>
                      </w:r>
                      <w:r>
                        <w:rPr>
                          <w:szCs w:val="24"/>
                          <w:lang w:eastAsia="lt-LT"/>
                        </w:rPr>
                        <w:t xml:space="preserve"> 8 straipsnio 3 dalies 6 punkte, šio </w:t>
                      </w:r>
                      <w:r>
                        <w:rPr>
                          <w:bCs/>
                          <w:szCs w:val="24"/>
                          <w:lang w:eastAsia="lt-LT"/>
                        </w:rPr>
                        <w:t>įstatymo 9</w:t>
                      </w:r>
                      <w:r>
                        <w:rPr>
                          <w:szCs w:val="24"/>
                          <w:lang w:eastAsia="lt-LT"/>
                        </w:rPr>
                        <w:t xml:space="preserve"> straipsnio </w:t>
                      </w:r>
                      <w:r>
                        <w:rPr>
                          <w:bCs/>
                          <w:szCs w:val="24"/>
                          <w:lang w:eastAsia="lt-LT"/>
                        </w:rPr>
                        <w:t>4 dalies 6 punkte</w:t>
                      </w:r>
                      <w:r>
                        <w:rPr>
                          <w:szCs w:val="24"/>
                          <w:lang w:eastAsia="lt-LT"/>
                        </w:rPr>
                        <w:t xml:space="preserve"> nustatyta tvarka.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7 d."/>
                    <w:tag w:val="part_4f0162d46f9f4f73a50e8e780ca9b75f"/>
                    <w:lock w:val="sdtLocked"/>
                    <w:richText/>
                  </w:sdtPr>
                  <w:sdtContent>
                    <w:p>
                      <w:pPr>
                        <w:spacing w:line="360" w:lineRule="auto"/>
                        <w:ind w:firstLine="720"/>
                        <w:jc w:val="both"/>
                        <w:rPr>
                          <w:szCs w:val="24"/>
                          <w:lang w:eastAsia="lt-LT"/>
                        </w:rPr>
                      </w:pPr>
                      <w:sdt>
                        <w:sdtPr>
                          <w:alias w:val="Numeris"/>
                          <w:tag w:val="nr_4f0162d46f9f4f73a50e8e780ca9b75f"/>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5eb72155daf847ac876a2f62cc519684"/>
                    <w:lock w:val="sdtLocked"/>
                    <w:richText/>
                  </w:sdtPr>
                  <w:sdtContent>
                    <w:p>
                      <w:pPr>
                        <w:spacing w:line="360" w:lineRule="auto"/>
                        <w:ind w:firstLine="720"/>
                        <w:jc w:val="both"/>
                        <w:rPr>
                          <w:szCs w:val="24"/>
                          <w:lang w:eastAsia="lt-LT"/>
                        </w:rPr>
                      </w:pPr>
                      <w:sdt>
                        <w:sdtPr>
                          <w:alias w:val="Numeris"/>
                          <w:tag w:val="nr_5eb72155daf847ac876a2f62cc51968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9adc437e137a4c9aa6fc31456f47cd7c"/>
                    <w:lock w:val="sdtLocked"/>
                    <w:richText/>
                  </w:sdtPr>
                  <w:sdtContent>
                    <w:p>
                      <w:pPr>
                        <w:widowControl w:val="0"/>
                        <w:spacing w:line="360" w:lineRule="auto"/>
                        <w:ind w:firstLine="720"/>
                        <w:jc w:val="both"/>
                        <w:rPr>
                          <w:szCs w:val="24"/>
                          <w:lang w:eastAsia="lt-LT"/>
                        </w:rPr>
                      </w:pPr>
                      <w:sdt>
                        <w:sdtPr>
                          <w:alias w:val="Numeris"/>
                          <w:tag w:val="nr_9adc437e137a4c9aa6fc31456f47cd7c"/>
                          <w:lock w:val="sdtLocked"/>
                          <w:richText/>
                        </w:sdtPr>
                        <w:sdtContent>
                          <w:r>
                            <w:rPr>
                              <w:szCs w:val="24"/>
                              <w:lang w:eastAsia="lt-LT" w:bidi="en-US"/>
                            </w:rPr>
                            <w:t>9</w:t>
                          </w:r>
                        </w:sdtContent>
                      </w:sdt>
                      <w:r>
                        <w:rPr>
                          <w:szCs w:val="24"/>
                          <w:lang w:eastAsia="lt-LT" w:bidi="en-US"/>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teritorijų planavimo dokumento ar žemės valdos projekto organizatorius, teikdamas Nekilnojamojo turto registro tvarkytojui šio įstatymo 9 straipsnio 1 dalyje nurodytą prašymą arba šiai teritorijai įregistruoti reikalingus duomenis, tą pačią dieną kitu, </w:t>
                      </w:r>
                      <w:r>
                        <w:rPr>
                          <w:bCs/>
                          <w:szCs w:val="24"/>
                          <w:lang w:eastAsia="lt-LT" w:bidi="en-US"/>
                        </w:rPr>
                        <w:t xml:space="preserve">per E. pristatymo sistemą, </w:t>
                      </w:r>
                      <w:r>
                        <w:rPr>
                          <w:szCs w:val="24"/>
                          <w:lang w:eastAsia="lt-LT" w:bidi="en-US"/>
                        </w:rPr>
                        <w:t>elektroniniu</w:t>
                      </w:r>
                      <w:r>
                        <w:rPr>
                          <w:bCs/>
                          <w:szCs w:val="24"/>
                          <w:lang w:eastAsia="lt-LT" w:bidi="en-US"/>
                        </w:rPr>
                        <w:t xml:space="preserve"> paštu arba</w:t>
                      </w:r>
                      <w:r>
                        <w:rPr>
                          <w:szCs w:val="24"/>
                          <w:lang w:eastAsia="lt-LT" w:bidi="en-US"/>
                        </w:rPr>
                        <w:t xml:space="preserve">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w:t>
                      </w:r>
                      <w:r>
                        <w:rPr>
                          <w:bCs/>
                          <w:szCs w:val="24"/>
                          <w:lang w:eastAsia="lt-LT" w:bidi="en-US"/>
                        </w:rPr>
                        <w:t>savivaldybės, kurios teritorijoje nustatyta šiame įstatyme nurodyta teritorija,</w:t>
                      </w:r>
                      <w:r>
                        <w:rPr>
                          <w:szCs w:val="24"/>
                          <w:lang w:eastAsia="lt-LT" w:bidi="en-US"/>
                        </w:rPr>
                        <w:t xml:space="preserve"> interneto svetainėje. Kai atitinkamo fizinio asmens gyvenamoji vieta nežinoma, informacija apie teritorijas, nustatytas tenkinant viešąjį interesą, ir jose taikytinas specialiąsias sąlygas siunčiama į paskutinę žinomą tokio fizinio asmens gyvenamąją vietą.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10 d."/>
                    <w:tag w:val="part_88adc121dfe24072ba434726bbe7a0bf"/>
                    <w:lock w:val="sdtLocked"/>
                    <w:richText/>
                  </w:sdtPr>
                  <w:sdtContent>
                    <w:p>
                      <w:pPr>
                        <w:widowControl w:val="0"/>
                        <w:spacing w:line="360" w:lineRule="auto"/>
                        <w:ind w:firstLine="720"/>
                        <w:jc w:val="both"/>
                        <w:rPr>
                          <w:szCs w:val="24"/>
                          <w:lang w:eastAsia="lt-LT"/>
                        </w:rPr>
                      </w:pPr>
                      <w:sdt>
                        <w:sdtPr>
                          <w:alias w:val="Numeris"/>
                          <w:tag w:val="nr_88adc121dfe24072ba434726bbe7a0bf"/>
                          <w:lock w:val="sdtLocked"/>
                          <w:richText/>
                        </w:sdtPr>
                        <w:sdtContent>
                          <w:r>
                            <w:rPr>
                              <w:szCs w:val="24"/>
                              <w:lang w:eastAsia="lt-LT" w:bidi="en-US"/>
                            </w:rPr>
                            <w:t>10</w:t>
                          </w:r>
                        </w:sdtContent>
                      </w:sdt>
                      <w:r>
                        <w:rPr>
                          <w:szCs w:val="24"/>
                          <w:lang w:eastAsia="lt-LT" w:bidi="en-US"/>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w:t>
                      </w:r>
                      <w:r>
                        <w:rPr>
                          <w:szCs w:val="24"/>
                        </w:rPr>
                        <w:t> </w:t>
                      </w:r>
                      <w:r>
                        <w:rPr>
                          <w:szCs w:val="24"/>
                          <w:lang w:eastAsia="lt-LT" w:bidi="en-US"/>
                        </w:rPr>
                        <w:t xml:space="preserve">–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w:t>
                      </w:r>
                      <w:r>
                        <w:rPr>
                          <w:bCs/>
                          <w:szCs w:val="24"/>
                          <w:lang w:eastAsia="lt-LT" w:bidi="en-US"/>
                        </w:rPr>
                        <w:t>viešo paskelbimo savivaldybės, kurios teritorijoje nustatyta šiame įstatyme nurodyta teritorija, interneto svetainėje</w:t>
                      </w:r>
                      <w:r>
                        <w:rPr>
                          <w:szCs w:val="24"/>
                          <w:lang w:eastAsia="lt-LT" w:bidi="en-US"/>
                        </w:rPr>
                        <w:t>)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11 d."/>
                    <w:tag w:val="part_b8fa582eac994041ac38c02c9c5458bd"/>
                    <w:lock w:val="sdtLocked"/>
                    <w:richText/>
                  </w:sdtPr>
                  <w:sdtContent>
                    <w:p>
                      <w:pPr>
                        <w:tabs>
                          <w:tab w:val="left" w:pos="709"/>
                          <w:tab w:val="left" w:pos="993"/>
                        </w:tabs>
                        <w:spacing w:line="360" w:lineRule="auto"/>
                        <w:ind w:firstLine="720"/>
                        <w:jc w:val="both"/>
                        <w:rPr>
                          <w:szCs w:val="24"/>
                          <w:lang w:eastAsia="lt-LT"/>
                        </w:rPr>
                      </w:pPr>
                      <w:sdt>
                        <w:sdtPr>
                          <w:alias w:val="Numeris"/>
                          <w:tag w:val="nr_b8fa582eac994041ac38c02c9c5458bd"/>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2b5a0ee5ed5546c19b2e1d520948c68e"/>
                    <w:lock w:val="sdtLocked"/>
                    <w:richText/>
                  </w:sdtPr>
                  <w:sdtContent>
                    <w:p>
                      <w:pPr>
                        <w:spacing w:line="360" w:lineRule="auto"/>
                        <w:ind w:firstLine="720"/>
                        <w:jc w:val="both"/>
                        <w:rPr>
                          <w:szCs w:val="24"/>
                          <w:lang w:eastAsia="lt-LT"/>
                        </w:rPr>
                      </w:pPr>
                      <w:sdt>
                        <w:sdtPr>
                          <w:alias w:val="Numeris"/>
                          <w:tag w:val="nr_2b5a0ee5ed5546c19b2e1d520948c68e"/>
                          <w:lock w:val="sdtLocked"/>
                          <w:richText/>
                        </w:sdtPr>
                        <w:sdtContent>
                          <w:r>
                            <w:rPr>
                              <w:bCs/>
                              <w:szCs w:val="24"/>
                              <w:lang w:eastAsia="lt-LT"/>
                            </w:rPr>
                            <w:t>12</w:t>
                          </w:r>
                        </w:sdtContent>
                      </w:sdt>
                      <w:r>
                        <w:rPr>
                          <w:szCs w:val="24"/>
                          <w:lang w:eastAsia="lt-LT"/>
                        </w:rPr>
                        <w:t>. Iki 2023 m. sausio 1 d. žemės sklypui taikomos specialiosios žemės naudojimo sąlygos taikomos ir po 2023 m. sausio 1 d.,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3 d."/>
                    <w:tag w:val="part_eb366a75990b49d28af7a68f24a583f3"/>
                    <w:lock w:val="sdtLocked"/>
                    <w:richText/>
                  </w:sdtPr>
                  <w:sdtContent>
                    <w:p>
                      <w:pPr>
                        <w:spacing w:line="360" w:lineRule="auto"/>
                        <w:ind w:firstLine="720"/>
                        <w:jc w:val="both"/>
                        <w:rPr>
                          <w:szCs w:val="24"/>
                          <w:lang w:eastAsia="lt-LT"/>
                        </w:rPr>
                      </w:pPr>
                      <w:sdt>
                        <w:sdtPr>
                          <w:alias w:val="Numeris"/>
                          <w:tag w:val="nr_eb366a75990b49d28af7a68f24a583f3"/>
                          <w:lock w:val="sdtLocked"/>
                          <w:richText/>
                        </w:sdtPr>
                        <w:sdtContent>
                          <w:r>
                            <w:rPr>
                              <w:bCs/>
                              <w:szCs w:val="24"/>
                              <w:lang w:eastAsia="lt-LT"/>
                            </w:rPr>
                            <w:t>13</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nurodytose teritorijose, kuriose nesuformuoti žemės sklypai, specialiosios žemės naudojimo sąlygos šiose teritorijose taikomos nuo šio įstatymo įsigaliojimo dienos,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4 d."/>
                    <w:tag w:val="part_8d751d4cca294ac28b2000eff2024e4a"/>
                    <w:lock w:val="sdtLocked"/>
                    <w:richText/>
                  </w:sdtPr>
                  <w:sdtContent>
                    <w:p>
                      <w:pPr>
                        <w:spacing w:line="360" w:lineRule="auto"/>
                        <w:ind w:firstLine="720"/>
                        <w:jc w:val="both"/>
                        <w:rPr>
                          <w:szCs w:val="24"/>
                          <w:lang w:eastAsia="lt-LT"/>
                        </w:rPr>
                      </w:pPr>
                      <w:sdt>
                        <w:sdtPr>
                          <w:alias w:val="Numeris"/>
                          <w:tag w:val="nr_8d751d4cca294ac28b2000eff2024e4a"/>
                          <w:lock w:val="sdtLocked"/>
                          <w:richText/>
                        </w:sdtPr>
                        <w:sdtContent>
                          <w:r>
                            <w:rPr>
                              <w:bCs/>
                              <w:szCs w:val="24"/>
                              <w:lang w:eastAsia="lt-LT"/>
                            </w:rPr>
                            <w:t>14</w:t>
                          </w:r>
                        </w:sdtContent>
                      </w:sdt>
                      <w:r>
                        <w:rPr>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5 d."/>
                    <w:tag w:val="part_9051a99c709e4d43a0af2120593545f2"/>
                    <w:lock w:val="sdtLocked"/>
                    <w:richText/>
                  </w:sdtPr>
                  <w:sdtContent>
                    <w:p>
                      <w:pPr>
                        <w:spacing w:line="360" w:lineRule="auto"/>
                        <w:ind w:firstLine="720"/>
                        <w:jc w:val="both"/>
                        <w:rPr>
                          <w:b/>
                          <w:szCs w:val="24"/>
                          <w:lang w:eastAsia="lt-LT"/>
                        </w:rPr>
                      </w:pPr>
                      <w:sdt>
                        <w:sdtPr>
                          <w:alias w:val="Numeris"/>
                          <w:tag w:val="nr_9051a99c709e4d43a0af2120593545f2"/>
                          <w:lock w:val="sdtLocked"/>
                          <w:richText/>
                        </w:sdtPr>
                        <w:sdtContent>
                          <w:r>
                            <w:rPr>
                              <w:bCs/>
                              <w:szCs w:val="24"/>
                              <w:lang w:eastAsia="lt-LT"/>
                            </w:rPr>
                            <w:t>15</w:t>
                          </w:r>
                        </w:sdtContent>
                      </w:sdt>
                      <w:r>
                        <w:rPr>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r>
                        <w:t xml:space="preserve"> </w:t>
                      </w:r>
                    </w:p>
                  </w:sdtContent>
                </w:sdt>
                <w:sdt>
                  <w:sdtPr>
                    <w:alias w:val="16 d."/>
                    <w:tag w:val="part_cb93d10d8dca482a951acd6a897217d5"/>
                    <w:lock w:val="sdtLocked"/>
                    <w:richText/>
                  </w:sdtPr>
                  <w:sdtContent>
                    <w:p>
                      <w:pPr>
                        <w:widowControl w:val="0"/>
                        <w:spacing w:line="360" w:lineRule="auto"/>
                        <w:ind w:firstLine="720"/>
                        <w:jc w:val="both"/>
                        <w:rPr>
                          <w:b/>
                          <w:szCs w:val="24"/>
                          <w:lang w:eastAsia="lt-LT"/>
                        </w:rPr>
                      </w:pPr>
                      <w:sdt>
                        <w:sdtPr>
                          <w:alias w:val="Numeris"/>
                          <w:tag w:val="nr_cb93d10d8dca482a951acd6a897217d5"/>
                          <w:lock w:val="sdtLocked"/>
                          <w:richText/>
                        </w:sdtPr>
                        <w:sdtContent>
                          <w:r>
                            <w:rPr>
                              <w:bCs/>
                              <w:szCs w:val="24"/>
                              <w:lang w:eastAsia="lt-LT" w:bidi="en-US"/>
                            </w:rPr>
                            <w:t>16</w:t>
                          </w:r>
                        </w:sdtContent>
                      </w:sdt>
                      <w:r>
                        <w:rPr>
                          <w:bCs/>
                          <w:szCs w:val="24"/>
                          <w:lang w:eastAsia="lt-LT" w:bidi="en-US"/>
                        </w:rPr>
                        <w:t xml:space="preserve">. Informavimo per E. pristatymo sistemą arba </w:t>
                      </w:r>
                      <w:r>
                        <w:rPr>
                          <w:szCs w:val="24"/>
                          <w:lang w:eastAsia="lt-LT" w:bidi="en-US"/>
                        </w:rPr>
                        <w:t>elektroniniu</w:t>
                      </w:r>
                      <w:r>
                        <w:rPr>
                          <w:bCs/>
                          <w:szCs w:val="24"/>
                          <w:lang w:eastAsia="lt-LT" w:bidi="en-US"/>
                        </w:rPr>
                        <w:t xml:space="preserve"> paštu apie viešojo intereso tikslais nustatytas šio įstatymo 7 straipsnio 3 dalies 2, 3, 7, 8, 10 ir 11 punktuose įvardytas šiame įstatyme nurodytas teritorijas paslaugos kaina negali viršyti savikainos.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2 str."/>
                <w:tag w:val="part_06545d5115cf4305afab4f276f953b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142</w:t>
                  </w:r>
                  <w:r>
                    <w:rPr>
                      <w:rFonts w:ascii="Times New Roman" w:hAnsi="Times New Roman"/>
                      <w:b/>
                      <w:sz w:val="22"/>
                    </w:rPr>
                    <w:t xml:space="preserve"> straipsnis.</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30282fb40f304415acc929ae5cf941c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40933dfaab7f4113bb76771a0d72e1e8"/>
        <w:lock w:val="sdtLocked"/>
        <w:richText/>
      </w:sdtPr>
      <w:sdtContent>
        <w:p>
          <w:pPr>
            <w:ind w:left="4320" w:firstLine="1067"/>
            <w:sectPr>
              <w:pgSz w:w="11906" w:h="16838"/>
              <w:pgMar w:top="1134" w:right="567" w:bottom="567" w:left="1701" w:header="567" w:footer="567" w:gutter="0"/>
              <w:pgNumType w:start="1"/>
              <w:cols w:space="1296"/>
              <w:titlePg/>
              <w:docGrid w:linePitch="360"/>
            </w:sectPr>
          </w:pPr>
        </w:p>
        <w:p>
          <w:pPr>
            <w:ind w:left="4320" w:firstLine="1067"/>
            <w:rPr>
              <w:szCs w:val="24"/>
              <w:lang w:eastAsia="lt-LT"/>
            </w:rPr>
          </w:pPr>
          <w:r>
            <w:rPr>
              <w:szCs w:val="24"/>
              <w:lang w:eastAsia="lt-LT"/>
            </w:rPr>
            <w:t>Lietuvos Respublikos specialiųjų žemės</w:t>
          </w:r>
        </w:p>
        <w:p>
          <w:pPr>
            <w:ind w:left="4320" w:firstLine="1067"/>
            <w:rPr>
              <w:szCs w:val="24"/>
              <w:lang w:eastAsia="lt-LT"/>
            </w:rPr>
          </w:pPr>
          <w:r>
            <w:rPr>
              <w:szCs w:val="24"/>
              <w:lang w:eastAsia="lt-LT"/>
            </w:rPr>
            <w:t>naudojimo sąlygų įstatymo</w:t>
          </w:r>
        </w:p>
        <w:p>
          <w:pPr>
            <w:ind w:left="4320" w:firstLine="1067"/>
            <w:rPr>
              <w:szCs w:val="24"/>
              <w:lang w:eastAsia="lt-LT"/>
            </w:rPr>
          </w:pPr>
          <w:sdt>
            <w:sdtPr>
              <w:alias w:val="Numeris"/>
              <w:tag w:val="nr_40933dfaab7f4113bb76771a0d72e1e8"/>
              <w:lock w:val="sdtLocked"/>
              <w:richText/>
            </w:sdtPr>
            <w:sdtContent>
              <w:r>
                <w:rPr>
                  <w:szCs w:val="24"/>
                  <w:lang w:eastAsia="lt-LT"/>
                </w:rPr>
                <w:t>2</w:t>
              </w:r>
            </w:sdtContent>
          </w:sdt>
          <w:r>
            <w:rPr>
              <w:szCs w:val="24"/>
              <w:lang w:eastAsia="lt-LT"/>
            </w:rPr>
            <w:t xml:space="preserve"> priedas</w:t>
          </w:r>
        </w:p>
        <w:p>
          <w:pPr>
            <w:spacing w:line="360" w:lineRule="auto"/>
            <w:jc w:val="center"/>
            <w:rPr>
              <w:b/>
              <w:caps/>
              <w:szCs w:val="24"/>
              <w:lang w:eastAsia="lt-LT"/>
            </w:rPr>
          </w:pPr>
        </w:p>
        <w:p>
          <w:pPr>
            <w:spacing w:line="360" w:lineRule="auto"/>
            <w:jc w:val="center"/>
            <w:rPr>
              <w:b/>
              <w:caps/>
              <w:szCs w:val="24"/>
              <w:lang w:eastAsia="lt-LT"/>
            </w:rPr>
          </w:pPr>
          <w:sdt>
            <w:sdtPr>
              <w:alias w:val="Pavadinimas"/>
              <w:tag w:val="title_40933dfaab7f4113bb76771a0d72e1e8"/>
              <w:lock w:val="sdtLocked"/>
              <w:richText/>
            </w:sdtPr>
            <w:sdtContent>
              <w:r>
                <w:rPr>
                  <w:b/>
                  <w:caps/>
                  <w:szCs w:val="24"/>
                  <w:lang w:eastAsia="lt-LT"/>
                </w:rPr>
                <w:t>Gamybinių objektų sanitarinės apsaugos zonų dydIS</w:t>
              </w:r>
            </w:sdtContent>
          </w:sdt>
        </w:p>
        <w:p>
          <w:pPr>
            <w:spacing w:line="360" w:lineRule="auto"/>
            <w:rPr>
              <w:b/>
              <w:cap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5635"/>
            <w:gridCol w:w="1555"/>
            <w:gridCol w:w="1403"/>
          </w:tblGrid>
          <w:tr>
            <w:trPr>
              <w:tblHeader/>
            </w:trPr>
            <w:tc>
              <w:tcPr>
                <w:tcW w:w="752" w:type="dxa"/>
                <w:hideMark/>
              </w:tcPr>
              <w:p>
                <w:pPr>
                  <w:snapToGrid w:val="0"/>
                  <w:jc w:val="center"/>
                  <w:rPr>
                    <w:rFonts w:eastAsia="Arial Unicode MS"/>
                    <w:szCs w:val="24"/>
                    <w:lang w:eastAsia="lt-LT"/>
                  </w:rPr>
                </w:pPr>
                <w:r>
                  <w:rPr>
                    <w:rFonts w:eastAsia="Arial Unicode MS"/>
                    <w:szCs w:val="24"/>
                    <w:lang w:eastAsia="lt-LT"/>
                  </w:rPr>
                  <w:t>Eil. Nr.</w:t>
                </w:r>
              </w:p>
            </w:tc>
            <w:tc>
              <w:tcPr>
                <w:tcW w:w="5635" w:type="dxa"/>
                <w:hideMark/>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hideMark/>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403" w:type="dxa"/>
                <w:hideMark/>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752" w:type="dxa"/>
                <w:hideMark/>
              </w:tcPr>
              <w:p>
                <w:pPr>
                  <w:snapToGrid w:val="0"/>
                  <w:jc w:val="center"/>
                  <w:rPr>
                    <w:rFonts w:eastAsia="Arial Unicode MS"/>
                    <w:szCs w:val="24"/>
                    <w:lang w:eastAsia="lt-LT"/>
                  </w:rPr>
                </w:pPr>
                <w:r>
                  <w:rPr>
                    <w:rFonts w:eastAsia="Arial Unicode MS"/>
                    <w:szCs w:val="24"/>
                    <w:lang w:eastAsia="lt-LT"/>
                  </w:rPr>
                  <w:t>1.</w:t>
                </w:r>
              </w:p>
            </w:tc>
            <w:tc>
              <w:tcPr>
                <w:tcW w:w="5635" w:type="dxa"/>
                <w:hideMark/>
              </w:tcPr>
              <w:p>
                <w:pPr>
                  <w:snapToGrid w:val="0"/>
                  <w:rPr>
                    <w:rFonts w:eastAsia="Arial Unicode MS"/>
                    <w:szCs w:val="24"/>
                    <w:lang w:eastAsia="lt-LT"/>
                  </w:rPr>
                </w:pPr>
                <w:r>
                  <w:rPr>
                    <w:rFonts w:eastAsia="Arial Unicode MS"/>
                    <w:szCs w:val="24"/>
                    <w:lang w:eastAsia="lt-LT"/>
                  </w:rPr>
                  <w:t>Žalios naftos gavyba</w:t>
                </w:r>
              </w:p>
            </w:tc>
            <w:tc>
              <w:tcPr>
                <w:tcW w:w="1555" w:type="dxa"/>
                <w:hideMark/>
              </w:tcPr>
              <w:p>
                <w:pPr>
                  <w:snapToGrid w:val="0"/>
                  <w:jc w:val="center"/>
                  <w:rPr>
                    <w:rFonts w:eastAsia="Arial Unicode MS"/>
                    <w:szCs w:val="24"/>
                    <w:lang w:eastAsia="lt-LT"/>
                  </w:rPr>
                </w:pPr>
                <w:r>
                  <w:rPr>
                    <w:rFonts w:eastAsia="Arial Unicode MS"/>
                    <w:szCs w:val="24"/>
                    <w:lang w:eastAsia="lt-LT"/>
                  </w:rPr>
                  <w:t>06.10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szCs w:val="24"/>
                    <w:lang w:eastAsia="lt-LT"/>
                  </w:rPr>
                  <w:t>2.</w:t>
                </w:r>
              </w:p>
            </w:tc>
            <w:tc>
              <w:tcPr>
                <w:tcW w:w="5635" w:type="dxa"/>
                <w:hideMark/>
              </w:tcPr>
              <w:p>
                <w:pPr>
                  <w:snapToGrid w:val="0"/>
                  <w:rPr>
                    <w:rFonts w:eastAsia="Arial Unicode MS"/>
                    <w:szCs w:val="24"/>
                    <w:lang w:eastAsia="lt-LT"/>
                  </w:rPr>
                </w:pPr>
                <w:r>
                  <w:rPr>
                    <w:rFonts w:eastAsia="Arial Unicode MS"/>
                    <w:szCs w:val="24"/>
                    <w:lang w:eastAsia="lt-LT"/>
                  </w:rPr>
                  <w:t>Gamtinių dujų gavyba</w:t>
                </w:r>
              </w:p>
            </w:tc>
            <w:tc>
              <w:tcPr>
                <w:tcW w:w="1555" w:type="dxa"/>
                <w:hideMark/>
              </w:tcPr>
              <w:p>
                <w:pPr>
                  <w:snapToGrid w:val="0"/>
                  <w:jc w:val="center"/>
                  <w:rPr>
                    <w:rFonts w:eastAsia="Arial Unicode MS"/>
                    <w:szCs w:val="24"/>
                    <w:lang w:eastAsia="lt-LT"/>
                  </w:rPr>
                </w:pPr>
                <w:r>
                  <w:rPr>
                    <w:rFonts w:eastAsia="Arial Unicode MS"/>
                    <w:szCs w:val="24"/>
                    <w:lang w:eastAsia="lt-LT"/>
                  </w:rPr>
                  <w:t>06.20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rPr>
              <w:trHeight w:val="598"/>
            </w:trPr>
            <w:tc>
              <w:tcPr>
                <w:tcW w:w="752" w:type="dxa"/>
                <w:hideMark/>
              </w:tcPr>
              <w:p>
                <w:pPr>
                  <w:snapToGrid w:val="0"/>
                  <w:jc w:val="center"/>
                  <w:rPr>
                    <w:rFonts w:eastAsia="Arial Unicode MS"/>
                    <w:szCs w:val="24"/>
                    <w:lang w:eastAsia="lt-LT"/>
                  </w:rPr>
                </w:pPr>
                <w:r>
                  <w:rPr>
                    <w:rFonts w:eastAsia="Arial Unicode MS"/>
                    <w:szCs w:val="24"/>
                    <w:lang w:eastAsia="lt-LT"/>
                  </w:rPr>
                  <w:t>3.</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Pr>
              <w:p>
                <w:pPr>
                  <w:snapToGrid w:val="0"/>
                  <w:jc w:val="center"/>
                  <w:rPr>
                    <w:rFonts w:eastAsia="Arial Unicode MS"/>
                    <w:szCs w:val="24"/>
                    <w:lang w:eastAsia="lt-LT"/>
                  </w:rPr>
                </w:pPr>
                <w:r>
                  <w:rPr>
                    <w:rFonts w:eastAsia="Arial Unicode MS"/>
                    <w:szCs w:val="24"/>
                    <w:lang w:eastAsia="lt-LT"/>
                  </w:rPr>
                  <w:t>10.1</w:t>
                </w:r>
              </w:p>
            </w:tc>
            <w:tc>
              <w:tcPr>
                <w:tcW w:w="1403" w:type="dxa"/>
              </w:tcPr>
              <w:p>
                <w:pPr>
                  <w:snapToGrid w:val="0"/>
                  <w:jc w:val="center"/>
                  <w:rPr>
                    <w:rFonts w:eastAsia="Calibri"/>
                    <w:szCs w:val="24"/>
                    <w:lang w:eastAsia="lt-LT"/>
                  </w:rPr>
                </w:pP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3.1.</w:t>
                </w:r>
              </w:p>
            </w:tc>
            <w:tc>
              <w:tcPr>
                <w:tcW w:w="5635" w:type="dxa"/>
                <w:hideMark/>
              </w:tcPr>
              <w:p>
                <w:pPr>
                  <w:snapToGrid w:val="0"/>
                  <w:jc w:val="both"/>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3.2.</w:t>
                </w:r>
              </w:p>
            </w:tc>
            <w:tc>
              <w:tcPr>
                <w:tcW w:w="5635" w:type="dxa"/>
              </w:tcPr>
              <w:p>
                <w:pPr>
                  <w:snapToGrid w:val="0"/>
                  <w:jc w:val="both"/>
                  <w:rPr>
                    <w:rFonts w:eastAsia="Arial Unicode MS"/>
                    <w:szCs w:val="24"/>
                    <w:lang w:eastAsia="lt-LT"/>
                  </w:rPr>
                </w:pPr>
                <w:r>
                  <w:rPr>
                    <w:rFonts w:eastAsia="Arial Unicode MS"/>
                    <w:szCs w:val="24"/>
                    <w:lang w:eastAsia="lt-LT"/>
                  </w:rPr>
                  <w:t xml:space="preserve">objektai, turintys skerdyklas, skerdyklos, kurių gamybos pajėgumas – iki 5 tonų šviežios mėsos ir (ar) mėsos produktų per parą, išskyrus šios lentelės 3.3 papunktyje nurodytus objektus; </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3.3.</w:t>
                </w:r>
              </w:p>
            </w:tc>
            <w:tc>
              <w:tcPr>
                <w:tcW w:w="5635" w:type="dxa"/>
              </w:tcPr>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3.4.</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3.5.</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323"/>
            </w:trPr>
            <w:tc>
              <w:tcPr>
                <w:tcW w:w="752" w:type="dxa"/>
                <w:hideMark/>
              </w:tcPr>
              <w:p>
                <w:pPr>
                  <w:snapToGrid w:val="0"/>
                  <w:jc w:val="center"/>
                  <w:rPr>
                    <w:rFonts w:eastAsia="Arial Unicode MS"/>
                    <w:szCs w:val="24"/>
                    <w:lang w:eastAsia="lt-LT"/>
                  </w:rPr>
                </w:pPr>
                <w:r>
                  <w:rPr>
                    <w:rFonts w:eastAsia="Arial Unicode MS"/>
                    <w:szCs w:val="24"/>
                    <w:lang w:eastAsia="lt-LT"/>
                  </w:rPr>
                  <w:t>4.</w:t>
                </w:r>
              </w:p>
            </w:tc>
            <w:tc>
              <w:tcPr>
                <w:tcW w:w="5635" w:type="dxa"/>
                <w:hideMark/>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hideMark/>
              </w:tcPr>
              <w:p>
                <w:pPr>
                  <w:snapToGrid w:val="0"/>
                  <w:jc w:val="center"/>
                  <w:rPr>
                    <w:rFonts w:eastAsia="Arial Unicode MS"/>
                    <w:szCs w:val="24"/>
                    <w:lang w:eastAsia="lt-LT"/>
                  </w:rPr>
                </w:pPr>
                <w:r>
                  <w:rPr>
                    <w:rFonts w:eastAsia="Arial Unicode MS"/>
                    <w:szCs w:val="24"/>
                    <w:lang w:eastAsia="lt-LT"/>
                  </w:rPr>
                  <w:t>10.2</w:t>
                </w:r>
              </w:p>
            </w:tc>
            <w:tc>
              <w:tcPr>
                <w:tcW w:w="1403" w:type="dxa"/>
              </w:tcPr>
              <w:p>
                <w:pPr>
                  <w:snapToGrid w:val="0"/>
                  <w:jc w:val="center"/>
                  <w:rPr>
                    <w:rFonts w:eastAsia="Calibri"/>
                    <w:szCs w:val="24"/>
                    <w:lang w:eastAsia="lt-LT"/>
                  </w:rPr>
                </w:pP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 xml:space="preserve">4.1. </w:t>
                </w:r>
              </w:p>
            </w:tc>
            <w:tc>
              <w:tcPr>
                <w:tcW w:w="5635" w:type="dxa"/>
                <w:hideMark/>
              </w:tcPr>
              <w:p>
                <w:pPr>
                  <w:snapToGrid w:val="0"/>
                  <w:jc w:val="both"/>
                  <w:rPr>
                    <w:rFonts w:eastAsia="Arial Unicode MS"/>
                    <w:szCs w:val="24"/>
                    <w:lang w:eastAsia="lt-LT"/>
                  </w:rPr>
                </w:pPr>
                <w:r>
                  <w:rPr>
                    <w:rFonts w:eastAsia="Arial Unicode MS"/>
                    <w:szCs w:val="24"/>
                    <w:lang w:eastAsia="lt-LT"/>
                  </w:rPr>
                  <w:t>objektai, kurių gamybos pajėgumas – 5 ir daugiau tonų žuvų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4.2.</w:t>
                </w:r>
              </w:p>
            </w:tc>
            <w:tc>
              <w:tcPr>
                <w:tcW w:w="5635" w:type="dxa"/>
              </w:tcPr>
              <w:p>
                <w:pPr>
                  <w:snapToGrid w:val="0"/>
                  <w:jc w:val="both"/>
                  <w:rPr>
                    <w:rFonts w:eastAsia="Arial Unicode MS"/>
                    <w:szCs w:val="24"/>
                    <w:lang w:eastAsia="lt-LT"/>
                  </w:rPr>
                </w:pPr>
                <w:r>
                  <w:rPr>
                    <w:rFonts w:eastAsia="Arial Unicode MS"/>
                    <w:szCs w:val="24"/>
                    <w:lang w:eastAsia="lt-LT"/>
                  </w:rPr>
                  <w:t>objektai, kurių gamybos pajėgumas – iki 5 tonų žuvų per parą, išskyrus šios lentelės 4.3 papunktyje nurodytus atvejus;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4.3.</w:t>
                </w:r>
              </w:p>
            </w:tc>
            <w:tc>
              <w:tcPr>
                <w:tcW w:w="5635" w:type="dxa"/>
              </w:tcPr>
              <w:p>
                <w:pPr>
                  <w:snapToGrid w:val="0"/>
                  <w:jc w:val="both"/>
                  <w:rPr>
                    <w:rFonts w:eastAsia="Arial Unicode MS"/>
                    <w:szCs w:val="24"/>
                    <w:lang w:eastAsia="lt-LT"/>
                  </w:rPr>
                </w:pPr>
                <w:r>
                  <w:rPr>
                    <w:rFonts w:eastAsia="Arial Unicode MS"/>
                    <w:szCs w:val="24"/>
                    <w:lang w:eastAsia="lt-LT"/>
                  </w:rPr>
                  <w:t>objektai, kurių pajėgumas – 50 ir mažiau kilogramų žuvų per parą, kai gamyba vykdoma savivaldybės tarybos nustatyta tvarka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0</w:t>
                </w:r>
              </w:p>
            </w:tc>
          </w:tr>
          <w:tr>
            <w:tc>
              <w:tcPr>
                <w:tcW w:w="752" w:type="dxa"/>
                <w:hideMark/>
              </w:tcPr>
              <w:p>
                <w:pPr>
                  <w:snapToGrid w:val="0"/>
                  <w:jc w:val="center"/>
                  <w:rPr>
                    <w:rFonts w:eastAsia="Arial Unicode MS"/>
                    <w:szCs w:val="24"/>
                    <w:lang w:eastAsia="lt-LT"/>
                  </w:rPr>
                </w:pPr>
                <w:r>
                  <w:rPr>
                    <w:rFonts w:eastAsia="Arial Unicode MS"/>
                    <w:szCs w:val="24"/>
                    <w:lang w:eastAsia="lt-LT"/>
                  </w:rPr>
                  <w:t>5.</w:t>
                </w:r>
              </w:p>
            </w:tc>
            <w:tc>
              <w:tcPr>
                <w:tcW w:w="5635" w:type="dxa"/>
                <w:hideMark/>
              </w:tcPr>
              <w:p>
                <w:pPr>
                  <w:snapToGrid w:val="0"/>
                  <w:jc w:val="both"/>
                  <w:rPr>
                    <w:rFonts w:eastAsia="Arial Unicode MS"/>
                    <w:szCs w:val="24"/>
                    <w:lang w:eastAsia="lt-LT"/>
                  </w:rPr>
                </w:pPr>
                <w:r>
                  <w:rPr>
                    <w:rFonts w:eastAsia="Arial Unicode MS"/>
                    <w:szCs w:val="24"/>
                    <w:lang w:eastAsia="lt-LT"/>
                  </w:rPr>
                  <w:t>Gyvūninių ir augalinių riebalų bei aliejaus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6.</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7.</w:t>
                </w:r>
              </w:p>
            </w:tc>
            <w:tc>
              <w:tcPr>
                <w:tcW w:w="5635" w:type="dxa"/>
                <w:hideMark/>
              </w:tcPr>
              <w:p>
                <w:pPr>
                  <w:snapToGrid w:val="0"/>
                  <w:jc w:val="both"/>
                  <w:rPr>
                    <w:rFonts w:eastAsia="Arial Unicode MS"/>
                    <w:szCs w:val="24"/>
                    <w:lang w:eastAsia="lt-LT"/>
                  </w:rPr>
                </w:pPr>
                <w:r>
                  <w:rPr>
                    <w:rFonts w:eastAsia="Arial Unicode MS"/>
                    <w:szCs w:val="24"/>
                    <w:lang w:eastAsia="lt-LT"/>
                  </w:rPr>
                  <w:t>Krakmolo ir krakmolo produktų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8.</w:t>
                </w:r>
              </w:p>
            </w:tc>
            <w:tc>
              <w:tcPr>
                <w:tcW w:w="5635" w:type="dxa"/>
                <w:hideMark/>
              </w:tcPr>
              <w:p>
                <w:pPr>
                  <w:snapToGrid w:val="0"/>
                  <w:jc w:val="both"/>
                  <w:rPr>
                    <w:rFonts w:eastAsia="Arial Unicode MS"/>
                    <w:szCs w:val="24"/>
                    <w:lang w:eastAsia="lt-LT"/>
                  </w:rPr>
                </w:pPr>
                <w:r>
                  <w:rPr>
                    <w:rFonts w:eastAsia="Arial Unicode MS"/>
                    <w:szCs w:val="24"/>
                    <w:lang w:eastAsia="lt-LT"/>
                  </w:rPr>
                  <w:t>Cukraus gamyba</w:t>
                </w:r>
              </w:p>
            </w:tc>
            <w:tc>
              <w:tcPr>
                <w:tcW w:w="1555" w:type="dxa"/>
                <w:hideMark/>
              </w:tcPr>
              <w:p>
                <w:pPr>
                  <w:snapToGrid w:val="0"/>
                  <w:jc w:val="center"/>
                  <w:rPr>
                    <w:rFonts w:eastAsia="Arial Unicode MS"/>
                    <w:szCs w:val="24"/>
                    <w:lang w:eastAsia="lt-LT"/>
                  </w:rPr>
                </w:pPr>
                <w:r>
                  <w:rPr>
                    <w:rFonts w:eastAsia="Arial Unicode MS"/>
                    <w:szCs w:val="24"/>
                    <w:lang w:eastAsia="lt-LT"/>
                  </w:rPr>
                  <w:t>10.81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300"/>
            </w:trPr>
            <w:tc>
              <w:tcPr>
                <w:tcW w:w="752" w:type="dxa"/>
                <w:hideMark/>
              </w:tcPr>
              <w:p>
                <w:pPr>
                  <w:snapToGrid w:val="0"/>
                  <w:jc w:val="center"/>
                  <w:rPr>
                    <w:rFonts w:eastAsia="Arial Unicode MS"/>
                    <w:szCs w:val="24"/>
                    <w:lang w:eastAsia="lt-LT"/>
                  </w:rPr>
                </w:pPr>
                <w:r>
                  <w:rPr>
                    <w:rFonts w:eastAsia="Arial Unicode MS"/>
                    <w:szCs w:val="24"/>
                    <w:lang w:eastAsia="lt-LT"/>
                  </w:rPr>
                  <w:t>9.</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hideMark/>
              </w:tcPr>
              <w:p>
                <w:pPr>
                  <w:snapToGrid w:val="0"/>
                  <w:jc w:val="center"/>
                  <w:rPr>
                    <w:rFonts w:eastAsia="Arial Unicode MS"/>
                    <w:szCs w:val="24"/>
                    <w:lang w:eastAsia="lt-LT"/>
                  </w:rPr>
                </w:pPr>
                <w:r>
                  <w:rPr>
                    <w:rFonts w:eastAsia="Arial Unicode MS"/>
                    <w:szCs w:val="24"/>
                    <w:lang w:eastAsia="lt-LT"/>
                  </w:rPr>
                  <w:t>10.9</w:t>
                </w:r>
              </w:p>
            </w:tc>
            <w:tc>
              <w:tcPr>
                <w:tcW w:w="1403" w:type="dxa"/>
              </w:tcPr>
              <w:p>
                <w:pPr>
                  <w:snapToGrid w:val="0"/>
                  <w:jc w:val="center"/>
                  <w:rPr>
                    <w:rFonts w:eastAsia="Calibri"/>
                    <w:szCs w:val="24"/>
                    <w:lang w:eastAsia="lt-LT"/>
                  </w:rPr>
                </w:pPr>
              </w:p>
            </w:tc>
          </w:tr>
          <w:tr>
            <w:trPr>
              <w:trHeight w:val="571"/>
            </w:trPr>
            <w:tc>
              <w:tcPr>
                <w:tcW w:w="752" w:type="dxa"/>
                <w:hideMark/>
              </w:tcPr>
              <w:p>
                <w:pPr>
                  <w:snapToGrid w:val="0"/>
                  <w:jc w:val="center"/>
                  <w:rPr>
                    <w:rFonts w:eastAsia="Arial Unicode MS"/>
                    <w:szCs w:val="24"/>
                    <w:lang w:eastAsia="lt-LT"/>
                  </w:rPr>
                </w:pPr>
                <w:r>
                  <w:rPr>
                    <w:rFonts w:eastAsia="Arial Unicode MS"/>
                    <w:szCs w:val="24"/>
                    <w:lang w:eastAsia="lt-LT"/>
                  </w:rPr>
                  <w:t>9.1.</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423"/>
            </w:trPr>
            <w:tc>
              <w:tcPr>
                <w:tcW w:w="752" w:type="dxa"/>
              </w:tcPr>
              <w:p>
                <w:pPr>
                  <w:snapToGrid w:val="0"/>
                  <w:jc w:val="center"/>
                  <w:rPr>
                    <w:rFonts w:eastAsia="Arial Unicode MS"/>
                    <w:szCs w:val="24"/>
                    <w:lang w:eastAsia="lt-LT"/>
                  </w:rPr>
                </w:pPr>
                <w:r>
                  <w:rPr>
                    <w:rFonts w:eastAsia="Arial Unicode MS"/>
                    <w:szCs w:val="24"/>
                    <w:lang w:eastAsia="lt-LT"/>
                  </w:rPr>
                  <w:t>9.2.</w:t>
                </w:r>
              </w:p>
            </w:tc>
            <w:tc>
              <w:tcPr>
                <w:tcW w:w="5635" w:type="dxa"/>
              </w:tcPr>
              <w:p>
                <w:pPr>
                  <w:snapToGrid w:val="0"/>
                  <w:jc w:val="both"/>
                  <w:rPr>
                    <w:rFonts w:eastAsia="Arial Unicode MS"/>
                    <w:szCs w:val="24"/>
                    <w:lang w:eastAsia="lt-LT"/>
                  </w:rPr>
                </w:pPr>
                <w:r>
                  <w:rPr>
                    <w:rFonts w:eastAsia="Arial Unicode MS"/>
                    <w:szCs w:val="24"/>
                    <w:lang w:eastAsia="lt-LT"/>
                  </w:rPr>
                  <w:t>skerdyklų atliekų perdirbimas gyvūnų pašarui gaminti</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00"/>
            </w:trPr>
            <w:tc>
              <w:tcPr>
                <w:tcW w:w="752" w:type="dxa"/>
                <w:hideMark/>
              </w:tcPr>
              <w:p>
                <w:pPr>
                  <w:snapToGrid w:val="0"/>
                  <w:jc w:val="center"/>
                  <w:rPr>
                    <w:rFonts w:eastAsia="Arial Unicode MS"/>
                    <w:szCs w:val="24"/>
                    <w:lang w:eastAsia="lt-LT"/>
                  </w:rPr>
                </w:pPr>
                <w:r>
                  <w:rPr>
                    <w:rFonts w:eastAsia="Arial Unicode MS"/>
                    <w:bCs/>
                    <w:szCs w:val="24"/>
                    <w:lang w:eastAsia="lt-LT"/>
                  </w:rPr>
                  <w:t>12</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hideMark/>
              </w:tcPr>
              <w:p>
                <w:pPr>
                  <w:snapToGrid w:val="0"/>
                  <w:jc w:val="center"/>
                  <w:rPr>
                    <w:rFonts w:eastAsia="Arial Unicode MS"/>
                    <w:szCs w:val="24"/>
                    <w:lang w:eastAsia="lt-LT"/>
                  </w:rPr>
                </w:pPr>
                <w:r>
                  <w:rPr>
                    <w:rFonts w:eastAsia="Arial Unicode MS"/>
                    <w:szCs w:val="24"/>
                    <w:lang w:eastAsia="lt-LT"/>
                  </w:rPr>
                  <w:t>16.21</w:t>
                </w:r>
              </w:p>
            </w:tc>
            <w:tc>
              <w:tcPr>
                <w:tcW w:w="1403" w:type="dxa"/>
              </w:tcPr>
              <w:p>
                <w:pPr>
                  <w:snapToGrid w:val="0"/>
                  <w:jc w:val="center"/>
                  <w:rPr>
                    <w:rFonts w:eastAsia="Calibri"/>
                    <w:szCs w:val="24"/>
                    <w:lang w:eastAsia="lt-LT"/>
                  </w:rPr>
                </w:pPr>
              </w:p>
            </w:tc>
          </w:tr>
          <w:tr>
            <w:trPr>
              <w:trHeight w:val="850"/>
            </w:trPr>
            <w:tc>
              <w:tcPr>
                <w:tcW w:w="752" w:type="dxa"/>
                <w:hideMark/>
              </w:tcPr>
              <w:p>
                <w:pPr>
                  <w:snapToGrid w:val="0"/>
                  <w:jc w:val="center"/>
                  <w:rPr>
                    <w:rFonts w:eastAsia="Arial Unicode MS"/>
                    <w:bCs/>
                    <w:szCs w:val="24"/>
                    <w:lang w:eastAsia="lt-LT"/>
                  </w:rPr>
                </w:pPr>
                <w:r>
                  <w:rPr>
                    <w:rFonts w:eastAsia="Arial Unicode MS"/>
                    <w:bCs/>
                    <w:szCs w:val="24"/>
                    <w:lang w:eastAsia="lt-LT"/>
                  </w:rPr>
                  <w:t>12.1.</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19"/>
            </w:trPr>
            <w:tc>
              <w:tcPr>
                <w:tcW w:w="752" w:type="dxa"/>
                <w:hideMark/>
              </w:tcPr>
              <w:p>
                <w:pPr>
                  <w:snapToGrid w:val="0"/>
                  <w:jc w:val="center"/>
                  <w:rPr>
                    <w:rFonts w:eastAsia="Arial Unicode MS"/>
                    <w:bCs/>
                    <w:szCs w:val="24"/>
                    <w:lang w:eastAsia="lt-LT"/>
                  </w:rPr>
                </w:pPr>
                <w:r>
                  <w:rPr>
                    <w:rFonts w:eastAsia="Arial Unicode MS"/>
                    <w:bCs/>
                    <w:szCs w:val="24"/>
                    <w:lang w:eastAsia="lt-LT"/>
                  </w:rPr>
                  <w:t>12.2.</w:t>
                </w:r>
              </w:p>
            </w:tc>
            <w:tc>
              <w:tcPr>
                <w:tcW w:w="5635" w:type="dxa"/>
                <w:hideMark/>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80"/>
            </w:trPr>
            <w:tc>
              <w:tcPr>
                <w:tcW w:w="752" w:type="dxa"/>
                <w:hideMark/>
              </w:tcPr>
              <w:p>
                <w:pPr>
                  <w:snapToGrid w:val="0"/>
                  <w:jc w:val="center"/>
                  <w:rPr>
                    <w:rFonts w:eastAsia="Arial Unicode MS"/>
                    <w:bCs/>
                    <w:szCs w:val="24"/>
                    <w:lang w:eastAsia="lt-LT"/>
                  </w:rPr>
                </w:pPr>
                <w:r>
                  <w:rPr>
                    <w:rFonts w:eastAsia="Arial Unicode MS"/>
                    <w:bCs/>
                    <w:szCs w:val="24"/>
                    <w:lang w:eastAsia="lt-LT"/>
                  </w:rPr>
                  <w:t>12.3.</w:t>
                </w:r>
              </w:p>
            </w:tc>
            <w:tc>
              <w:tcPr>
                <w:tcW w:w="5635" w:type="dxa"/>
                <w:hideMark/>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20"/>
            </w:trPr>
            <w:tc>
              <w:tcPr>
                <w:tcW w:w="752" w:type="dxa"/>
                <w:hideMark/>
              </w:tcPr>
              <w:p>
                <w:pPr>
                  <w:snapToGrid w:val="0"/>
                  <w:jc w:val="center"/>
                  <w:rPr>
                    <w:rFonts w:eastAsia="Arial Unicode MS"/>
                    <w:bCs/>
                    <w:szCs w:val="24"/>
                    <w:lang w:eastAsia="lt-LT"/>
                  </w:rPr>
                </w:pPr>
                <w:r>
                  <w:rPr>
                    <w:rFonts w:eastAsia="Arial Unicode MS"/>
                    <w:bCs/>
                    <w:szCs w:val="24"/>
                    <w:lang w:eastAsia="lt-LT"/>
                  </w:rPr>
                  <w:t>12.4.</w:t>
                </w:r>
              </w:p>
            </w:tc>
            <w:tc>
              <w:tcPr>
                <w:tcW w:w="5635" w:type="dxa"/>
                <w:hideMark/>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391"/>
            </w:trPr>
            <w:tc>
              <w:tcPr>
                <w:tcW w:w="752" w:type="dxa"/>
                <w:hideMark/>
              </w:tcPr>
              <w:p>
                <w:pPr>
                  <w:snapToGrid w:val="0"/>
                  <w:jc w:val="center"/>
                  <w:rPr>
                    <w:rFonts w:eastAsia="Arial Unicode MS"/>
                    <w:szCs w:val="24"/>
                    <w:lang w:eastAsia="lt-LT"/>
                  </w:rPr>
                </w:pPr>
                <w:r>
                  <w:rPr>
                    <w:rFonts w:eastAsia="Arial Unicode MS"/>
                    <w:bCs/>
                    <w:szCs w:val="24"/>
                    <w:lang w:eastAsia="lt-LT"/>
                  </w:rPr>
                  <w:t>13</w:t>
                </w:r>
                <w:r>
                  <w:rPr>
                    <w:rFonts w:eastAsia="Arial Unicode MS"/>
                    <w:szCs w:val="24"/>
                    <w:lang w:eastAsia="lt-LT"/>
                  </w:rPr>
                  <w:t>.</w:t>
                </w:r>
              </w:p>
            </w:tc>
            <w:tc>
              <w:tcPr>
                <w:tcW w:w="5635" w:type="dxa"/>
                <w:hideMark/>
              </w:tcPr>
              <w:p>
                <w:pPr>
                  <w:jc w:val="both"/>
                  <w:rPr>
                    <w:szCs w:val="24"/>
                    <w:lang w:eastAsia="lt-LT"/>
                  </w:rPr>
                </w:pPr>
                <w:r>
                  <w:rPr>
                    <w:szCs w:val="24"/>
                    <w:lang w:eastAsia="lt-LT"/>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tc>
            <w:tc>
              <w:tcPr>
                <w:tcW w:w="1403" w:type="dxa"/>
              </w:tcPr>
              <w:p>
                <w:pPr>
                  <w:snapToGrid w:val="0"/>
                  <w:jc w:val="center"/>
                  <w:rPr>
                    <w:rFonts w:eastAsia="Calibri"/>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Durpių briketų gamyba</w:t>
                </w:r>
              </w:p>
            </w:tc>
            <w:tc>
              <w:tcPr>
                <w:tcW w:w="1555" w:type="dxa"/>
                <w:hideMark/>
              </w:tcPr>
              <w:p>
                <w:pPr>
                  <w:snapToGrid w:val="0"/>
                  <w:jc w:val="center"/>
                  <w:rPr>
                    <w:rFonts w:eastAsia="Arial Unicode MS"/>
                    <w:szCs w:val="24"/>
                    <w:lang w:eastAsia="lt-LT"/>
                  </w:rPr>
                </w:pPr>
                <w:r>
                  <w:rPr>
                    <w:rFonts w:eastAsia="Arial Unicode MS"/>
                    <w:szCs w:val="24"/>
                    <w:lang w:eastAsia="lt-LT"/>
                  </w:rPr>
                  <w:t>19.20</w:t>
                </w:r>
              </w:p>
            </w:tc>
            <w:tc>
              <w:tcPr>
                <w:tcW w:w="1403" w:type="dxa"/>
                <w:hideMark/>
              </w:tcPr>
              <w:p>
                <w:pPr>
                  <w:snapToGrid w:val="0"/>
                  <w:jc w:val="center"/>
                  <w:rPr>
                    <w:rFonts w:eastAsia="Calibri"/>
                    <w:szCs w:val="24"/>
                    <w:lang w:eastAsia="lt-LT"/>
                  </w:rPr>
                </w:pPr>
                <w:r>
                  <w:rPr>
                    <w:rFonts w:eastAsia="Calibri"/>
                    <w:szCs w:val="24"/>
                    <w:lang w:eastAsia="lt-LT"/>
                  </w:rPr>
                  <w:t>200</w:t>
                </w:r>
              </w:p>
            </w:tc>
          </w:tr>
          <w:tr>
            <w:trPr>
              <w:trHeight w:val="597"/>
            </w:trPr>
            <w:tc>
              <w:tcPr>
                <w:tcW w:w="752" w:type="dxa"/>
                <w:hideMark/>
              </w:tcPr>
              <w:p>
                <w:pPr>
                  <w:snapToGrid w:val="0"/>
                  <w:jc w:val="center"/>
                  <w:rPr>
                    <w:rFonts w:eastAsia="Arial Unicode MS"/>
                    <w:szCs w:val="24"/>
                    <w:lang w:eastAsia="lt-LT"/>
                  </w:rPr>
                </w:pPr>
                <w:r>
                  <w:rPr>
                    <w:rFonts w:eastAsia="Arial Unicode MS"/>
                    <w:bCs/>
                    <w:szCs w:val="24"/>
                    <w:lang w:eastAsia="lt-LT"/>
                  </w:rPr>
                  <w:t>17</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tc>
            <w:tc>
              <w:tcPr>
                <w:tcW w:w="1403" w:type="dxa"/>
              </w:tcPr>
              <w:p>
                <w:pPr>
                  <w:snapToGrid w:val="0"/>
                  <w:jc w:val="center"/>
                  <w:rPr>
                    <w:rFonts w:eastAsia="Calibri"/>
                    <w:strike/>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hideMark/>
              </w:tcPr>
              <w:p>
                <w:pPr>
                  <w:snapToGrid w:val="0"/>
                  <w:jc w:val="center"/>
                  <w:rPr>
                    <w:rFonts w:eastAsia="Arial Unicode MS"/>
                    <w:szCs w:val="24"/>
                    <w:lang w:eastAsia="lt-LT"/>
                  </w:rPr>
                </w:pPr>
                <w:r>
                  <w:rPr>
                    <w:rFonts w:eastAsia="Arial Unicode MS"/>
                    <w:szCs w:val="24"/>
                    <w:lang w:eastAsia="lt-LT"/>
                  </w:rPr>
                  <w:t>20.2</w:t>
                </w: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570"/>
            </w:trPr>
            <w:tc>
              <w:tcPr>
                <w:tcW w:w="752" w:type="dxa"/>
                <w:hideMark/>
              </w:tcPr>
              <w:p>
                <w:pPr>
                  <w:widowControl w:val="0"/>
                  <w:jc w:val="both"/>
                  <w:rPr>
                    <w:szCs w:val="24"/>
                  </w:rPr>
                </w:pPr>
                <w:r>
                  <w:rPr>
                    <w:szCs w:val="24"/>
                  </w:rPr>
                  <w:t>19.</w:t>
                </w:r>
              </w:p>
            </w:tc>
            <w:tc>
              <w:tcPr>
                <w:tcW w:w="5635" w:type="dxa"/>
                <w:hideMark/>
              </w:tcPr>
              <w:p>
                <w:pPr>
                  <w:widowControl w:val="0"/>
                  <w:jc w:val="both"/>
                  <w:rPr>
                    <w:szCs w:val="24"/>
                  </w:rPr>
                </w:pPr>
                <w:r>
                  <w:rPr>
                    <w:szCs w:val="24"/>
                  </w:rPr>
                  <w:t>Dažų, lakų ir panašių dangų medžiagų, spaustuvinių dažų ir mastikų gamyba</w:t>
                </w:r>
              </w:p>
            </w:tc>
            <w:tc>
              <w:tcPr>
                <w:tcW w:w="1555" w:type="dxa"/>
              </w:tcPr>
              <w:p>
                <w:pPr>
                  <w:widowControl w:val="0"/>
                  <w:jc w:val="center"/>
                  <w:rPr>
                    <w:szCs w:val="24"/>
                  </w:rPr>
                </w:pPr>
                <w:r>
                  <w:rPr>
                    <w:szCs w:val="24"/>
                  </w:rPr>
                  <w:t>20.3</w:t>
                </w:r>
              </w:p>
            </w:tc>
            <w:tc>
              <w:tcPr>
                <w:tcW w:w="1403" w:type="dxa"/>
              </w:tcPr>
              <w:p>
                <w:pPr>
                  <w:widowControl w:val="0"/>
                  <w:jc w:val="center"/>
                  <w:rPr>
                    <w:szCs w:val="24"/>
                  </w:rPr>
                </w:pPr>
                <w:r>
                  <w:rPr>
                    <w:szCs w:val="24"/>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Muilo ir ploviklių, valiklių ir blizgiklių gamyba, kai gamybos pajėgumas – </w:t>
                </w:r>
                <w:r>
                  <w:rPr>
                    <w:rFonts w:eastAsia="Arial Unicode MS"/>
                    <w:bCs/>
                    <w:szCs w:val="24"/>
                    <w:lang w:eastAsia="lt-LT"/>
                  </w:rPr>
                  <w:t>10</w:t>
                </w:r>
                <w:r>
                  <w:rPr>
                    <w:rFonts w:eastAsia="Arial Unicode MS"/>
                    <w:szCs w:val="24"/>
                    <w:lang w:eastAsia="lt-LT"/>
                  </w:rPr>
                  <w:t xml:space="preserve"> ir daugiau </w:t>
                </w:r>
                <w:r>
                  <w:rPr>
                    <w:rFonts w:eastAsia="Arial Unicode MS"/>
                    <w:bCs/>
                    <w:szCs w:val="24"/>
                    <w:lang w:eastAsia="lt-LT"/>
                  </w:rPr>
                  <w:t>tonų</w:t>
                </w:r>
                <w:r>
                  <w:rPr>
                    <w:rFonts w:eastAsia="Arial Unicode MS"/>
                    <w:szCs w:val="24"/>
                    <w:lang w:eastAsia="lt-LT"/>
                  </w:rPr>
                  <w:t xml:space="preserve"> per parą</w:t>
                </w:r>
              </w:p>
            </w:tc>
            <w:tc>
              <w:tcPr>
                <w:tcW w:w="1555" w:type="dxa"/>
              </w:tcPr>
              <w:p>
                <w:pPr>
                  <w:snapToGrid w:val="0"/>
                  <w:jc w:val="center"/>
                  <w:rPr>
                    <w:rFonts w:eastAsia="Arial Unicode MS"/>
                    <w:szCs w:val="24"/>
                    <w:lang w:eastAsia="lt-LT"/>
                  </w:rPr>
                </w:pPr>
                <w:r>
                  <w:rPr>
                    <w:rFonts w:eastAsia="Arial Unicode MS"/>
                    <w:szCs w:val="24"/>
                    <w:lang w:eastAsia="lt-LT"/>
                  </w:rPr>
                  <w:t>20.41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30"/>
            </w:trPr>
            <w:tc>
              <w:tcPr>
                <w:tcW w:w="752" w:type="dxa"/>
                <w:hideMark/>
              </w:tcPr>
              <w:p>
                <w:pPr>
                  <w:snapToGrid w:val="0"/>
                  <w:jc w:val="center"/>
                  <w:rPr>
                    <w:rFonts w:eastAsia="Arial Unicode MS"/>
                    <w:szCs w:val="24"/>
                    <w:lang w:eastAsia="lt-LT"/>
                  </w:rPr>
                </w:pPr>
                <w:r>
                  <w:rPr>
                    <w:rFonts w:eastAsia="Arial Unicode MS"/>
                    <w:bCs/>
                    <w:szCs w:val="24"/>
                    <w:lang w:eastAsia="lt-LT"/>
                  </w:rPr>
                  <w:t>21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Kvepalų ir tualeto priemonių gamyba</w:t>
                </w:r>
                <w:r>
                  <w:rPr>
                    <w:rFonts w:eastAsia="Arial Unicode MS"/>
                    <w:bCs/>
                    <w:szCs w:val="24"/>
                    <w:lang w:eastAsia="lt-LT"/>
                  </w:rPr>
                  <w:t>,</w:t>
                </w:r>
                <w:r>
                  <w:rPr>
                    <w:rFonts w:ascii="TimesLT" w:hAnsi="TimesLT"/>
                    <w:lang w:val="en-US"/>
                  </w:rPr>
                  <w:t xml:space="preserve"> </w:t>
                </w:r>
                <w:r>
                  <w:rPr>
                    <w:rFonts w:eastAsia="Arial Unicode MS"/>
                    <w:bCs/>
                    <w:szCs w:val="24"/>
                    <w:lang w:eastAsia="lt-LT"/>
                  </w:rPr>
                  <w:t>kai gamybos pajėgumas – 5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20.42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22</w:t>
                </w:r>
                <w:r>
                  <w:rPr>
                    <w:rFonts w:eastAsia="Arial Unicode MS"/>
                    <w:szCs w:val="24"/>
                    <w:lang w:eastAsia="lt-LT"/>
                  </w:rPr>
                  <w:t>.</w:t>
                </w:r>
              </w:p>
            </w:tc>
            <w:tc>
              <w:tcPr>
                <w:tcW w:w="5635" w:type="dxa"/>
                <w:hideMark/>
              </w:tcPr>
              <w:p>
                <w:pPr>
                  <w:snapToGrid w:val="0"/>
                  <w:jc w:val="both"/>
                  <w:rPr>
                    <w:rFonts w:eastAsia="Arial Unicode MS"/>
                    <w:bCs/>
                    <w:szCs w:val="24"/>
                    <w:lang w:eastAsia="lt-LT"/>
                  </w:rPr>
                </w:pPr>
                <w:r>
                  <w:rPr>
                    <w:rFonts w:eastAsia="Arial Unicode MS"/>
                    <w:bCs/>
                    <w:szCs w:val="24"/>
                    <w:lang w:eastAsia="lt-LT"/>
                  </w:rPr>
                  <w:t>Sprogiųjų medžiagų gamyba</w:t>
                </w:r>
              </w:p>
            </w:tc>
            <w:tc>
              <w:tcPr>
                <w:tcW w:w="1555" w:type="dxa"/>
                <w:hideMark/>
              </w:tcPr>
              <w:p>
                <w:pPr>
                  <w:snapToGrid w:val="0"/>
                  <w:jc w:val="center"/>
                  <w:rPr>
                    <w:rFonts w:eastAsia="Arial Unicode MS"/>
                    <w:bCs/>
                    <w:szCs w:val="24"/>
                    <w:lang w:eastAsia="lt-LT"/>
                  </w:rPr>
                </w:pPr>
                <w:r>
                  <w:rPr>
                    <w:rFonts w:eastAsia="Arial Unicode MS"/>
                    <w:bCs/>
                    <w:szCs w:val="24"/>
                    <w:lang w:eastAsia="lt-LT"/>
                  </w:rPr>
                  <w:t>20.51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290"/>
            </w:trPr>
            <w:tc>
              <w:tcPr>
                <w:tcW w:w="752" w:type="dxa"/>
                <w:hideMark/>
              </w:tcPr>
              <w:p>
                <w:pPr>
                  <w:snapToGrid w:val="0"/>
                  <w:jc w:val="center"/>
                  <w:rPr>
                    <w:rFonts w:eastAsia="Arial Unicode MS"/>
                    <w:szCs w:val="24"/>
                    <w:lang w:eastAsia="lt-LT"/>
                  </w:rPr>
                </w:pPr>
                <w:r>
                  <w:rPr>
                    <w:rFonts w:eastAsia="Arial Unicode MS"/>
                    <w:bCs/>
                    <w:szCs w:val="24"/>
                    <w:lang w:eastAsia="lt-LT"/>
                  </w:rPr>
                  <w:t>23</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1074"/>
            </w:trPr>
            <w:tc>
              <w:tcPr>
                <w:tcW w:w="752" w:type="dxa"/>
                <w:hideMark/>
              </w:tcPr>
              <w:p>
                <w:pPr>
                  <w:snapToGrid w:val="0"/>
                  <w:jc w:val="center"/>
                  <w:rPr>
                    <w:rFonts w:eastAsia="Arial Unicode MS"/>
                    <w:bCs/>
                    <w:szCs w:val="24"/>
                    <w:lang w:eastAsia="lt-LT"/>
                  </w:rPr>
                </w:pPr>
                <w:r>
                  <w:rPr>
                    <w:rFonts w:eastAsia="Arial Unicode MS"/>
                    <w:bCs/>
                    <w:szCs w:val="24"/>
                    <w:lang w:eastAsia="lt-LT"/>
                  </w:rPr>
                  <w:t>23.1.</w:t>
                </w:r>
              </w:p>
            </w:tc>
            <w:tc>
              <w:tcPr>
                <w:tcW w:w="5635" w:type="dxa"/>
                <w:hideMark/>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1074"/>
            </w:trPr>
            <w:tc>
              <w:tcPr>
                <w:tcW w:w="752" w:type="dxa"/>
              </w:tcPr>
              <w:p>
                <w:pPr>
                  <w:snapToGrid w:val="0"/>
                  <w:jc w:val="center"/>
                  <w:rPr>
                    <w:rFonts w:eastAsia="Arial Unicode MS"/>
                    <w:bCs/>
                    <w:szCs w:val="24"/>
                    <w:lang w:eastAsia="lt-LT"/>
                  </w:rPr>
                </w:pPr>
                <w:r>
                  <w:rPr>
                    <w:rFonts w:eastAsia="Arial Unicode MS"/>
                    <w:bCs/>
                    <w:szCs w:val="24"/>
                    <w:lang w:eastAsia="lt-LT"/>
                  </w:rPr>
                  <w:t>23.2.</w:t>
                </w:r>
              </w:p>
            </w:tc>
            <w:tc>
              <w:tcPr>
                <w:tcW w:w="5635" w:type="dxa"/>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53"/>
            </w:trPr>
            <w:tc>
              <w:tcPr>
                <w:tcW w:w="752" w:type="dxa"/>
              </w:tcPr>
              <w:p>
                <w:pPr>
                  <w:snapToGrid w:val="0"/>
                  <w:jc w:val="center"/>
                  <w:rPr>
                    <w:rFonts w:eastAsia="Arial Unicode MS"/>
                    <w:bCs/>
                    <w:szCs w:val="24"/>
                    <w:lang w:eastAsia="lt-LT"/>
                  </w:rPr>
                </w:pPr>
                <w:r>
                  <w:rPr>
                    <w:rFonts w:eastAsia="Arial Unicode MS"/>
                    <w:bCs/>
                    <w:szCs w:val="24"/>
                    <w:lang w:eastAsia="lt-LT"/>
                  </w:rPr>
                  <w:t>23.3.</w:t>
                </w:r>
              </w:p>
            </w:tc>
            <w:tc>
              <w:tcPr>
                <w:tcW w:w="5635" w:type="dxa"/>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310"/>
            </w:trPr>
            <w:tc>
              <w:tcPr>
                <w:tcW w:w="752" w:type="dxa"/>
                <w:hideMark/>
              </w:tcPr>
              <w:p>
                <w:pPr>
                  <w:snapToGrid w:val="0"/>
                  <w:jc w:val="center"/>
                  <w:rPr>
                    <w:rFonts w:eastAsia="Arial Unicode MS"/>
                    <w:szCs w:val="24"/>
                    <w:lang w:eastAsia="lt-LT"/>
                  </w:rPr>
                </w:pPr>
                <w:r>
                  <w:rPr>
                    <w:rFonts w:eastAsia="Arial Unicode MS"/>
                    <w:bCs/>
                    <w:szCs w:val="24"/>
                    <w:lang w:eastAsia="lt-LT"/>
                  </w:rPr>
                  <w:t>24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803"/>
            </w:trPr>
            <w:tc>
              <w:tcPr>
                <w:tcW w:w="752" w:type="dxa"/>
                <w:hideMark/>
              </w:tcPr>
              <w:p>
                <w:pPr>
                  <w:snapToGrid w:val="0"/>
                  <w:jc w:val="center"/>
                  <w:rPr>
                    <w:rFonts w:eastAsia="Arial Unicode MS"/>
                    <w:bCs/>
                    <w:szCs w:val="24"/>
                    <w:lang w:eastAsia="lt-LT"/>
                  </w:rPr>
                </w:pPr>
                <w:r>
                  <w:rPr>
                    <w:rFonts w:eastAsia="Arial Unicode MS"/>
                    <w:bCs/>
                    <w:szCs w:val="24"/>
                    <w:lang w:eastAsia="lt-LT"/>
                  </w:rPr>
                  <w:t>24.1.</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571"/>
            </w:trPr>
            <w:tc>
              <w:tcPr>
                <w:tcW w:w="752" w:type="dxa"/>
              </w:tcPr>
              <w:p>
                <w:pPr>
                  <w:snapToGrid w:val="0"/>
                  <w:jc w:val="center"/>
                  <w:rPr>
                    <w:rFonts w:eastAsia="Arial Unicode MS"/>
                    <w:bCs/>
                    <w:szCs w:val="24"/>
                    <w:lang w:eastAsia="lt-LT"/>
                  </w:rPr>
                </w:pPr>
                <w:r>
                  <w:rPr>
                    <w:rFonts w:eastAsia="Arial Unicode MS"/>
                    <w:bCs/>
                    <w:szCs w:val="24"/>
                    <w:lang w:eastAsia="lt-LT"/>
                  </w:rPr>
                  <w:t>24.2.</w:t>
                </w:r>
              </w:p>
            </w:tc>
            <w:tc>
              <w:tcPr>
                <w:tcW w:w="5635" w:type="dxa"/>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w:t>
                </w:r>
                <w:r>
                  <w:rPr>
                    <w:rFonts w:ascii="TimesLT" w:hAnsi="TimesLT"/>
                    <w:lang w:val="en-US"/>
                  </w:rPr>
                  <w:t xml:space="preserve"> </w:t>
                </w:r>
                <w:r>
                  <w:rPr>
                    <w:rFonts w:eastAsia="Arial Unicode MS"/>
                    <w:szCs w:val="24"/>
                    <w:lang w:eastAsia="lt-LT"/>
                  </w:rPr>
                  <w:t>nenaudojama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150</w:t>
                </w:r>
              </w:p>
            </w:tc>
          </w:tr>
          <w:tr>
            <w:trPr>
              <w:trHeight w:val="281"/>
            </w:trPr>
            <w:tc>
              <w:tcPr>
                <w:tcW w:w="752" w:type="dxa"/>
              </w:tcPr>
              <w:p>
                <w:pPr>
                  <w:snapToGrid w:val="0"/>
                  <w:jc w:val="center"/>
                  <w:rPr>
                    <w:rFonts w:eastAsia="Arial Unicode MS"/>
                    <w:bCs/>
                    <w:szCs w:val="24"/>
                    <w:lang w:eastAsia="lt-LT"/>
                  </w:rPr>
                </w:pPr>
                <w:r>
                  <w:rPr>
                    <w:rFonts w:eastAsia="Arial Unicode MS"/>
                    <w:bCs/>
                    <w:szCs w:val="24"/>
                    <w:lang w:eastAsia="lt-LT"/>
                  </w:rPr>
                  <w:t>24.3.</w:t>
                </w:r>
              </w:p>
            </w:tc>
            <w:tc>
              <w:tcPr>
                <w:tcW w:w="5635" w:type="dxa"/>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 xml:space="preserve">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82"/>
            </w:trPr>
            <w:tc>
              <w:tcPr>
                <w:tcW w:w="752" w:type="dxa"/>
                <w:hideMark/>
              </w:tcPr>
              <w:p>
                <w:pPr>
                  <w:snapToGrid w:val="0"/>
                  <w:jc w:val="center"/>
                  <w:rPr>
                    <w:rFonts w:eastAsia="Arial Unicode MS"/>
                    <w:szCs w:val="24"/>
                    <w:lang w:eastAsia="lt-LT"/>
                  </w:rPr>
                </w:pPr>
                <w:r>
                  <w:rPr>
                    <w:rFonts w:eastAsia="Arial Unicode MS"/>
                    <w:bCs/>
                    <w:szCs w:val="24"/>
                    <w:lang w:eastAsia="lt-LT"/>
                  </w:rPr>
                  <w:t>26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Statybinių medžiagų iš molio gamyba, kai gamybos 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23.3</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27</w:t>
                </w:r>
                <w:r>
                  <w:rPr>
                    <w:rFonts w:eastAsia="Arial Unicode MS"/>
                    <w:szCs w:val="24"/>
                    <w:lang w:eastAsia="lt-LT"/>
                  </w:rPr>
                  <w:t>.</w:t>
                </w:r>
              </w:p>
            </w:tc>
            <w:tc>
              <w:tcPr>
                <w:tcW w:w="5635" w:type="dxa"/>
                <w:hideMark/>
              </w:tcPr>
              <w:p>
                <w:pPr>
                  <w:snapToGrid w:val="0"/>
                  <w:jc w:val="both"/>
                  <w:rPr>
                    <w:rFonts w:eastAsia="Arial Unicode MS"/>
                    <w:b/>
                    <w:bCs/>
                    <w:szCs w:val="24"/>
                    <w:lang w:eastAsia="lt-LT"/>
                  </w:rPr>
                </w:pPr>
                <w:r>
                  <w:rPr>
                    <w:rFonts w:eastAsia="Arial Unicode MS"/>
                    <w:szCs w:val="24"/>
                    <w:lang w:eastAsia="lt-LT"/>
                  </w:rPr>
                  <w:t>Cemento, kalkių ir gipso gamyba</w:t>
                </w:r>
                <w:r>
                  <w:rPr>
                    <w:rFonts w:eastAsia="Arial Unicode MS"/>
                    <w:bCs/>
                    <w:szCs w:val="24"/>
                    <w:lang w:eastAsia="lt-LT"/>
                  </w:rPr>
                  <w:t>, kai gamybos pajėgumas – 10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23.5</w:t>
                </w:r>
              </w:p>
            </w:tc>
            <w:tc>
              <w:tcPr>
                <w:tcW w:w="1403" w:type="dxa"/>
                <w:hideMark/>
              </w:tcPr>
              <w:p>
                <w:pPr>
                  <w:snapToGrid w:val="0"/>
                  <w:jc w:val="center"/>
                  <w:rPr>
                    <w:rFonts w:eastAsia="Calibri"/>
                    <w:szCs w:val="24"/>
                    <w:lang w:eastAsia="lt-LT"/>
                  </w:rPr>
                </w:pPr>
                <w:r>
                  <w:rPr>
                    <w:rFonts w:eastAsia="Calibri"/>
                    <w:szCs w:val="24"/>
                    <w:lang w:eastAsia="lt-LT"/>
                  </w:rPr>
                  <w:t>1 000</w:t>
                </w:r>
              </w:p>
            </w:tc>
          </w:tr>
          <w:tr>
            <w:trPr>
              <w:trHeight w:val="264"/>
            </w:trPr>
            <w:tc>
              <w:tcPr>
                <w:tcW w:w="752" w:type="dxa"/>
                <w:hideMark/>
              </w:tcPr>
              <w:p>
                <w:pPr>
                  <w:snapToGrid w:val="0"/>
                  <w:jc w:val="center"/>
                  <w:rPr>
                    <w:rFonts w:eastAsia="Arial Unicode MS"/>
                    <w:szCs w:val="24"/>
                    <w:lang w:eastAsia="lt-LT"/>
                  </w:rPr>
                </w:pPr>
                <w:r>
                  <w:rPr>
                    <w:rFonts w:eastAsia="Arial Unicode MS"/>
                    <w:bCs/>
                    <w:szCs w:val="24"/>
                    <w:lang w:eastAsia="lt-LT"/>
                  </w:rPr>
                  <w:t>28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c>
              <w:tcPr>
                <w:tcW w:w="752" w:type="dxa"/>
                <w:hideMark/>
              </w:tcPr>
              <w:p>
                <w:pPr>
                  <w:snapToGrid w:val="0"/>
                  <w:jc w:val="center"/>
                  <w:rPr>
                    <w:rFonts w:eastAsia="Arial Unicode MS"/>
                    <w:bCs/>
                    <w:szCs w:val="24"/>
                    <w:lang w:eastAsia="lt-LT"/>
                  </w:rPr>
                </w:pPr>
                <w:r>
                  <w:rPr>
                    <w:rFonts w:eastAsia="Arial Unicode MS"/>
                    <w:bCs/>
                    <w:szCs w:val="24"/>
                    <w:lang w:eastAsia="lt-LT"/>
                  </w:rPr>
                  <w:t>28.1.</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w:t>
                </w:r>
                <w:r>
                  <w:rPr>
                    <w:rFonts w:eastAsia="Arial Unicode MS"/>
                    <w:bCs/>
                    <w:szCs w:val="24"/>
                    <w:lang w:eastAsia="lt-LT"/>
                  </w:rPr>
                  <w:t>28.2</w:t>
                </w:r>
                <w:r>
                  <w:rPr>
                    <w:rFonts w:eastAsia="Arial Unicode MS"/>
                    <w:szCs w:val="24"/>
                    <w:lang w:eastAsia="lt-LT"/>
                  </w:rPr>
                  <w:t xml:space="preserve"> papunktyje nurodytus objektus;</w:t>
                </w:r>
              </w:p>
            </w:tc>
            <w:tc>
              <w:tcPr>
                <w:tcW w:w="1555" w:type="dxa"/>
              </w:tcPr>
              <w:p>
                <w:pPr>
                  <w:snapToGrid w:val="0"/>
                  <w:jc w:val="center"/>
                  <w:rPr>
                    <w:rFonts w:eastAsia="Arial Unicode MS"/>
                    <w:szCs w:val="24"/>
                    <w:lang w:eastAsia="lt-LT"/>
                  </w:rPr>
                </w:pPr>
                <w:r>
                  <w:rPr>
                    <w:rFonts w:eastAsia="Arial Unicode MS"/>
                    <w:szCs w:val="24"/>
                    <w:lang w:eastAsia="lt-LT"/>
                  </w:rPr>
                  <w:t>23.6</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tcPr>
              <w:p>
                <w:pPr>
                  <w:snapToGrid w:val="0"/>
                  <w:jc w:val="center"/>
                  <w:rPr>
                    <w:rFonts w:eastAsia="Arial Unicode MS"/>
                    <w:bCs/>
                    <w:szCs w:val="24"/>
                    <w:lang w:eastAsia="lt-LT"/>
                  </w:rPr>
                </w:pPr>
                <w:r>
                  <w:rPr>
                    <w:rFonts w:eastAsia="Arial Unicode MS"/>
                    <w:bCs/>
                    <w:szCs w:val="24"/>
                    <w:lang w:eastAsia="lt-LT"/>
                  </w:rPr>
                  <w:t>28.2.</w:t>
                </w:r>
              </w:p>
            </w:tc>
            <w:tc>
              <w:tcPr>
                <w:tcW w:w="5635" w:type="dxa"/>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23.65, 23.69</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29</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hideMark/>
              </w:tcPr>
              <w:p>
                <w:pPr>
                  <w:snapToGrid w:val="0"/>
                  <w:jc w:val="center"/>
                  <w:rPr>
                    <w:rFonts w:eastAsia="Arial Unicode MS"/>
                    <w:szCs w:val="24"/>
                    <w:lang w:eastAsia="lt-LT"/>
                  </w:rPr>
                </w:pPr>
                <w:r>
                  <w:rPr>
                    <w:rFonts w:eastAsia="Arial Unicode MS"/>
                    <w:szCs w:val="24"/>
                    <w:lang w:eastAsia="lt-LT"/>
                  </w:rPr>
                  <w:t>30.11, 33.15</w:t>
                </w:r>
              </w:p>
            </w:tc>
            <w:tc>
              <w:tcPr>
                <w:tcW w:w="1403" w:type="dxa"/>
                <w:hideMark/>
              </w:tcPr>
              <w:p>
                <w:pPr>
                  <w:snapToGrid w:val="0"/>
                  <w:jc w:val="center"/>
                  <w:rPr>
                    <w:rFonts w:eastAsia="Calibri"/>
                    <w:szCs w:val="24"/>
                    <w:lang w:eastAsia="lt-LT"/>
                  </w:rPr>
                </w:pPr>
                <w:r>
                  <w:rPr>
                    <w:rFonts w:eastAsia="Calibri"/>
                    <w:szCs w:val="24"/>
                    <w:lang w:eastAsia="lt-LT"/>
                  </w:rPr>
                  <w:t>100</w:t>
                </w:r>
              </w:p>
            </w:tc>
          </w:tr>
          <w:tr>
            <w:trPr>
              <w:trHeight w:val="280"/>
            </w:trPr>
            <w:tc>
              <w:tcPr>
                <w:tcW w:w="752" w:type="dxa"/>
                <w:hideMark/>
              </w:tcPr>
              <w:p>
                <w:pPr>
                  <w:snapToGrid w:val="0"/>
                  <w:jc w:val="center"/>
                  <w:rPr>
                    <w:rFonts w:eastAsia="Arial Unicode MS"/>
                    <w:szCs w:val="24"/>
                    <w:lang w:eastAsia="lt-LT"/>
                  </w:rPr>
                </w:pPr>
                <w:r>
                  <w:rPr>
                    <w:rFonts w:eastAsia="Arial Unicode MS"/>
                    <w:bCs/>
                    <w:szCs w:val="24"/>
                    <w:lang w:eastAsia="lt-LT"/>
                  </w:rPr>
                  <w:t>30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Dujų gamyba:</w:t>
                </w:r>
              </w:p>
            </w:tc>
            <w:tc>
              <w:tcPr>
                <w:tcW w:w="1555" w:type="dxa"/>
                <w:hideMark/>
              </w:tcPr>
              <w:p>
                <w:pPr>
                  <w:snapToGrid w:val="0"/>
                  <w:jc w:val="center"/>
                  <w:rPr>
                    <w:rFonts w:eastAsia="Arial Unicode MS"/>
                    <w:szCs w:val="24"/>
                    <w:lang w:eastAsia="lt-LT"/>
                  </w:rPr>
                </w:pPr>
                <w:r>
                  <w:rPr>
                    <w:rFonts w:eastAsia="Arial Unicode MS"/>
                    <w:szCs w:val="24"/>
                    <w:lang w:eastAsia="lt-LT"/>
                  </w:rPr>
                  <w:t>35.21</w:t>
                </w:r>
              </w:p>
            </w:tc>
            <w:tc>
              <w:tcPr>
                <w:tcW w:w="1403" w:type="dxa"/>
              </w:tcPr>
              <w:p>
                <w:pPr>
                  <w:snapToGrid w:val="0"/>
                  <w:jc w:val="center"/>
                  <w:rPr>
                    <w:rFonts w:eastAsia="Calibri"/>
                    <w:szCs w:val="24"/>
                    <w:lang w:eastAsia="lt-LT"/>
                  </w:rPr>
                </w:pPr>
              </w:p>
            </w:tc>
          </w:tr>
          <w:tr>
            <w:trPr>
              <w:trHeight w:val="320"/>
            </w:trPr>
            <w:tc>
              <w:tcPr>
                <w:tcW w:w="752" w:type="dxa"/>
                <w:hideMark/>
              </w:tcPr>
              <w:p>
                <w:pPr>
                  <w:snapToGrid w:val="0"/>
                  <w:jc w:val="center"/>
                  <w:rPr>
                    <w:rFonts w:eastAsia="Arial Unicode MS"/>
                    <w:bCs/>
                    <w:szCs w:val="24"/>
                    <w:lang w:eastAsia="lt-LT"/>
                  </w:rPr>
                </w:pPr>
                <w:r>
                  <w:rPr>
                    <w:rFonts w:eastAsia="Arial Unicode MS"/>
                    <w:bCs/>
                    <w:szCs w:val="24"/>
                    <w:lang w:eastAsia="lt-LT"/>
                  </w:rPr>
                  <w:t>30.1.</w:t>
                </w:r>
              </w:p>
            </w:tc>
            <w:tc>
              <w:tcPr>
                <w:tcW w:w="5635" w:type="dxa"/>
                <w:hideMark/>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Pr>
              <w:p>
                <w:pPr>
                  <w:snapToGrid w:val="0"/>
                  <w:jc w:val="center"/>
                  <w:rPr>
                    <w:rFonts w:eastAsia="Arial Unicode MS"/>
                    <w:szCs w:val="24"/>
                    <w:lang w:eastAsia="lt-LT"/>
                  </w:rPr>
                </w:pP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320"/>
            </w:trPr>
            <w:tc>
              <w:tcPr>
                <w:tcW w:w="752" w:type="dxa"/>
              </w:tcPr>
              <w:p>
                <w:pPr>
                  <w:snapToGrid w:val="0"/>
                  <w:jc w:val="center"/>
                  <w:rPr>
                    <w:rFonts w:eastAsia="Arial Unicode MS"/>
                    <w:bCs/>
                    <w:szCs w:val="24"/>
                    <w:lang w:eastAsia="lt-LT"/>
                  </w:rPr>
                </w:pPr>
                <w:r>
                  <w:rPr>
                    <w:rFonts w:eastAsia="Arial Unicode MS"/>
                    <w:bCs/>
                    <w:szCs w:val="24"/>
                    <w:lang w:eastAsia="lt-LT"/>
                  </w:rPr>
                  <w:t>30.2.</w:t>
                </w:r>
              </w:p>
            </w:tc>
            <w:tc>
              <w:tcPr>
                <w:tcW w:w="5635" w:type="dxa"/>
              </w:tcPr>
              <w:p>
                <w:pPr>
                  <w:snapToGrid w:val="0"/>
                  <w:jc w:val="both"/>
                  <w:rPr>
                    <w:rFonts w:eastAsia="Arial Unicode MS"/>
                    <w:szCs w:val="24"/>
                    <w:lang w:eastAsia="lt-LT"/>
                  </w:rPr>
                </w:pPr>
                <w:r>
                  <w:rPr>
                    <w:rFonts w:eastAsia="Arial Unicode MS"/>
                    <w:szCs w:val="24"/>
                    <w:lang w:eastAsia="lt-LT"/>
                  </w:rPr>
                  <w:t>biodujų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c>
              <w:tcPr>
                <w:tcW w:w="752" w:type="dxa"/>
                <w:hideMark/>
              </w:tcPr>
              <w:p>
                <w:pPr>
                  <w:snapToGrid w:val="0"/>
                  <w:jc w:val="center"/>
                  <w:rPr>
                    <w:rFonts w:eastAsia="Arial Unicode MS"/>
                    <w:szCs w:val="24"/>
                    <w:lang w:eastAsia="lt-LT"/>
                  </w:rPr>
                </w:pPr>
                <w:r>
                  <w:rPr>
                    <w:rFonts w:eastAsia="Arial Unicode MS"/>
                    <w:bCs/>
                    <w:szCs w:val="24"/>
                    <w:lang w:eastAsia="lt-LT"/>
                  </w:rPr>
                  <w:t>31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Pr>
              <w:p>
                <w:pPr>
                  <w:snapToGrid w:val="0"/>
                  <w:jc w:val="center"/>
                  <w:rPr>
                    <w:rFonts w:eastAsia="Arial Unicode MS"/>
                    <w:szCs w:val="24"/>
                    <w:lang w:eastAsia="lt-LT"/>
                  </w:rPr>
                </w:pPr>
                <w:r>
                  <w:rPr>
                    <w:rFonts w:eastAsia="Arial Unicode MS"/>
                    <w:szCs w:val="24"/>
                    <w:lang w:eastAsia="lt-LT"/>
                  </w:rPr>
                  <w:t>38.22</w:t>
                </w:r>
              </w:p>
            </w:tc>
            <w:tc>
              <w:tcPr>
                <w:tcW w:w="1403" w:type="dxa"/>
              </w:tcPr>
              <w:p>
                <w:pPr>
                  <w:snapToGrid w:val="0"/>
                  <w:jc w:val="center"/>
                  <w:rPr>
                    <w:rFonts w:eastAsia="Calibri"/>
                    <w:szCs w:val="24"/>
                    <w:lang w:eastAsia="lt-LT"/>
                  </w:rPr>
                </w:pPr>
                <w:r>
                  <w:rPr>
                    <w:rFonts w:eastAsia="Calibri"/>
                    <w:szCs w:val="24"/>
                    <w:lang w:eastAsia="lt-LT"/>
                  </w:rPr>
                  <w:t>500</w:t>
                </w:r>
              </w:p>
            </w:tc>
          </w:tr>
        </w:tbl>
        <w:p>
          <w:pPr>
            <w:tabs>
              <w:tab w:val="right" w:pos="9356"/>
            </w:tabs>
            <w:ind w:firstLine="3402"/>
            <w:rPr>
              <w:szCs w:val="24"/>
              <w:lang w:eastAsia="lt-LT"/>
            </w:rPr>
          </w:pPr>
          <w:r>
            <w:rPr>
              <w:bCs/>
              <w:szCs w:val="24"/>
              <w:lang w:eastAsia="lt-LT"/>
            </w:rPr>
            <w:t>______________________</w:t>
          </w:r>
        </w:p>
        <w:p>
          <w:pPr>
            <w:spacing w:line="276" w:lineRule="auto"/>
            <w:ind w:firstLine="720"/>
            <w:jc w:val="both"/>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5b9759743e40475182a463ae18fbe738"/>
            <w:lock w:val="sdtLocked"/>
            <w:richText/>
          </w:sdtPr>
          <w:sdtContent>
            <w:p>
              <w:pPr>
                <w:ind w:left="567"/>
                <w:jc w:val="both"/>
                <w:rPr>
                  <w:b/>
                  <w:szCs w:val="24"/>
                </w:rPr>
              </w:pPr>
              <w:sdt>
                <w:sdtPr>
                  <w:alias w:val="Pavadinimas"/>
                  <w:tag w:val="title_5b9759743e40475182a463ae18fbe738"/>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tabs>
                  <w:tab w:val="center" w:pos="4153"/>
                  <w:tab w:val="right" w:pos="8306"/>
                </w:tabs>
                <w:rPr>
                  <w:rFonts w:ascii="TimesLT" w:hAnsi="TimesLT"/>
                  <w:lang w:val="en-US"/>
                </w:rPr>
              </w:pPr>
            </w:p>
          </w:sdtContent>
        </w:sdt>
      </w:sdtContent>
    </w:sdt>
    <w:sdt>
      <w:sdtPr>
        <w:alias w:val="4 pr."/>
        <w:tag w:val="part_b850a78ac12c4b31b9c5f15587206d4a"/>
        <w:lock w:val="sdtLocked"/>
        <w:richText/>
      </w:sdtPr>
      <w:sdtContent>
        <w:p>
          <w:pPr>
            <w:ind w:left="5760"/>
            <w:sectPr>
              <w:pgSz w:w="11906" w:h="16838"/>
              <w:pgMar w:top="1134" w:right="567" w:bottom="567" w:left="1701" w:header="567" w:footer="567" w:gutter="0"/>
              <w:cols w:space="1296"/>
              <w:titlePg/>
              <w:docGrid w:linePitch="360"/>
            </w:sectPr>
          </w:pPr>
        </w:p>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b850a78ac12c4b31b9c5f15587206d4a"/>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b850a78ac12c4b31b9c5f15587206d4a"/>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sdt>
          <w:sdtPr>
            <w:alias w:val="pabaiga"/>
            <w:tag w:val="part_e9c25d8782f1447b90a38ec03b0ae26c"/>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dc1442040e11edb32c9f9d8ba206f8">
            <w:r w:rsidRPr="00532B9F">
              <w:rPr>
                <w:rFonts w:ascii="Times New Roman" w:eastAsia="MS Mincho" w:hAnsi="Times New Roman"/>
                <w:sz w:val="20"/>
                <w:iCs/>
                <w:color w:val="0000FF" w:themeColor="hyperlink"/>
                <w:u w:val="single"/>
              </w:rPr>
              <w:t>XIV-1229</w:t>
            </w:r>
          </w:fldSimple>
          <w:r>
            <w:rPr>
              <w:rFonts w:ascii="Times New Roman" w:eastAsia="MS Mincho" w:hAnsi="Times New Roman"/>
              <w:sz w:val="20"/>
              <w:iCs/>
            </w:rPr>
            <w:t>,
2022-06-28,
paskelbta TAR 2022-07-15, i. k. 2022-15595                </w:t>
          </w:r>
        </w:p>
        <w:p>
          <w:pPr>
            <w:jc w:val="both"/>
            <w:rPr>
              <w:rFonts w:ascii="Times New Roman" w:hAnsi="Times New Roman"/>
            </w:rPr>
          </w:pPr>
          <w:r>
            <w:rPr>
              <w:rFonts w:ascii="Times New Roman" w:hAnsi="Times New Roman"/>
              <w:sz w:val="20"/>
            </w:rPr>
            <w:t>Lietuvos Respublikos specialiųjų žemės naudojimo sąlygų įstatymo Nr. XIII-2166 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8f940882411ed8df094f359a60216">
            <w:r w:rsidRPr="00532B9F">
              <w:rPr>
                <w:rFonts w:ascii="Times New Roman" w:eastAsia="MS Mincho" w:hAnsi="Times New Roman"/>
                <w:sz w:val="20"/>
                <w:iCs/>
                <w:color w:val="0000FF" w:themeColor="hyperlink"/>
                <w:u w:val="single"/>
              </w:rPr>
              <w:t>XIV-1777</w:t>
            </w:r>
          </w:fldSimple>
          <w:r>
            <w:rPr>
              <w:rFonts w:ascii="Times New Roman" w:eastAsia="MS Mincho" w:hAnsi="Times New Roman"/>
              <w:sz w:val="20"/>
              <w:iCs/>
            </w:rPr>
            <w:t>,
2022-12-23,
paskelbta TAR 2022-12-30, i. k. 2022-27591                </w:t>
          </w:r>
        </w:p>
        <w:p>
          <w:pPr>
            <w:jc w:val="both"/>
            <w:rPr>
              <w:rFonts w:ascii="Times New Roman" w:hAnsi="Times New Roman"/>
            </w:rPr>
          </w:pPr>
          <w:r>
            <w:rPr>
              <w:rFonts w:ascii="Times New Roman" w:hAnsi="Times New Roman"/>
              <w:sz w:val="20"/>
            </w:rPr>
            <w:t>Lietuvos Respublikos specialiųjų žemės naudojimo sąlygų įstatymo Nr. XIII-2166 51, 53,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e7e3460167c11ee9f7ec2ffce8b47bc">
            <w:r w:rsidRPr="00532B9F">
              <w:rPr>
                <w:rFonts w:ascii="Times New Roman" w:eastAsia="MS Mincho" w:hAnsi="Times New Roman"/>
                <w:sz w:val="20"/>
                <w:iCs/>
                <w:color w:val="0000FF" w:themeColor="hyperlink"/>
                <w:u w:val="single"/>
              </w:rPr>
              <w:t> KT60-N7/2023</w:t>
            </w:r>
          </w:fldSimple>
          <w:r>
            <w:rPr>
              <w:rFonts w:ascii="Times New Roman" w:eastAsia="MS Mincho" w:hAnsi="Times New Roman"/>
              <w:sz w:val="20"/>
              <w:iCs/>
            </w:rPr>
            <w:t>,
2023-06-29,
paskelbta TAR 2023-06-29, i. k. 2023-13152                </w:t>
          </w:r>
        </w:p>
        <w:p>
          <w:pPr>
            <w:jc w:val="both"/>
            <w:rPr>
              <w:rFonts w:ascii="Times New Roman" w:hAnsi="Times New Roman"/>
            </w:rPr>
          </w:pPr>
          <w:r>
            <w:rPr>
              <w:rFonts w:ascii="Times New Roman" w:hAnsi="Times New Roman"/>
              <w:sz w:val="20"/>
            </w:rPr>
            <w:t>Dėl Lietuvos Respublikos specialiųjų žemės naudojimo sąlygų įstatymo 141 straipsnio 3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e3df0a09711eea5a28c81c82193a8">
            <w:r w:rsidRPr="00532B9F">
              <w:rPr>
                <w:rFonts w:ascii="Times New Roman" w:eastAsia="MS Mincho" w:hAnsi="Times New Roman"/>
                <w:sz w:val="20"/>
                <w:iCs/>
                <w:color w:val="0000FF" w:themeColor="hyperlink"/>
                <w:u w:val="single"/>
              </w:rPr>
              <w:t>XIV-2323</w:t>
            </w:r>
          </w:fldSimple>
          <w:r>
            <w:rPr>
              <w:rFonts w:ascii="Times New Roman" w:eastAsia="MS Mincho" w:hAnsi="Times New Roman"/>
              <w:sz w:val="20"/>
              <w:iCs/>
            </w:rPr>
            <w:t>,
2023-12-12,
paskelbta TAR 2023-12-22, i. k. 2023-25082                </w:t>
          </w:r>
        </w:p>
        <w:p>
          <w:pPr>
            <w:jc w:val="both"/>
            <w:rPr>
              <w:rFonts w:ascii="Times New Roman" w:hAnsi="Times New Roman"/>
            </w:rPr>
          </w:pPr>
          <w:r>
            <w:rPr>
              <w:rFonts w:ascii="Times New Roman" w:hAnsi="Times New Roman"/>
              <w:sz w:val="20"/>
            </w:rPr>
            <w:t>Lietuvos Respublikos specialiųjų žemės naudojimo sąlygų įstatymo Nr. XIII-2166 7, 8, 51, 53, 140, 141 straipsnių, 2 ir 4 priedų pakeitimo ir 142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b8b160a16511eea5a28c81c82193a8">
            <w:r w:rsidRPr="00532B9F">
              <w:rPr>
                <w:rFonts w:ascii="Times New Roman" w:eastAsia="MS Mincho" w:hAnsi="Times New Roman"/>
                <w:sz w:val="20"/>
                <w:iCs/>
                <w:color w:val="0000FF" w:themeColor="hyperlink"/>
                <w:u w:val="single"/>
              </w:rPr>
              <w:t>XIV-2380</w:t>
            </w:r>
          </w:fldSimple>
          <w:r>
            <w:rPr>
              <w:rFonts w:ascii="Times New Roman" w:eastAsia="MS Mincho" w:hAnsi="Times New Roman"/>
              <w:sz w:val="20"/>
              <w:iCs/>
            </w:rPr>
            <w:t>,
2023-12-14,
paskelbta TAR 2023-12-23, i. k. 2023-25331                </w:t>
          </w:r>
        </w:p>
        <w:p>
          <w:pPr>
            <w:jc w:val="both"/>
            <w:rPr>
              <w:rFonts w:ascii="Times New Roman" w:hAnsi="Times New Roman"/>
            </w:rPr>
          </w:pPr>
          <w:r>
            <w:rPr>
              <w:rFonts w:ascii="Times New Roman" w:hAnsi="Times New Roman"/>
              <w:sz w:val="20"/>
            </w:rPr>
            <w:t>Lietuvos Respublikos specialiųjų žemės naudojimo sąlygų įstatymo Nr. XIII-2166 95 ir 108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3da02a73311ef90b5ee8931e5ce5e">
            <w:r w:rsidRPr="00532B9F">
              <w:rPr>
                <w:rFonts w:ascii="Times New Roman" w:eastAsia="MS Mincho" w:hAnsi="Times New Roman"/>
                <w:sz w:val="20"/>
                <w:iCs/>
                <w:color w:val="0000FF" w:themeColor="hyperlink"/>
                <w:u w:val="single"/>
              </w:rPr>
              <w:t>XIV-3151</w:t>
            </w:r>
          </w:fldSimple>
          <w:r>
            <w:rPr>
              <w:rFonts w:ascii="Times New Roman" w:eastAsia="MS Mincho" w:hAnsi="Times New Roman"/>
              <w:sz w:val="20"/>
              <w:iCs/>
            </w:rPr>
            <w:t>,
2024-11-12,
paskelbta TAR 2024-11-20, i. k. 2024-20209                </w:t>
          </w:r>
        </w:p>
        <w:p>
          <w:pPr>
            <w:jc w:val="both"/>
            <w:rPr>
              <w:rFonts w:ascii="Times New Roman" w:hAnsi="Times New Roman"/>
            </w:rPr>
          </w:pPr>
          <w:r>
            <w:rPr>
              <w:rFonts w:ascii="Times New Roman" w:hAnsi="Times New Roman"/>
              <w:sz w:val="20"/>
            </w:rPr>
            <w:t>Lietuvos Respublikos specialiųjų žemės naudojimo sąlygų įstatymo Nr. XIII-2166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0add73325111f08fdabd4950271e2c">
            <w:r w:rsidRPr="00532B9F">
              <w:rPr>
                <w:rFonts w:ascii="Times New Roman" w:eastAsia="MS Mincho" w:hAnsi="Times New Roman"/>
                <w:sz w:val="20"/>
                <w:iCs/>
                <w:color w:val="0000FF" w:themeColor="hyperlink"/>
                <w:u w:val="single"/>
              </w:rPr>
              <w:t>XV-199</w:t>
            </w:r>
          </w:fldSimple>
          <w:r>
            <w:rPr>
              <w:rFonts w:ascii="Times New Roman" w:eastAsia="MS Mincho" w:hAnsi="Times New Roman"/>
              <w:sz w:val="20"/>
              <w:iCs/>
            </w:rPr>
            <w:t>,
2025-05-15,
paskelbta TAR 2025-05-16, i. k. 2025-08774                </w:t>
          </w:r>
        </w:p>
        <w:p>
          <w:pPr>
            <w:jc w:val="both"/>
            <w:rPr>
              <w:rFonts w:ascii="Times New Roman" w:hAnsi="Times New Roman"/>
            </w:rPr>
          </w:pPr>
          <w:r>
            <w:rPr>
              <w:rFonts w:ascii="Times New Roman" w:hAnsi="Times New Roman"/>
              <w:sz w:val="20"/>
            </w:rPr>
            <w:t>Lietuvos Respublikos specialiųjų žemės naudojimo sąlygų įstatymo Nr. XIII-2166 2, 6, 7, 8, 9, 11, 16, 20, 21, 22, 24, 25, 28, 31, 35, 36, 37, 40, 41, 42, 43, 46, 47, 48, 49, 53, 60, 65, 66, 67, 69, 73, 74, 75, 79, 80, 84, 86, 88, 98, 99, 100, 104, 106, 108, 110, 124, 134, 139, 141 straipsnių, III skyriaus aštuntojo skirsnio, V skyriaus šeštojo skirsnio pavadinimų ir Įstatymo 2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29</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112</w:t>
    </w:r>
    <w:r>
      <w:rPr>
        <w:rFonts w:ascii="TimesLT" w:hAnsi="TimesLT"/>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134</w:t>
    </w:r>
    <w:r>
      <w:rPr>
        <w:rFonts w:ascii="TimesLT" w:hAnsi="TimesLT"/>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82</w:t>
    </w:r>
    <w:r>
      <w:rPr>
        <w:rFonts w:ascii="TimesLT" w:hAnsi="TimesLT"/>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w:t>
    </w:r>
    <w:r>
      <w:rPr>
        <w:rFonts w:ascii="TimesLT" w:hAnsi="TimesLT"/>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6</w:t>
    </w:r>
    <w:r>
      <w:rPr>
        <w:rFonts w:ascii="TimesLT" w:hAnsi="TimesLT"/>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139</w:t>
    </w:r>
    <w:r>
      <w:rPr>
        <w:rFonts w:ascii="TimesLT" w:hAnsi="TimesLT"/>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83</w:t>
    </w:r>
    <w:r>
      <w:rPr>
        <w:rFonts w:ascii="TimesLT" w:hAnsi="TimesLT"/>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9.xml"/>
  <Relationship Id="rId11" Type="http://schemas.openxmlformats.org/officeDocument/2006/relationships/header" Target="header50.xml"/>
  <Relationship Id="rId12" Type="http://schemas.openxmlformats.org/officeDocument/2006/relationships/footer" Target="footer49.xml"/>
  <Relationship Id="rId13" Type="http://schemas.openxmlformats.org/officeDocument/2006/relationships/footer" Target="footer50.xml"/>
  <Relationship Id="rId14" Type="http://schemas.openxmlformats.org/officeDocument/2006/relationships/header" Target="header51.xml"/>
  <Relationship Id="rId15" Type="http://schemas.openxmlformats.org/officeDocument/2006/relationships/footer" Target="footer51.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C131218A02DF499CBE68EF678FA9AA9C"/>
        <w:category>
          <w:name w:val="Bendrosios nuostatos"/>
          <w:gallery w:val="placeholder"/>
        </w:category>
        <w:types>
          <w:type w:val="bbPlcHdr"/>
        </w:types>
        <w:behaviors>
          <w:behavior w:val="content"/>
        </w:behaviors>
        <w:guid w:val="{07ED88CD-3069-4CCD-9CFD-BA22914125CC}"/>
      </w:docPartPr>
      <w:docPartBody>
        <w:p>
          <w:pPr>
            <w:pStyle w:val="C131218A02DF499CBE68EF678FA9AA9C"/>
          </w:pPr>
          <w:r>
            <w:rPr>
              <w:rStyle w:val="Vietosrezervavimoenklotekstas"/>
            </w:rPr>
            <w:t>Norėdami įvesti tekstą, spustelėkite arba bakstelėkite čia.</w:t>
          </w:r>
        </w:p>
      </w:docPartBody>
    </w:docPart>
    <w:docPart>
      <w:docPartPr>
        <w:name w:val="6826DCE901B64E7AB1390098AEEB81C9"/>
        <w:category>
          <w:name w:val="Bendrosios nuostatos"/>
          <w:gallery w:val="placeholder"/>
        </w:category>
        <w:types>
          <w:type w:val="bbPlcHdr"/>
        </w:types>
        <w:behaviors>
          <w:behavior w:val="content"/>
        </w:behaviors>
        <w:guid w:val="{91873B53-73C0-40CC-ADA7-7213D0C8717E}"/>
      </w:docPartPr>
      <w:docPartBody>
        <w:p>
          <w:pPr>
            <w:pStyle w:val="6826DCE901B64E7AB1390098AEEB81C9"/>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9D4"/>
    <w:rsid w:val="00B45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59D4"/>
    <w:rPr>
      <w:color w:val="808080"/>
    </w:rPr>
  </w:style>
  <w:style w:type="paragraph" w:customStyle="1" w:styleId="C131218A02DF499CBE68EF678FA9AA9C">
    <w:name w:val="C131218A02DF499CBE68EF678FA9AA9C"/>
    <w:rsid w:val="00B459D4"/>
  </w:style>
  <w:style w:type="paragraph" w:customStyle="1" w:styleId="6826DCE901B64E7AB1390098AEEB81C9">
    <w:name w:val="6826DCE901B64E7AB1390098AEEB81C9"/>
    <w:rsid w:val="00B459D4"/>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4-1" Abbr="4-1 d." DocPartId="b0cb2a3e3c8d4377bdcef4f61f11d2a6" PartId="0bfd8dd399234621b529628efab9012f"/>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adb8ca29e1cc42e5a48f547ef0e3f3ea"/>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6-1" Abbr="26-1 d." DocPartId="40a56a565fb04d11a665d38db800354e" PartId="e1b7e92db0ad4f3a8c1315c1d587145e"/>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d9cc9fd2c12491aa99fc86ca650c57c"/>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b460918036f643cc98c478d431ab7799"/>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d2fad42b5148486ba1c5c7709f53b949" PartId="5e752c1dd8e94ba0b946c8348c230f2c">
        <Part Type="straipsnis" Nr="6" Abbr="6 str." Title="Šiame įstatyme nurodytų teritorijų nustatymo dokumentai" DocPartId="ef974b9e04ec4187bdbec512e7732271" PartId="bd4f0fae655e4df7a3cf64c6cb14b316">
          <Part Type="strDalis" Nr="1" Abbr="6 str. 1 d." DocPartId="68f71a355ee84309b48ea677ed0178fd" PartId="e2c98ccb6b2c48dead00636f030023a5">
            <Part Type="strPunktas" Nr="1" Abbr="6 str. 1 d. 1 p." DocPartId="b8241b598e114dc680d9b9a4ec0df0ec" PartId="706c5100d88c4510bcc3d13f9f354eda"/>
            <Part Type="strPunktas" Nr="2" Abbr="6 str. 1 d. 2 p." DocPartId="3db4080e96224be18df70745c6d27f75" PartId="50b1290871094061b13b09e8189880d2"/>
            <Part Type="strPunktas" Nr="3" Abbr="6 str. 1 d. 3 p." DocPartId="5ced1e4ccf8e41e3ae21c897e80bcb4e" PartId="a80288e266c64d11af36025c0b617f99"/>
            <Part Type="strPunktas" Nr="4" Abbr="6 str. 1 d. 4 p." DocPartId="b10b826646174b74b10735b766656d47" PartId="9b73a72590ca4660ab3960661eec9103"/>
            <Part Type="strPunktas" Nr="5" Abbr="6 str. 1 d. 5 p." DocPartId="e6e727776f134368bb35cc849d7a91cf" PartId="a9c4c433a688494b89fb62e50bccc3fb"/>
            <Part Type="strPunktas" Nr="6" Abbr="6 str. 1 d. 6 p." DocPartId="906be3bb79774b1082a4127e35468a0b" PartId="5884c9ec7d104c94acb722e28f6c9af7"/>
          </Part>
          <Part Type="strDalis" Nr="2" Abbr="6 str. 2 d." DocPartId="bbad669a786a41de99d48733fca4aad6" PartId="a5f9e7ceffb8433e892edd17516b64e9"/>
        </Part>
        <Part Type="straipsnis" Nr="7" Abbr="7 str." Title="Žemės savininko, valstybinės ar savivaldybės žemės patikėtinio rašytinis sutikimas dėl šiame įstatyme nurodytos teritorijos (teritorijų) nustatymo" DocPartId="d670200780ff46128431398b56523cab" PartId="d190f5d9ee074e73a551b0dc6b3e0daa">
          <Part Type="strDalis" Nr="1" Abbr="7 str. 1 d." DocPartId="e36af7a27b25496183b8fb46e6212727" PartId="ee16d6dc8ea146e18ba8bca009455c48"/>
          <Part Type="strDalis" Nr="2" Abbr="7 str. 2 d." DocPartId="a00d8098413c4451bc0c05b3e7499215" PartId="483deadac7814e69aa30694638d7ec33"/>
          <Part Type="strDalis" Nr="3" Abbr="7 str. 3 d." DocPartId="fd01b3e532d14b0bbf10519801dd2fab" PartId="dd2bc11df68c41b1b7ec699bbee42c44">
            <Part Type="strPunktas" Nr="1" Abbr="7 str. 3 d. 1 p." DocPartId="d075bc82fa3d481999772c1fed150b46" PartId="156fa0c599fb4e9288c68ccec6097f72"/>
            <Part Type="strPunktas" Nr="2" Abbr="7 str. 3 d. 2 p." DocPartId="64cf790c9274482bb4c8ece112585ec1" PartId="69d11f88cecc437a9f771314b70c82d4"/>
            <Part Type="strPunktas" Nr="3" Abbr="7 str. 3 d. 3 p." DocPartId="9fe99c0aa41f4b5cbc5454c3251ffcc8" PartId="571523bc31af4b21bda6e2f38a9d6c37"/>
            <Part Type="strPunktas" Nr="4" Abbr="7 str. 3 d. 4 p." DocPartId="981bc9791ed34ad28104b37fa508c9a1" PartId="8dc12e121c4b44a59fa837032f99f743"/>
            <Part Type="strPunktas" Nr="5" Abbr="7 str. 3 d. 5 p." DocPartId="f8f12951a9034872ad8c3f02d600f300" PartId="44e41d78f1034a6b9b1eb786556e6dce"/>
            <Part Type="strPunktas" Nr="6" Abbr="7 str. 3 d. 6 p." DocPartId="a99964129d8d4c46997b84a712f98543" PartId="3eb3b498d4d14646983957eb1fe080cc"/>
            <Part Type="strPunktas" Nr="7" Abbr="7 str. 3 d. 7 p." DocPartId="b6c857d5652f4549ba627cf4f24466c4" PartId="0cafd79d64a24dbbbf60c2d9f9621903"/>
            <Part Type="strPunktas" Nr="8" Abbr="7 str. 3 d. 8 p." DocPartId="059e2a9a89e144bc9dbf19a3cdfb6202" PartId="a191e82c43d742818e6a09f7c7d85d9e"/>
            <Part Type="strPunktas" Nr="9" Abbr="7 str. 3 d. 9 p." DocPartId="a9ab01d9cb93479886da8f1accbe9f60" PartId="5d0cc5f7148b49cbb855d8b76bae9e24"/>
            <Part Type="strPunktas" Nr="10" Abbr="7 str. 3 d. 10 p." DocPartId="898b84309b9648ad8d0aecf9a4cf1ffc" PartId="cf909b9d5d3d455e86aab868ba578383"/>
            <Part Type="strPunktas" Nr="11" Abbr="7 str. 3 d. 11 p." DocPartId="8437c8520004479883f1a9f56bec762f" PartId="e473d4c1edd44945946223453872e2ec"/>
            <Part Type="strPunktas" Nr="12" Abbr="7 str. 3 d. 12 p." DocPartId="d85450df0f4843d594e04b31526d2eab" PartId="b8dc0fc42f3e4e81b76d9c601ccd3688"/>
          </Part>
          <Part Type="strDalis" Nr="4" Abbr="7 str. 4 d." DocPartId="527794afa98e447faaff20fa69d8ee6d" PartId="a9a9a446fcfc40a19f25f48e38e830e1">
            <Part Type="strPunktas" Nr="1" Abbr="7 str. 4 d. 1 p." DocPartId="a39a5275012b43b891d739661adb5579" PartId="7635e4461f384518b57b6ec77bbc4d55"/>
            <Part Type="strPunktas" Nr="2" Abbr="7 str. 4 d. 2 p." DocPartId="eec0ee99b4aa4ccbade3b0cb8aae9b2b" PartId="a02b843de9c94df2bc765eb582815db1"/>
            <Part Type="strPunktas" Nr="3" Abbr="7 str. 4 d. 3 p." DocPartId="ecb0f5e4f6494451959b2f6a1443b937" PartId="ae3d2f76c88c480eba2a309c267c28dd"/>
          </Part>
          <Part Type="strDalis" Nr="5" Abbr="7 str. 5 d." DocPartId="cd70e80b605d4e619db31419e8ebd11d" PartId="cc8ce721ef064a26807a3421542dc46e"/>
          <Part Type="strDalis" Nr="6" Abbr="7 str. 6 d." DocPartId="6dd1102ab4054071b97de3cdd64c0061" PartId="98a5ee8573dd4a2b9a7860147e95129c">
            <Part Type="strPunktas" Nr="1" Abbr="7 str. 6 d. 1 p." DocPartId="c0bdd0a6637e453188654e0d5a12fba3" PartId="658e061bb2cb4da6869eb25a5f0c49fa"/>
            <Part Type="strPunktas" Nr="2" Abbr="7 str. 6 d. 2 p." DocPartId="d9d8ca07e8c6432b852c125175405831" PartId="04d5f3976ebb4afa9e370b5bbd5cd953"/>
          </Part>
          <Part Type="strDalis" Nr="7" Abbr="7 str. 7 d." DocPartId="f71da2516d294f33bbf184281c0f1c4b" PartId="a2e3d9c4e0404fc1b10f2491e2ae5d99">
            <Part Type="strPunktas" Nr="1" Abbr="7 str. 7 d. 1 p." DocPartId="a0c5f7aef5ec4b9b8e745caa61a2115b" PartId="06e3417958a64d4e983fcf3b18dc58e8"/>
            <Part Type="strPunktas" Nr="2" Abbr="7 str. 7 d. 2 p." DocPartId="f1115490f35f4b54b857517e43358c20" PartId="c6ad738db82d4551a6ddf5878b0cd96a"/>
            <Part Type="strPunktas" Nr="3" Abbr="7 str. 7 d. 3 p." DocPartId="40c5eb862ea94c2c9113a6b14d12fad0" PartId="2831d454169b4fc385b4da1c9f862d89"/>
            <Part Type="strPunktas" Nr="4" Abbr="7 str. 7 d. 4 p." DocPartId="286e20e140994d3fb4b2a60bad13cd5b" PartId="d0af289a19044de0a4670a8f102d3791"/>
            <Part Type="strPunktas" Nr="5" Abbr="7 str. 7 d. 5 p." DocPartId="eacc700f07274fb2801aa2b564917272" PartId="a2cedb0885ce488b9476e4194fbec0b5"/>
          </Part>
          <Part Type="strDalis" Nr="8" Abbr="7 str. 8 d." DocPartId="d3b3d3c038b74394b7bec363570ab13e" PartId="dcd471f4a3b64416b18f214fed87b25b"/>
        </Part>
        <Part Type="straipsnis" Nr="8" Abbr="8 str." Title="Nustatytų šiame įstatyme nurodytų teritorijų registravimas Nekilnojamojo turto registre" DocPartId="0d4075ec918d4500bb173c3c50517575" PartId="102cc59ff23244fd90a70be93ee5eb57">
          <Part Type="strDalis" Nr="1" Abbr="8 str. 1 d." DocPartId="495c7b38eb0649759bd9a6476d8b1413" PartId="e668fe791b554d56a468b9ce47f8dd0d">
            <Part Type="strPunktas" Nr="1" Abbr="8 str. 1 d. 1 p." DocPartId="b7ea56c2795745c0a0e0ee054d5879ba" PartId="92751c7c016c4493af9a3ceb41298d3f"/>
            <Part Type="strPunktas" Nr="2" Abbr="8 str. 1 d. 2 p." DocPartId="1c25522f6b9d4e4f825f6ff0677cd420" PartId="1ddaaef7f4b14505bdaa11a0173f3611"/>
            <Part Type="strPunktas" Nr="3" Abbr="8 str. 1 d. 3 p." DocPartId="37c99414c7a8471eb431af937e93047c" PartId="4cd6bfd9066e4052b0e9028ebfb3f88c"/>
            <Part Type="strPunktas" Nr="4" Abbr="8 str. 1 d. 4 p." DocPartId="96a38cfd189a4ef29aaf973f88554129" PartId="235207f74eab4c8fba28b4462b86dc4d"/>
            <Part Type="strPunktas" Nr="5" Abbr="8 str. 1 d. 5 p." DocPartId="41357058125749598125fc7f45973871" PartId="a6f46db4f7fe443988cba48c95d27feb"/>
            <Part Type="strPunktas" Nr="6" Abbr="8 str. 1 d. 6 p." DocPartId="833555f25ef44bc2b4f66a23ee95258f" PartId="773a8c8e36c047ad9f4c4727384aa5ff"/>
          </Part>
          <Part Type="strDalis" Nr="2" Abbr="8 str. 2 d." DocPartId="5a122de945d94824a8365e71c68ce139" PartId="86868e96e67f42bd99614c543d55376b"/>
          <Part Type="strDalis" Nr="3" Abbr="8 str. 3 d." DocPartId="d671f82848db40e2ae9cf9731a7275e6" PartId="eb4bbe50b352432798975ea2b40afebc"/>
          <Part Type="strDalis" Nr="4" Abbr="4 d." DocPartId="ee2976b9a7154a5c92103fb64408d3fd" PartId="89ccf9a9be1c492ab008a9574560ca09"/>
        </Part>
        <Part Type="straipsnis" Nr="9" Abbr="9 str." Title="Prašymas įregistruoti nustatytas šiame įstatyme nurodytas teritorijas" DocPartId="1f4b0d820d68411db3e5bdeead392b7f" PartId="cbf7ded6f5e4472685c0683533407325">
          <Part Type="strDalis" Nr="1" Abbr="9 str. 1 d." DocPartId="f0a5d70605ab49da89d3918350fb622e" PartId="d83480fda5864e6bbd08e4be60b41558"/>
          <Part Type="strDalis" Nr="2" Abbr="9 str. 2 d." DocPartId="04c45613b0fc4b31900cb636a4b56a84" PartId="2245e466fba147e19e0aa046ddb5df35"/>
          <Part Type="strDalis" Nr="3" Abbr="9 str. 3 d." DocPartId="f05d39d0ecd24c1686836ef221010a43" PartId="3b7b5fc1a6184393bb3ddcc21a03697f"/>
          <Part Type="strDalis" Nr="4" Abbr="9 str. 4 d." DocPartId="9f9b58f12f2c4cd69c11cc750b085ab5" PartId="5206dc0f6296424b816f0191673628b5">
            <Part Type="strPunktas" Nr="1" Abbr="9 str. 4 d. 1 p." DocPartId="20515467623f4b578abd95cf13c20f47" PartId="d04580740e6a4148bdb5b03c08a378fe"/>
            <Part Type="strPunktas" Nr="2" Abbr="9 str. 4 d. 2 p." DocPartId="19971816306345ffb8f3016719e2fd9f" PartId="c4b33f97991040f0b81069eb267b3f59"/>
            <Part Type="strPunktas" Nr="3" Abbr="9 str. 4 d. 3 p." DocPartId="c821910ebdf74a59843ce6ba2ff09222" PartId="d8388557618249eaaafee66fac0b2a97"/>
            <Part Type="strPunktas" Nr="4" Abbr="9 str. 4 d. 4 p." DocPartId="9faa7fe7cd8942ab987fb8ab9cc3a453" PartId="a9add13c33954e209bdb935f6ae7e785"/>
            <Part Type="strPunktas" Nr="5" Abbr="9 str. 4 d. 5 p." DocPartId="b647c0b6f136441e8bf48a08b7b2915c" PartId="1351b0ae9776443e8fe21fd3904dcdcc"/>
            <Part Type="strPunktas" Nr="6" Abbr="9 str. 4 d. 6 p." DocPartId="67cf4a67ad444f5c8ac4e15f040901da" PartId="ac00eab6ed5d44e5ac3984360050d68f"/>
          </Part>
        </Part>
        <Part Type="straipsnis" Nr="10" Abbr="10 str." Title="Specialiųjų žemės naudojimo sąlygų taikymas" DocPartId="3fa0d5285eff49f29d1cfc0e3d1dc2a3" PartId="0c6453430ce941ea9cd72b9f5cea9a71">
          <Part Type="strDalis" Nr="1" Abbr="10 str. 1 d." DocPartId="da1c56450cff446c81bb8d4065016ad9" PartId="7fc7749b7cad4cfc9c8f28abd6c35f86"/>
          <Part Type="strDalis" Nr="2" Abbr="10 str. 2 d." DocPartId="fac8bcee1c9f42b3ae51669169556d00" PartId="177e77de3ee440bbb8701695d0db91de"/>
        </Part>
        <Part Type="straipsnis" Nr="11" Abbr="11 str." Title="Informavimas apie šiame įstatyme nurodytas teritorijas, nustatomas ir (ar) nustatytas tenkinant viešąjį interesą" DocPartId="21be1178010d426397805686eb396c78" PartId="331aaa2189034d02a35336e177aa0a96">
          <Part Type="strDalis" Nr="1" Abbr="11 str. 1 d." DocPartId="0d0de3bebc644ada9c8ec8d5ec583811" PartId="3a4df38b5c174dd28197b6b09d466924"/>
          <Part Type="strDalis" Nr="2" Abbr="11 str. 2 d." DocPartId="de8768c273144bb28829a942d402f317" PartId="a4c42d0b7bc548bb92c5b860161bcf70"/>
          <Part Type="strDalis" Nr="3" Abbr="11 str. 3 d." DocPartId="6f47d89364bf4528a2814a80dab96fa6" PartId="2a19fc0ce4494c3f9f6391f4a81e7814"/>
          <Part Type="strDalis" Nr="4" Abbr="11 str. 4 d." DocPartId="b40d8246224543deaa3b81d41a2aa654" PartId="b64e2496fd874ec286f9c8479401239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44108cd4f7954e7db6faffc3de4a4196" PartId="4c7654a2ca8f4dacb13d9cf59ee6f075">
          <Part Type="strDalis" Nr="1" Abbr="12 str. 1 d." DocPartId="774dc148c89b4b84bb739e4ac0d11342" PartId="aed664edb12c444db88e083cdda74433"/>
          <Part Type="strDalis" Nr="2" Abbr="12 str. 2 d." DocPartId="76e0a4e6ada8473d8b41ac14f9b4a181" PartId="fab2d6e0c8bf40a98ab103c1bfeda37e"/>
          <Part Type="strDalis" Nr="3" Abbr="12 str. 3 d." DocPartId="3f18e5ccc9b24dfab3663fe4abce1bb1" PartId="abbfcfe4511f467da62e03716c565ad6"/>
          <Part Type="strDalis" Nr="4" Abbr="12 str. 4 d." DocPartId="0cd6d446654049a4a1bc5f9b1f9709b9" PartId="e3f060dc3b5442c98d9695a58b79c8d8"/>
        </Part>
        <Part Type="straipsnis" Nr="13" Abbr="13 str." Title="Kompensacijos dėl specialiųjų žemės naudojimo sąlygų taikymo nustatytose šiame įstatyme nurodytose teritorijose" DocPartId="c44c8602ec27491986bfab11430c1f14" PartId="5f48ff56548b499e93667b86cfe981e5">
          <Part Type="strDalis" Nr="1" Abbr="13 str. 1 d." DocPartId="a88f85a416d947b98cd393845f1af9fa" PartId="50dfeff6507b4e209563549e736f0900"/>
          <Part Type="strDalis" Nr="2" Abbr="13 str. 2 d." DocPartId="9b275fdc1a884bdb84abfcd25e569c7a" PartId="2a120eb32602458d83c738c3573320db"/>
          <Part Type="strDalis" Nr="3" Abbr="13 str. 3 d." DocPartId="73be27791f3c40c186885cb2771cd181" PartId="558309220f4d45c08ac05ff603fab159"/>
          <Part Type="strDalis" Nr="4" Abbr="13 str. 4 d." DocPartId="81bd1990385f42c5aff06cc06883d6c9" PartId="a6ff66c4cf3e4a9eb8caad72a9e57c50"/>
          <Part Type="strDalis" Nr="5" Abbr="13 str. 5 d." DocPartId="9674996f471e49bab60c7987dbdbca77" PartId="d197a71a2794453197158b5503901534">
            <Part Type="strPunktas" Nr="1" Abbr="13 str. 5 d. 1 p." DocPartId="24f6524cae3a4534bb533caeda9fcc58" PartId="f508749ae1ee437190c890f9319aab91"/>
            <Part Type="strPunktas" Nr="2" Abbr="13 str. 5 d. 2 p." DocPartId="6958e740ef9d45d6a5f78352e3384d44" PartId="3a4801064a9044b58a723810dcef8c70"/>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d2ce396383e44eb2b15d3afa0e330ef4"/>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ae69eb78106c42bd8bb7bbeae845bcae"/>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b0cff257beb0468eab27c9234d885dfc"/>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6 p." DocPartId="aefd010e9477468ca02555b19e6565b1" PartId="9110790eb5004e558f5c2d65a727e5de"/>
            <Part Type="strPunktas" Nr="7" Abbr="19 str. 2 d. 7 p." DocPartId="7519aebff0a8470094738ac88ed496f8" PartId="d7413515e47e46059d2850877091d981"/>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Type="strPapunktis" Nr="d" Abbr="d pp." DocPartId="2c80f3027b3e4286b5c3abe5d8d47dc8" PartId="abe8acd8eb1b443ca5ea4f359afc1092"/>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a9341a925e0845469dc9faa1e6088ee3">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712e9b0f7579456b84b058efd34a30c6"/>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ebc993e42ffb4ff0ab22ce498e601f2e">
            <Part Type="strPunktas" Nr="1" Abbr="24 str. 1 d. 1 p." DocPartId="c0de251b3c794f9894a0bbeccd7dae77" PartId="abd94fefbf2b48daa90e0f246ef2e134"/>
            <Part Type="strPunktas" Nr="2" Abbr="24 str. 1 d. 2 p." DocPartId="1ef4fe55f2444726ac465b078cda273a" PartId="920a5d7ba1374fe781d8bd3830f829c9"/>
            <Part Type="strPunktas" Nr="3" Abbr="24 str. 1 d. 3 p." DocPartId="7d21115f94364231ba2b518c42c66e01" PartId="101dea52a9bc43018cabd0f9b28a6b44"/>
            <Part Type="strPunktas" Nr="4" Abbr="24 str. 1 d. 4 p." DocPartId="f0b181d786c14e6db5a6d29cd1c57094" PartId="5ba7bd31517e4c5ea523e581816e0738"/>
            <Part Type="strPunktas" Nr="5" Abbr="24 str. 1 d. 5 p." DocPartId="86fc27faa383429fb5c8d527310c714f" PartId="3f12ab0cf1944b01a48b8dd0a92f1916"/>
            <Part Type="strPunktas" Nr="6" Abbr="24 str. 1 d. 6 p." DocPartId="070386584f8241e8a1f46bf8a01d8c61" PartId="d0e64699bdc04e02a78727c4ffa87858"/>
            <Part Type="strPunktas" Nr="7" Abbr="24 str. 1 d. 7 p." DocPartId="18e8df3b70cd403ab09004e19401a627" PartId="4bae02c74ce34241a4f2d5f444ed5f23"/>
          </Part>
          <Part Type="strDalis" Nr="2" Abbr="24 str. 2 d." DocPartId="69cbc33866974057a84b163c19e2ede7" PartId="e26127d2ff534522a736cdfefb92129a"/>
          <Part Type="strDalis" Nr="3" Abbr="24 str. 3 d." DocPartId="ac6ec2d67a924402892f9b1139f3d662" PartId="313bc3142f674c00bc7701d8a5d98aed">
            <Part Type="strPunktas" Nr="1" Abbr="24 str. 3 d. 1 p." DocPartId="fa9927f7cf574d3f88a9cc4b78fa9438" PartId="4393528f41774335b0fe86948044adb3"/>
            <Part Type="strPunktas" Nr="2" Abbr="24 str. 3 d. 2 p." DocPartId="55b49b3177f44760b126c9aa13df89f2" PartId="5aa60f6be93b4173aedf18bc2ceee90e"/>
          </Part>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9566d8ff9a84456aa4afb8c634e0dd40"/>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450abb11c3ae4325ad96cbe76c4710e0"/>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b854dfaca1f441d3bc7d15766d01d515"/>
            <Part Type="strPunktas" Nr="14" Abbr="14 p." DocPartId="5441076f23204b19836926591df61f54" PartId="8b310d51503c4ed69b5e0b51e89b7650"/>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9dce3412260f4173b7f4700e6d35ed38"/>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611c51e24f614c48a3b996d33a91895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11555da9d2fc472fa6a1c2f7f1e21972"/>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AŠTUNTASIS SKIRSNIS NAFTOS IR NAFTOS PRODUKTŲ OBJEKTŲ INŽINERINĖS INFRASTRUKTŪROS IR NAFTOS IR NAFTOS PRODUKTŲ ĮRENGINIŲ APSAUGOS ZONOS IR JOSE TAIKOMOS SPECIALIOSIOS ŽEMĖS NAUDOJIMO SĄLYGOS“." DocPartId="a77af6d01e1d47508e71a287944f3a04" PartId="e2a8ab1e96b2451698335a7d916fd3c1">
        <Part Type="straipsnis" Nr="35" Abbr="35 str." Title="Naftos ir naftos produktų objektų inžinerinės infrastruktūros ir naftos ir naftos produktų įrenginių apsaugos zonos" DocPartId="990a1c7f8a124411b9eaa8794804f68e" PartId="b3d27612f7b84af2a678795f203dc7ed">
          <Part Type="strDalis" Nr="1" Abbr="35 str. 1 d." DocPartId="dbf60f1ce5524fd0b9699e2bf5751dd6" PartId="c3b305856e6e4408bb68fe54518357b5">
            <Part Type="strPunktas" Nr="1" Abbr="35 str. 1 d. 1 p." DocPartId="1023aa6fe2554f29b842969d63e72284" PartId="d70767ff86ef485bb40c3c8a1093e67a"/>
            <Part Type="strPunktas" Nr="2" Abbr="35 str. 1 d. 2 p." DocPartId="12701a8176114a8794f5e0b72b7f816c" PartId="3f7e1aac36514cdaa14a8b34368c6919"/>
            <Part Type="strPunktas" Nr="3" Abbr="35 str. 1 d. 3 p." DocPartId="6f4dfc394ab845f48c2139d7c4a0a68d" PartId="dd0e71c989284e0997ce22c1fcad294b"/>
          </Part>
        </Part>
        <Part Type="straipsnis" Nr="36" Abbr="36 str." Title="„36 straipsnis. Naftos ir naftos produktų objektų inžinerinės infrastruktūros ir naftos ir naftos produktų įrenginių apsaugos zonų dydis“." DocPartId="5443fe4d77a54c6fb43e248190f5345f" PartId="b71c4a07a0214d6e8de0f4d1085497a0">
          <Part Type="strDalis" Nr="1" Abbr="36 str. 1 d." DocPartId="a082200e07fa4a7c9525447c85d3d901" PartId="35610662252e4aad9c274581170fea4f"/>
          <Part Type="strDalis" Nr="2" Abbr="36 str. 2 d." DocPartId="8677fb5ed9224577ad90fe0a99b2f3ac" PartId="8a6d269af1344d80a214a1afa794c808"/>
          <Part Type="strDalis" Nr="3" Abbr="3 d." DocPartId="aad03be14542434c9ebc98508926a514" PartId="d42e524545df4dd9a94fe14fef8be2dc"/>
        </Part>
        <Part Type="straipsnis" Nr="37" Abbr="37 str." Title="Specialiosios žemės naudojimo sąlygos naftos ir naftos produktų objektų inžinerinės infrastruktūros ir naftos ir naftos produktų įrenginių apsaugos zonose" DocPartId="7460c356c0e14ad493f342991a66cde7" PartId="be5483b8d1ea4eeab26e8dcce60f1bcc">
          <Part Type="strDalis" Nr="1" Abbr="37 str. 1 d." DocPartId="2295a0ba56924aa097bd825f164ba193" PartId="fe8a7cc9cc3a4bbf994ca46ece12e1e0">
            <Part Type="strPunktas" Nr="1" Abbr="37 str. 1 d. 1 p." DocPartId="a63cec46f49443a49a28bfbd9a69cbcf" PartId="c328008644a54db2867ac553730adc3d"/>
            <Part Type="strPunktas" Nr="2" Abbr="37 str. 1 d. 2 p." DocPartId="ebd56170b10149a0b9995ae0aa0d7cf5" PartId="bce8bf91aa4945aca6fb2f8f98487a5c"/>
            <Part Type="strPunktas" Nr="3" Abbr="37 str. 1 d. 3 p." DocPartId="f3793a87f2a24929be1f5b76b791ea8a" PartId="e7704d1788cd4f7e9e5990c90149d8d3"/>
          </Part>
          <Part Type="strDalis" Nr="2" Abbr="37 str. 2 d." DocPartId="cdd5ca19799e4683b926ee5cf1b5974f" PartId="50cb7bda08de4973994febd93f59239d"/>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8a2925df84284fd6876cc64d665a161a"/>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5acd612fbf33434f95c7cc20d62cdd2c"/>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4fa573548c499b829bc7edab03d49c">
          <Part Type="strDalis" Nr="1" Abbr="42 str. 1 d." DocPartId="06f2202cb20d4ce6b29fca3667603d79" PartId="b52f035c2a844680bcdce1cf3643af51"/>
          <Part Type="strDalis" Nr="2" Abbr="42 str. 2 d." DocPartId="ba3257c8af3c4d70813e2f9562e53441" PartId="551b3f26cc9f4a58976e4dac466af7ba"/>
          <Part Type="strDalis" Nr="3" Abbr="42 str. 3 d." DocPartId="b150f5a6f630442a918af5f8123bb891" PartId="11c3be07d67e40349aced252f8a10377"/>
          <Part Type="strDalis" Nr="4" Abbr="42 str. 4 d." DocPartId="23f4bb1ce43e4816a40577b49de7fef8" PartId="45e11fe6c0cd4736932aec053c642505"/>
          <Part Type="strDalis" Nr="5" Abbr="42 str. 5 d." DocPartId="d9203651f49c49bfb91304880e474608" PartId="62945f7194d245fda3f013b168919f0c"/>
          <Part Type="strDalis" Nr="6" Abbr="42 str. 6 d." DocPartId="c5e95a422604419badd2d68839b2268f" PartId="b89cef61ff4c4591b3d6b905034e80fd"/>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339ce830ceb84266b534e14537a2d7ec"/>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a3b236432ebe4cabafad6ec5760fc0fb"/>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1aca6007b7b2490ebb256f1ee1e110b6"/>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45cedd19e55342da9a145c1c123c6ef0"/>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82d33c96d5a84c9fa50c27b0d08d87a8"/>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99b708fa1bbc4eecb6aeda7ed8768b52"/>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838fa5107c664cdf963b0925869d5427"/>
              <Part Type="strPapunktis" Nr="c" Abbr="c pp." DocPartId="9d85acc3d298492b93e1897b16973592" PartId="0937525a761347c291b63b60adbf5bf7"/>
            </Part>
          </Part>
        </Part>
        <Part Type="straipsnis" Nr="48" Abbr="48 str." Title="Šilumos perdavimo tinklų apsaugos zonų dydis" DocPartId="4b6512e7f14b490f81b9690b1fd62362" PartId="d240fe4114be4d54b5f939d8919af5c8">
          <Part Type="strDalis" Nr="1" Abbr="48 str. 1 d." DocPartId="637ec39f3803463397603c9ab4d05649" PartId="eb48a5b87d5b434f98698f46d5c55abf">
            <Part Type="strPunktas" Nr="1" Abbr="48 str. 1 d. 1 p." DocPartId="5a84926d9049481ea7114d90599ebf74" PartId="32407f02955a456c8743e3b644d27dc9"/>
            <Part Type="strPunktas" Nr="2" Abbr="48 str. 1 d. 2 p." DocPartId="40ccaad871d34e0a96e20b3e7a3cb414" PartId="5a34b09d6f964cad9f704f0555e96c31"/>
          </Part>
          <Part Type="strDalis" Nr="2" Abbr="48 str. 2 d." DocPartId="85e33699b02742359a8bc38af91a6c44" PartId="873a922c7fbc4dc8bdff2c022ed0e59b"/>
          <Part Type="strDalis" Nr="3" Abbr="48 str. 3 d." DocPartId="a3709160d1ad4f50b0c62cecc6fd3bf2" PartId="93db6a1fa34c4c379467ab6a0954546d"/>
          <Part Type="strDalis" Nr="4" Abbr="48 str. 4 d." DocPartId="cea6aff3cc734405960e155aa3c6311b" PartId="1f564964c8d246788ed91595996aca4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4924b85dfa34a9bac8d972685d06f36"/>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87f257f3e24c47fe82600d747d05bb9a"/>
          <Part Type="strDalis" Nr="4" Abbr="51 str. 4 d." DocPartId="3950ce16643046b38e3d7358371fe3e8" PartId="4c947143e4a44eb699fcce59e710d8fc"/>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38eb1ec6fe3b4eebb0b1b7c0a03d4211">
            <Part Type="strPunktas" Nr="1" Abbr="53 str. 1 d. 1 p." DocPartId="a23ef57d7cfe441fa11e86e459701033" PartId="bb019f6b140b42feaca6127c391486d1"/>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1-1" Abbr="53 str. 1-1 d." DocPartId="04b4b5e340414cbaaa2f58b2c3924b90" PartId="624bc053adf946d8bff6ee8e838e93e5"/>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8ed109e2d3d5482cbd5ed57736a002a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dca413dfa5c74ca88a02cf3391a066a7"/>
            <Part Type="strPunktas" Nr="5" Abbr="5 p." DocPartId="69d641269ef9492c84324e99ba53bcc4" PartId="261886dccadf41c5b65f2c34d7881c21"/>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 p." DocPartId="6ca47bd0d9264892bd3fb6a6f2f3cdeb" PartId="e6ce8665baac4ababb39e4a27d0df13c"/>
            <Part Type="strPunktas" Nr="7" Abbr="65 str. 2 d. 7 p." DocPartId="4264a9c307304aeabc91a12c124cdfa9" PartId="45f4a31092cb409292f501bbca68d00a"/>
          </Part>
          <Part Type="strDalis" Nr="3" Abbr="65 str. 3 d." DocPartId="3e791cf976b84969be2563d04c675337" PartId="8e4b8b2f76564ef7a8dc058d60b71f83"/>
        </Part>
      </Part>
      <Part Type="skirsnis" Nr="6" Title="„ŠEŠTASIS SKIRSNIS VALSTYBINIŲ REZERVATŲ BUFERINĖS APSAUGOS ZONOSE TAIKOMOS SPECIALIOSIOS ŽEMĖS NAUDOJIMO SĄLYGOS“." DocPartId="4ffb5e513b104109a2f02496ec150fc5" PartId="f175c3ebd4744239933b1b2d3e19c76a">
        <Part Type="straipsnis" Nr="66" Abbr="66 str." Title="Specialiosios žemės naudojimo sąlygos valstybinių rezervatų buferinės apsaugos zonose" DocPartId="1bc265d0df934434bc7666dd2ea92d79" PartId="ebe613b88e4d45bfb028bb7de897d995">
          <Part Type="strDalis" Nr="1" Abbr="66 str. 1 d." DocPartId="3fca5fae65c043bf98f6ef63727830a8" PartId="6a53b98014d04d90869d18f3db00c65c">
            <Part Type="strPunktas" Nr="1" Abbr="66 str. 1 d. 1 p." DocPartId="4129814370db4b82a5c1c0ecb10ffdfc" PartId="fa6dafff5671422f87a3df1eff47e201"/>
            <Part Type="strPunktas" Nr="2" Abbr="66 str. 1 d. 2 p." DocPartId="1a242428eda54620863390128969709d" PartId="b4e4667d54ff4334a9af63c4a7c954f8"/>
            <Part Type="strPunktas" Nr="3" Abbr="66 str. 1 d. 3 p." DocPartId="859a5dc52ec940af850930ceb2b46fdc" PartId="175e7212cd0c4235a70b0ad41570998e"/>
            <Part Type="strPunktas" Nr="4" Abbr="66 str. 1 d. 4 p." DocPartId="11b52882218b4f6ea00e13b632024c69" PartId="967ac23638c245b6b9ca8a318e4913d6"/>
            <Part Type="strPunktas" Nr="5" Abbr="66 str. 1 d. 5 p." DocPartId="19a63d4bd99346f99539085d5aa99fcb" PartId="ec330ee69826438c9065680da68249f5"/>
            <Part Type="strPunktas" Nr="6" Abbr="66 str. 1 d. 6 p." DocPartId="4a173f1efae84e4e83620151d8a5b927" PartId="2b847a4fd2334cef8636d498d1f6be06"/>
          </Part>
          <Part Type="strDalis" Nr="2" Abbr="66 str. 2 d." DocPartId="16f31136ced94195922519c045e9675a" PartId="7c5f4ff3dd7f4574a08ae28f180dc259"/>
          <Part Type="strDalis" Nr="3" Abbr="66 str. 3 d." DocPartId="d7280777d59b436dbbe6e2819c0cba9f" PartId="de04f07aeb3b4c2499ea92ba9f9db4ad">
            <Part Type="strPunktas" Nr="1" Abbr="66 str. 3 d. 1 p." DocPartId="fd4ae19fc7484a1c8b3610033f69510d" PartId="6e647c0bb06149dfb0d8097d81171975"/>
            <Part Type="strPunktas" Nr="2" Abbr="66 str. 3 d. 2 p." DocPartId="58b9456caf8f4026ba7e3c37bda3e6c4" PartId="cdf2666d5d854dd18cd56a348a8b0219"/>
            <Part Type="strPunktas" Nr="3" Abbr="66 str. 3 d. 3 p." DocPartId="8985fb5625574c9ba023d8f37718fcbc" PartId="afce8493a4434a3eb4bafb51f5ea21d6"/>
            <Part Type="strPunktas" Nr="4" Abbr="66 str. 3 d. 4 p." DocPartId="52c8a8c17f9a428897ccca081c504520" PartId="b11ef49b0cd3469d8df3daeb074cc80a"/>
          </Part>
          <Part Type="strDalis" Nr="4" Abbr="66 str. 4 d." DocPartId="95ae587419eb4b2b9c28f3770b3bb04a" PartId="d6aead3c256e4136ac905beeb2c595a3"/>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aa0c2be8be0f47b2a9ad3b89ec88a724"/>
            <Part Type="strPunktas" Nr="8" Abbr="8 p." DocPartId="9e61df2d5bf44b3d88712e7d64d0840a" PartId="50130e58166648c19d9f2cfdb8215232">
              <Part Type="strPapunktis" Nr="a" Abbr="8 p. a pp." DocPartId="bf55e7cca6704ce99a1bd7375c6a9a08" PartId="06a4866158e041e4acf54bbff676aa8a"/>
              <Part Type="strPapunktis" Nr="b" Abbr="8 p. b pp." DocPartId="65f7ac6f08a0471eb3c04e3d75015353" PartId="2ebbf5ff861e4cd1b681f3d94b6ceee8"/>
              <Part Type="strPapunktis" Nr="c" Abbr="8 p. c pp." DocPartId="f4ba85c198214f43887b714b83b832e7" PartId="6dfc0766d4e64fff9a4abd13c076c53e"/>
              <Part Type="strPapunktis" Nr="d" Abbr="8 p. d pp." DocPartId="c0191a5486d84fd3a0abf981fbd4127f" PartId="ef15b3aa9bf340c3b464342fffa858b1"/>
            </Part>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d8c0d4ac926e4bf3bb187c905feba0a2">
              <Part Type="strPapunktis" Nr="a" Abbr="69 str. 1 d. 13 p. a pp." DocPartId="1648abb2d4494f698a884c43cbeecd6c" PartId="eb47cd4f8a9144888b7736850b498464"/>
              <Part Type="strPapunktis" Nr="b" Abbr="69 str. 1 d. 13 p. b pp." DocPartId="48e1c009592c442b8b2d8a47dc5ea282" PartId="0242b988a48f4f189339cd5231fddf1a"/>
              <Part Type="strPapunktis" Nr="c" Abbr="69 str. 1 d. 13 p. c pp." DocPartId="78661b4a58364fac899d7d2b37a2652f" PartId="45eb7d286a4a4f3bb243e354cf0edae6"/>
              <Part Type="strPapunktis" Nr="d" Abbr="69 str. 1 d. 13 p. d pp." DocPartId="a33a77d5122a48b5992b6725d6a018bc" PartId="335adcfdabb34acc9435abb522cfe8b5"/>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42bc8098b5cc4dd9a4443fa7792e368d"/>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6363396673004c7eb40f306a52429340"/>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c66994fb12cc4e69ab4a3cc8aacdb776"/>
            </Part>
            <Part Type="strPunktas" Nr="20" Abbr="69 str. 1 d. 20 p." DocPartId="11e369d4dc684c5d9be4c3f449d2b697" PartId="780741c2449c425ea09baac066df6b71">
              <Part Type="strPapunktis" Nr="a" Abbr="69 str. 1 d. 20 p. a pp." DocPartId="9f3f0b00d377460c82ead8fb86e19360" PartId="8c620a3333f64b2f80e19f24ec759d5f"/>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49af8bff6ea347a4b4425fceeae5bc2b"/>
            <Part Type="strPunktas" Nr="6" Abbr="6 p." DocPartId="9ada41fd966143efbb949161d4f51ca9" PartId="356b8a9eb63447f886b2f1737c84823c"/>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3cdf78f7ca614b5b95cf4cc6ed59b953"/>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76583d2e28df434eba60a5fd7f7d75e8"/>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82f81b08d5084435be7b02ec7e5125c4"/>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a9453e38c17e4a7f80061417e01ebb30"/>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c617a8f0ba7b43e78c3dac0d05cc8b9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0081519b303f42b6b7066860223fd542">
              <Part Type="strPapunktis" Nr="a" Abbr="84 str. 2 d. 11 p. a pp." DocPartId="38733f1a52024ed5939f9ca089f34420" PartId="b4f0fd053761454fbc97805629446555"/>
              <Part Type="strPapunktis" Nr="b" Abbr="84 str. 2 d. 11 p. b pp." DocPartId="55650bfe78ab45509117be41dcd22594" PartId="5b58fc9fa67f4c4ab018387a65e1c611"/>
              <Part Type="strPapunktis" Nr="c" Abbr="84 str. 2 d. 11 p. c pp." DocPartId="acb9f3b27a864ead95867e30f552ffdf" PartId="19a89960fa5549afbf5cbcd79d60c160"/>
              <Part Type="strPapunktis" Nr="d" Abbr="84 str. 2 d. 11 p. d pp." DocPartId="5ea3650e00ad42b2a1ebe294cdbc1751" PartId="1665c17e61c84c8fbbd629eebbe9ba1d"/>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6014d0f00f4447228f319c8de6771158"/>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27b64d2f15d0402eae892358e032df57"/>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6443235ac05643f8b9e876d58464bb88"/>
            </Part>
            <Part Type="strPunktas" Nr="17" Abbr="84 str. 2 d. 17 p." DocPartId="04c83efc8c5d4b48bee9b07f450733ef" PartId="9f0f69ccd22b4680b507f121894cea73">
              <Part Type="strPapunktis" Nr="a" Abbr="84 str. 2 d. 17 p. a pp." DocPartId="1ef2adbb3a1a4f66b7689a64d1a9b634" PartId="ce11fbc6f3364598a40c7572250aea69"/>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e71d5f5c7323414cafda88d5669e276e"/>
            <Part Type="strPunktas" Nr="6" Abbr="6 p." DocPartId="b05597d596d64c3b88274d355a25e773" PartId="48cb71fa31a745cea925a7ab588646b1"/>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b233c12f1c994e629844f0e3e4dae853">
              <Part Type="strPapunktis" Nr="a" Abbr="86 str. 2 d. 11 p. a pp." DocPartId="2764d7661ad84d27a872226e2b14782a" PartId="fc6370846ccb42fca80d7d601622ce70"/>
              <Part Type="strPapunktis" Nr="b" Abbr="86 str. 2 d. 11 p. b pp." DocPartId="cafd8527c10543fbb7ece805e003a77c" PartId="854aac760c0e4ee6af8119756502ddf7"/>
              <Part Type="strPapunktis" Nr="c" Abbr="86 str. 2 d. 11 p. c pp." DocPartId="0acc3c232b274b9486b2fc3746c583ef" PartId="d0917aeaff1d4a7c8ea64dac082debad"/>
              <Part Type="strPapunktis" Nr="d" Abbr="86 str. 2 d. 11 p. d pp." DocPartId="5c00b09bdbc345dbabb703a05f0f06a6" PartId="dfc1297e8acc4295b69b0089c30d9a06"/>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8ccfcda3028e45a78f98223f08c125c8"/>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609d10a73fad4c86b816433a010bc9cb"/>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61c61ee05f4479bb41994f09ae2816f"/>
            </Part>
            <Part Type="strPunktas" Nr="17" Abbr="86 str. 2 d. 17 p." DocPartId="e66169f6d31e46b191119aaab32522c7" PartId="417aded45ba549e2a087aa03b1453d72">
              <Part Type="strPapunktis" Nr="a" Abbr="86 str. 2 d. 17 p. a pp." DocPartId="11523dddb0e448c3a6522158d695ffa4" PartId="3dad44143aad4fdabf628b4d76612f83"/>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249c7930646846e69b46c6ef888712b4"/>
            <Part Type="strPunktas" Nr="6" Abbr="6 p." DocPartId="48f1d94fb7e4413eb36cf790512c8ffb" PartId="6d4a8d830da74087af7ff8662c0afab5"/>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11562411d3734bd29d91edb480dd24a6"/>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43ff7d278e73426893574a450f447d0c"/>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9b19c5469e9f4de2ab9124ed007f6b07"/>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d2c0286f302b4f5b93cc8e8d7b145fb5">
          <Part Type="strDalis" Nr="1" Abbr="99 str. 1 d." DocPartId="7ea217fcfef842d1a707b996cf71413f" PartId="26d83d0403e143f2867cbe6ac5b1413a">
            <Part Type="strPunktas" Nr="1" Abbr="99 str. 1 d. 1 p." DocPartId="026895c0878543f1b8d11784e9bf6f05" PartId="669bbafa581142faab999227a268870f"/>
            <Part Type="strPunktas" Nr="2" Abbr="99 str. 1 d. 2 p." DocPartId="b6ab99776ebb4aab9725bab6a9a8ee26" PartId="10c1217b26a24e479da04c20d3c47663"/>
            <Part Type="strPunktas" Nr="3" Abbr="99 str. 1 d. 3 p." DocPartId="27a94a2259854fe9b58ca7427ca01cd6" PartId="d1050f2f1bfd4112b12f1b896db8f2ff"/>
            <Part Type="strPunktas" Nr="4" Abbr="99 str. 1 d. 4 p." DocPartId="e1c142ab2dd242b1b0af7eaf8ea9803d" PartId="fc9a3cd371c1428ba1b6b0c4819f25ec"/>
            <Part Type="strPunktas" Nr="5" Abbr="99 str. 1 d. 5 p." DocPartId="dd1e59ea332c4a2a85d231970fa2a573" PartId="b3d27f1275984bb095820fd4acb8b9f3"/>
            <Part Type="strPunktas" Nr="6" Abbr="99 str. 1 d. 6 p." DocPartId="473b17cf812649cd8669aa09eaa2cbd4" PartId="7776a03d0b124e659af52609360dc041"/>
            <Part Type="strPunktas" Nr="7" Abbr="99 str. 1 d. 7 p." DocPartId="88c00b319a11441cac8daa56b2967fd7" PartId="78fc0eada8d74e9fa91393f6a79e612e">
              <Part Type="strPapunktis" Nr="a" Abbr="99 str. 1 d. 7 p. a pp." DocPartId="dc479284c0444b92a778466a5ee2dba7" PartId="9316506745ce4fa5be8e98b86dce9218"/>
              <Part Type="strPapunktis" Nr="b" Abbr="99 str. 1 d. 7 p. b pp." DocPartId="80d7faab661b44dc8bab9ad1477c27d8" PartId="2cc5f243ff6542a29078e50d6029a2ee"/>
            </Part>
            <Part Type="strPunktas" Nr="8" Abbr="99 str. 1 d. 8 p." DocPartId="7fca09407dbc418e9613e455b2746b8f" PartId="430b7c380f924be89d1cfe77b34b4087">
              <Part Type="strPapunktis" Nr="a" Abbr="99 str. 1 d. 8 p. a pp." DocPartId="170948bb8ccb459ebdce7defa1b601cb" PartId="27bce0586a7e480d98e7580adb3f9f4b"/>
              <Part Type="strPapunktis" Nr="b" Abbr="99 str. 1 d. 8 p. b pp." DocPartId="6b7bd4d6882a46aca520c7536bcf0291" PartId="503e42c1dc0e4934b163d9fffed2886f"/>
              <Part Type="strPapunktis" Nr="c" Abbr="99 str. 1 d. 8 p. c pp." DocPartId="6507684629944e129245a0e3c45af2bc" PartId="ef474e3eee2b49adbe43451b84e6295c"/>
              <Part Type="strPapunktis" Nr="d" Abbr="99 str. 1 d. 8 p. d pp." DocPartId="ed6ca65ec0744951a48a62b5b0484308" PartId="167c8f410c2e447b981bfba28ca2ab20"/>
            </Part>
            <Part Type="strPunktas" Nr="9" Abbr="99 str. 1 d. 9 p." DocPartId="01b1ad9b4fbe4337aa2e88205da6a7ca" PartId="a9d93b83eda245cb96f3f4a61a539c22"/>
            <Part Type="strPunktas" Nr="10" Abbr="99 str. 1 d. 10 p." DocPartId="588e284dd4074711b1e689d9c58d4146" PartId="f483984b411f4fa081660c9dbcf3eb10">
              <Part Type="strPapunktis" Nr="a" Abbr="99 str. 1 d. 10 p. a pp." DocPartId="9702383a7d554a1daa01db544a1c7bd4" PartId="870735e6d7174a4fb8b92acfe939fc2b"/>
              <Part Type="strPapunktis" Nr="b" Abbr="99 str. 1 d. 10 p. b pp." DocPartId="4d0f7bbc048643688f318fa4aec7ecf4" PartId="e7a1dfd97e7f475dae9cd2edbc979a57"/>
              <Part Type="strPapunktis" Nr="c" Abbr="99 str. 1 d. 10 p. c pp." DocPartId="67f13643775645cbab42394bd34b47ab" PartId="b57e25dc5fb94f31a497a80b34c940b0"/>
              <Part Type="strPapunktis" Nr="d" Abbr="99 str. 1 d. 10 p. d pp." DocPartId="86323e7cdfcc4d26a584cb3e9a258ee4" PartId="9fa8bc2404334e539e86e26d8355a72f"/>
              <Part Type="strPapunktis" Nr="e" Abbr="99 str. 1 d. 10 p. e pp." DocPartId="63a3c90a891946c2a184f4e18498840e" PartId="6c31b270d1b74bc4a6fd6fadb4ab0631"/>
              <Part Type="strPapunktis" Nr="f" Abbr="99 str. 1 d. 10 p. f pp." DocPartId="bc82900bcbfe48939bd0ac775b0939c8" PartId="dbe562b9dcb24073b37d94004f2be27f"/>
              <Part Type="strPapunktis" Nr="g" Abbr="99 str. 1 d. 10 p. g pp." DocPartId="1d8feeabf284413192ab4af7775df4a0" PartId="e24f0fe7ef2f4300a8f22822be2a1081"/>
            </Part>
            <Part Type="strPunktas" Nr="11" Abbr="99 str. 1 d. 11 p." DocPartId="2ac17b48700240e0bf1d2dace47ba241" PartId="346849d1557843d8b44fd2253d239dbd">
              <Part Type="strPapunktis" Nr="a" Abbr="99 str. 1 d. 11 p. a pp." DocPartId="701f2a9507134629ac64da1cf3f07829" PartId="5e1e552152404fff872d1a33b98e07d6"/>
              <Part Type="strPapunktis" Nr="b" Abbr="99 str. 1 d. 11 p. b pp." DocPartId="7feb294389e94afdaf0128ca32b49a23" PartId="3ace2b0931904549aa038c5b276dc422"/>
              <Part Type="strPapunktis" Nr="c" Abbr="99 str. 1 d. 11 p. c pp." DocPartId="91cdf67eda14474598f6f3d6ddb8a062" PartId="29946c6073fd4deea7d1571d65f9e459"/>
              <Part Type="strPapunktis" Nr="d" Abbr="99 str. 1 d. 11 p. d pp." DocPartId="9f9b3c2500d34e5fba2bd774eb979b0a" PartId="bc56618048b6415880f837d8d590b69a"/>
              <Part Type="strPapunktis" Nr="e" Abbr="99 str. 1 d. 11 p. e pp." DocPartId="b47491fd5aec4364b6a89c1285bac9b8" PartId="5511367d1c6246e6832e7bedae5bfb5b"/>
              <Part Type="strPapunktis" Nr="f" Abbr="99 str. 1 d. 11 p. f pp." DocPartId="075b66d9933642b69522cab95e32f1a5" PartId="db1cd4947d7842a7927c2e5f727df937"/>
              <Part Type="strPapunktis" Nr="g" Abbr="99 str. 1 d. 11 p. g pp." DocPartId="83d905c0dde54801aead24f10d07f177" PartId="48fead0e9ca64cf79e68a4f728745132"/>
            </Part>
            <Part Type="strPunktas" Nr="12" Abbr="99 str. 1 d. 12 p." DocPartId="09d2eb6c4eb54bb8a984606982ec7e13" PartId="f1d883adda2e48d88bfe8c0e373dbb83">
              <Part Type="strPapunktis" Nr="a" Abbr="99 str. 1 d. 12 p. a pp." DocPartId="43d2b4caedb94da9aff3dd4faa335f81" PartId="f48d642c329c4317b28a6d6ab6091cde"/>
              <Part Type="strPapunktis" Nr="b" Abbr="99 str. 1 d. 12 p. b pp." DocPartId="fdc1309664a14015a0cf6e7a57581604" PartId="12a6f84f599c44b88997f57b2d369288"/>
              <Part Type="strPapunktis" Nr="c" Abbr="99 str. 1 d. 12 p. c pp." DocPartId="050de379e0db4c399deacb71ab3cdac9" PartId="1c43a794580842fc91e40c160734d7b0"/>
            </Part>
            <Part Type="strPunktas" Nr="13" Abbr="99 str. 1 d. 13 p." DocPartId="731706e2c77d4b97814401448de93bdb" PartId="ea3a78f04841448d8541f7373ad60adc"/>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85d5967962d2461abf19f7df385ca951">
          <Part Type="strDalis" Nr="1" Abbr="100 str. 1 d." DocPartId="fcf932d94009456aacfafd62747799a7" PartId="a7f0a7cfc07245b7a2898dff8a55708e">
            <Part Type="strPunktas" Nr="1" Abbr="100 str. 1 d. 1 p." DocPartId="676cc4a81ce84200bb1543ce529d5210" PartId="b1eb8a1498384d81848bfc4e21e1335d"/>
            <Part Type="strPunktas" Nr="2" Abbr="100 str. 1 d. 2 p." DocPartId="5b976b51781c4d9d954f8f0548b767e0" PartId="7e8203278feb4e878c7cae61005e262e"/>
            <Part Type="strPunktas" Nr="3" Abbr="100 str. 1 d. 3 p." DocPartId="6578faeb659b47ed96975baf48cebd35" PartId="048d354d0727420d8a3a030ff6942135"/>
            <Part Type="strPunktas" Nr="4" Abbr="100 str. 1 d. 4 p." DocPartId="b93b1124c73e48598b6acaaf97cd73cf" PartId="54f06deb785542cb870c3552c2b1e87b"/>
            <Part Type="strPunktas" Nr="5" Abbr="100 str. 1 d. 5 p." DocPartId="cd57c173821343a2a9e6848fce61a743" PartId="f5a6fa6bb60943d7998b1a0ae399070b">
              <Part Type="strPapunktis" Nr="a" Abbr="100 str. 1 d. 5 p. a pp." DocPartId="a1aa77a2cc4b439590312576ad457497" PartId="1fe9b1d08b6b4ffc9ab324ed6be2b630"/>
              <Part Type="strPapunktis" Nr="b" Abbr="100 str. 1 d. 5 p. b pp." DocPartId="9e1d46fcd89c4720820087b29f8cb256" PartId="c6ae7792fa48465194253531f355022a"/>
              <Part Type="strPapunktis" Nr="c" Abbr="100 str. 1 d. 5 p. c pp." DocPartId="dfb411d22dcc4e01bd7e79e9c4ce98d7" PartId="3d6c9f8e16e940bc995ffebd205ff7d9"/>
              <Part Type="strPapunktis" Nr="d" Abbr="100 str. 1 d. 5 p. d pp." DocPartId="d1ec2cfeeeeb48d4a3dac4c76d10b700" PartId="dce646d9ec50421597fa1a2e54021b37"/>
              <Part Type="strPapunktis" Nr="e" Abbr="100 str. 1 d. 5 p. e pp." DocPartId="cece7f98dc8746768bd74ef4293e8c67" PartId="fdc8187139cd4815b6a660ab1077c82b"/>
            </Part>
            <Part Type="strPunktas" Nr="6" Abbr="100 str. 1 d. 6 p." DocPartId="010d6b27829c470d983c616fb4e7433e" PartId="679eb12a766a4731a0447739cf11bfb6">
              <Part Type="strPapunktis" Nr="a" Abbr="100 str. 1 d. 6 p. a pp." DocPartId="5ef72c3eea684035af0671ecff5e6494" PartId="65be33facb1c4fbb9472b15ba8c90f6d"/>
              <Part Type="strPapunktis" Nr="b" Abbr="100 str. 1 d. 6 p. b pp." DocPartId="771c741497c443209ff6afbc60f3d4e8" PartId="4987c17b65e946d8b4d676f1d4114ef8"/>
              <Part Type="strPapunktis" Nr="c" Abbr="100 str. 1 d. 6 p. c pp." DocPartId="0c11e514dad64eff95bc1719ebf8291e" PartId="19cf3125ed9c4ad0ae14a0428f152042"/>
              <Part Type="strPapunktis" Nr="d" Abbr="100 str. 1 d. 6 p. d pp." DocPartId="7a91f15a129e47ac8dd033118949d8fa" PartId="b974ff733b9a45e88ecf4de6f163c7f9"/>
              <Part Type="strPapunktis" Nr="e" Abbr="100 str. 1 d. 6 p. e pp." DocPartId="490d3a32832947028db729385dc58825" PartId="8eeb98321b0941dbab41e2f9cd219335"/>
              <Part Type="strPapunktis" Nr="f" Abbr="100 str. 1 d. 6 p. f pp." DocPartId="448a4ac6b5df44d5ae438378547bc02e" PartId="c5866fed97ab4132bd7449c4722dc934"/>
              <Part Type="strPapunktis" Nr="g" Abbr="100 str. 1 d. 6 p. g pp." DocPartId="2d9c10dff0b445d19956acab7d584023" PartId="c3879809445340b39bc6688dc00ed5bf"/>
            </Part>
            <Part Type="strPunktas" Nr="7" Abbr="100 str. 1 d. 7 p." DocPartId="b5df9b02af7c4558872b886c2f4f1ba7" PartId="8f35e71602dd42a48a506594858f4b4a"/>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37b42bea8b824e0f8a47c45376781fd5">
            <Part Type="strPunktas" Nr="1" Abbr="104 str. 1 d. 1 p." DocPartId="09f709e79cd849a3a3562d6d36b26e1f" PartId="2db5f50ab2594985ac14b50a8a64ab41"/>
            <Part Type="strPunktas" Nr="2" Abbr="104 str. 1 d. 2 p." DocPartId="9f6acdc23e1f4c7fb11124b6cac77e72" PartId="a922a60a594b47e99717c434e1fc389e">
              <Part Type="strPapunktis" Nr="a" Abbr="104 str. 1 d. 2 p. a pp." DocPartId="0b4a4941175a4a7698ff23ceaf4eb658" PartId="1b2c8e4352e447768e20ae87d2cc6709"/>
              <Part Type="strPapunktis" Nr="b" Abbr="104 str. 1 d. 2 p. b pp." DocPartId="5387dc937ff0468084e3aa89cc3a12b7" PartId="24257fa23514439eb11eafe7abc0f191"/>
              <Part Type="strPapunktis" Nr="c" Abbr="104 str. 1 d. 2 p. c pp." DocPartId="f05e2b1b18b446afa9ed1dd461bd3a39" PartId="0f3df1b15a194ed2b9d5ce5347faff15"/>
            </Part>
            <Part Type="strPunktas" Nr="3" Abbr="104 str. 1 d. 3 p." DocPartId="37db3912e8e14b298c470c0609e27ac7" PartId="bee7ed4ea5694e0d805c2e5e887ab454"/>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8661cfcd3ef947288a0a8579cd8bd5e2">
              <Part Type="strPapunktis" Nr="a" Abbr="106 str. 5 d. 1 p. a pp." DocPartId="1bc590bcfe7f435f974295f0700e16ec" PartId="900975e0cf0a4dee8ed55c3e5184e183"/>
              <Part Type="strPapunktis" Nr="b" Abbr="106 str. 5 d. 1 p. b pp." DocPartId="f3dd743303d44f49bc3926a9c5b27936" PartId="7d452fdfcda04ab28903f106b2423791"/>
              <Part Type="strPapunktis" Nr="c" Abbr="106 str. 5 d. 1 p. c pp." DocPartId="d8e3d1dc436541d6ac1f09d4aab8afec" PartId="8fa5fbb7b5fd4d33bb20e3cad9bca842"/>
              <Part Type="strPapunktis" Nr="d" Abbr="106 str. 5 d. 1 p. d pp." DocPartId="12ad3e8f526745be8ddf056679394580" PartId="5451341719dc4c47a0cce09dc03ce576"/>
              <Part Type="strPapunktis" Nr="e" Abbr="106 str. 5 d. 1 p. e pp." DocPartId="b27e8f6e014a47729afc68cb2a6493bb" PartId="f99ffcb4314f4d54a45cfe7f2aca1461"/>
              <Part Type="strPapunktis" Nr="f" Abbr="106 str. 5 d. 1 p. f pp." DocPartId="59127f9a0043444a8c628947966a6bb2" PartId="8c261d9a20ea4c16a83c30335a598476"/>
            </Part>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3e6484a26e943ab883d83e405de156a"/>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aeb1db5aed9046e39bd658ee6087e9f9"/>
          <Part Type="strDalis" Nr="9" Abbr="106 str. 9 d." DocPartId="b25e70e8b07c451191547f618a3dde3e" PartId="36cfb2a96da94e8f8afe0b3120c8814c"/>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5302dc33e1ca4d25b92ddf32873a380f"/>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dbb058f094324f8e973901c83efc9af2"/>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c4f507e809844f0cb37ab72ad236b542"/>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5e4e4aeeb6054c1387340ae9b635b558">
          <Part Type="strDalis" Nr="1" Abbr="124 str. 1 d." DocPartId="92dfa122849c4ae4aedb7e5a6860d287" PartId="5c0cc565e8fa4a4f91db41ad7bccc5e7"/>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abfbee3253f448038195ed6c1ffa727c"/>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75dcc0bd0e84b80b42a097e154c38fd"/>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63d1c07707a14354ae0e6d00ffce85a1"/>
        <Part Type="strDalis" Nr="2" Abbr="140 str. 2 d." DocPartId="5c19a4f5da7a436ea2046e0cd21f74e3" PartId="d0d1c344255343b6814de6a3dff4fb69"/>
        <Part Type="strDalis" Nr="2-1" Abbr="2-1 d." DocPartId="b8c1d279dc194d5d96ad2a3febf101f1" PartId="17dd5d7a120740c6b299a5ceb9997e6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b8532048639c4aa0a39967c50a57d302">
        <Part Type="strDalis" Nr="1" Abbr="141 str. 1 d." DocPartId="50561f8a604049849942d5fe7aafdb79" PartId="71c05ce1ef7f4291b935cc02a998861c"/>
        <Part Type="strDalis" Nr="2" Abbr="141 str. 2 d." DocPartId="0e64c4f1c6e44eee854d62405afd4846" PartId="1e55588aa57341fd8768e095b8c8c114"/>
        <Part Type="strDalis" Nr="3" Abbr="141 str. 3 d." DocPartId="9a56a8ee425945e98756d7300f896a9e" PartId="159eb7817a6742978d1c0052034ff36d"/>
        <Part Type="strDalis" Nr="4" Abbr="141 str. 4 d." DocPartId="033cba0824684662951bb554fcbc919f" PartId="5906e27d4a904f3f9ebe2e84f058718e"/>
        <Part Type="strDalis" Nr="5" Abbr="141 str. 5 d." DocPartId="d313bcb508a54063a61be05d45b7b881" PartId="8477ddc22bba42c2a616ae5380e0c1d3"/>
        <Part Type="strDalis" Nr="6" Abbr="141 str. 6 d." DocPartId="a469e944070d470bbe991af2d4f028a0" PartId="10d5fd2178e242c8aeb36f2b2f9ba50d"/>
        <Part Type="strDalis" Nr="7" Abbr="141 str. 7 d." DocPartId="740e4f23496c4fe19ee6a63514a01225" PartId="4f0162d46f9f4f73a50e8e780ca9b75f"/>
        <Part Type="strDalis" Nr="8" Abbr="141 str. 8 d." DocPartId="6b9428b59347441aa96ad62bee747d08" PartId="5eb72155daf847ac876a2f62cc519684"/>
        <Part Type="strDalis" Nr="9" Abbr="141 str. 9 d." DocPartId="a700eb17c3784be4a64b9a849296bd80" PartId="9adc437e137a4c9aa6fc31456f47cd7c"/>
        <Part Type="strDalis" Nr="10" Abbr="141 str. 10 d." DocPartId="5c4c0b8f587d427c879ef6ad027ebc15" PartId="88adc121dfe24072ba434726bbe7a0bf"/>
        <Part Type="strDalis" Nr="11" Abbr="141 str. 11 d." DocPartId="a3c29e4ee1414f7eb9dedb3e3f3ca3de" PartId="b8fa582eac994041ac38c02c9c5458bd"/>
        <Part Type="strDalis" Nr="12" Abbr="141 str. 12 d." DocPartId="b7259f97a2c34f82816e8548f4a47ad6" PartId="2b5a0ee5ed5546c19b2e1d520948c68e"/>
        <Part Type="strDalis" Nr="13" Abbr="141 str. 13 d." DocPartId="b8ecfc80e0724d0986fd45f1d6b14c1d" PartId="eb366a75990b49d28af7a68f24a583f3"/>
        <Part Type="strDalis" Nr="14" Abbr="141 str. 14 d." DocPartId="5a11b51b5f92416393ba565443fe8746" PartId="8d751d4cca294ac28b2000eff2024e4a"/>
        <Part Type="strDalis" Nr="15" Abbr="141 str. 15 d." DocPartId="3ae31df616d8497dbe98a124628d3045" PartId="9051a99c709e4d43a0af2120593545f2"/>
        <Part Type="strDalis" Nr="16" Abbr="16 d." DocPartId="3e019aa58f104767ad525219c088bfce" PartId="cb93d10d8dca482a951acd6a897217d5"/>
      </Part>
      <Part Type="straipsnis" Nr="142" Abbr="142 str." Title="Šio įstatymo II skyriaus antrojo skirsnio nauja redakcija" DocPartId="46e7ba565981485cb110b36abab033e7" PartId="06545d5115cf4305afab4f276f953ba1"/>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30282fb40f304415acc929ae5cf941c2"/>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40933dfaab7f4113bb76771a0d72e1e8"/>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5b9759743e40475182a463ae18fbe738"/>
  </Part>
  <Part Type="priedas" Nr="4" Abbr="4 pr." Title="PASTATŲ, KURIUOSE LAIKOMI ŪKINIAI GYVŪNAI, SU PRIE JŲ ESANČIAIS MĖŠLO IR SRUTŲ KAUPIMO ĮRENGINIAIS ARBA BE JŲ SANITARINĖS APSAUGOS ZONŲ DYDIS" DocPartId="02ed06a74d184fb8bf63d7f75f09bbca" PartId="b850a78ac12c4b31b9c5f15587206d4a">
    <Part Type="pabaiga" DocPartId="857a545d4e574c8cbc93fc16191857bd" PartId="e9c25d8782f1447b90a38ec03b0ae26c"/>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E0F8ADC-F290-4304-9F88-2CCA9E95E047}">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5C71814A-96E5-459C-A9CE-2FB0FA999D9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158</TotalTime>
  <Pages>149</Pages>
  <Words>45600</Words>
  <Characters>324775</Characters>
  <Application>Microsoft Office Word</Application>
  <DocSecurity>0</DocSecurity>
  <Lines>2706</Lines>
  <Paragraphs>739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369636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TAMALIŪNIENĖ Vilija</lastModifiedBy>
  <lastPrinted>2019-06-19T08:52:00Z</lastPrinted>
  <dcterms:modified xsi:type="dcterms:W3CDTF">2025-05-24T14:16:00Z</dcterms:modified>
  <revision>35</revision>
</coreProperties>
</file>