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1ae3f9a134443d0a6768130e42745e1"/>
        <w:lock w:val="sdtLocked"/>
        <w:richText/>
      </w:sdtPr>
      <w:sdtContent>
        <w:p>
          <w:pPr>
            <w:rPr>
              <w:rFonts w:ascii="Times New Roman" w:hAnsi="Times New Roman"/>
              <w:b/>
              <w:i/>
            </w:rPr>
          </w:pPr>
          <w:r>
            <w:rPr>
              <w:rFonts w:ascii="Times New Roman" w:hAnsi="Times New Roman"/>
              <w:b/>
              <w:i/>
            </w:rPr>
            <w:t>Įsakymas netenka galios 2025-01-01:</w:t>
          </w:r>
        </w:p>
        <w:p>
          <w:pPr>
            <w:jc w:val="both"/>
            <w:rPr>
              <w:rFonts w:ascii="Times New Roman" w:hAnsi="Times New Roman"/>
              <w:i/>
            </w:rPr>
          </w:pPr>
          <w:r>
            <w:rPr>
              <w:rFonts w:ascii="Times New Roman" w:hAnsi="Times New Roman"/>
              <w:sz w:val="20"/>
              <w:i/>
            </w:rPr>
            <w:t>
                    Lietuvos Respublikos sveikatos apsaugos ministerija, Įsakymas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adb77010ac8611ef90b5ee8931e5ce5e">
            <w:r w:rsidRPr="00532B9F">
              <w:rPr>
                <w:rFonts w:ascii="Times New Roman" w:eastAsia="MS Mincho" w:hAnsi="Times New Roman"/>
                <w:sz w:val="20"/>
                <w:i/>
                <w:iCs/>
                <w:color w:val="0000FF" w:themeColor="hyperlink"/>
                <w:u w:val="single"/>
              </w:rPr>
              <w:t>V-1176</w:t>
            </w:r>
          </w:fldSimple>
          <w:r>
            <w:rPr>
              <w:rFonts w:ascii="Times New Roman" w:eastAsia="MS Mincho" w:hAnsi="Times New Roman"/>
              <w:sz w:val="20"/>
              <w:iCs/>
              <w:i/>
            </w:rPr>
            <w:t>,
2024-11-27,
paskelbta TAR 2024-11-27, i. k. 2024-20623                </w:t>
          </w:r>
        </w:p>
        <w:p>
          <w:pPr>
            <w:jc w:val="both"/>
            <w:rPr>
              <w:rFonts w:ascii="Times New Roman" w:hAnsi="Times New Roman"/>
              <w:i/>
            </w:rPr>
          </w:pPr>
          <w:r>
            <w:rPr>
              <w:rFonts w:ascii="Times New Roman" w:hAnsi="Times New Roman"/>
              <w:sz w:val="20"/>
              <w:i/>
            </w:rPr>
            <w:t>Dėl Lietuvos Respublikos sveikatos apsaugos ministro 2022 m. kovo 24 d. įsakymo Nr. V-634 „Dėl Valstybinio visuomenės sveikatos stiprinimo fondo lėšomis finansuojamų projektų finansavimo ir administravimo tvarkos aprašo patvirtinimo“ pripažinimo netekusiu galios</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2023-12-24 iki 2024-12-31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2022-03-24, i. k. 2022-05718</w:t>
          </w:r>
        </w:p>
        <w:p>
          <w:pPr>
            <w:jc w:val="both"/>
            <w:rPr>
              <w:rFonts w:ascii="Times New Roman" w:hAnsi="Times New Roman"/>
              <w:sz w:val="20"/>
            </w:rPr>
          </w:pPr>
        </w:p>
        <w:p>
          <w:pPr>
            <w:tabs>
              <w:tab w:val="center" w:pos="4986"/>
              <w:tab w:val="right" w:pos="9972"/>
            </w:tabs>
            <w:jc w:val="center"/>
          </w:pPr>
          <w: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43.2pt" o:ole="" fillcolor="window">
                <v:imagedata r:id="rId9" o:title=""/>
              </v:shape>
              <o:OLEObject Type="Embed" ProgID="Word.Picture.8" ShapeID="_x0000_i1025" DrawAspect="Content" ObjectID="_0000000001" r:id="rId10"/>
            </w:object>
          </w:r>
        </w:p>
        <w:p>
          <w:pPr>
            <w:tabs>
              <w:tab w:val="center" w:pos="4153"/>
              <w:tab w:val="right" w:pos="8306"/>
            </w:tabs>
            <w:jc w:val="center"/>
            <w:rPr>
              <w:rFonts w:eastAsia="Calibri"/>
              <w:b/>
              <w:szCs w:val="24"/>
              <w:lang w:eastAsia="lt-LT"/>
            </w:rPr>
          </w:pPr>
        </w:p>
        <w:p>
          <w:pPr>
            <w:tabs>
              <w:tab w:val="center" w:pos="4153"/>
              <w:tab w:val="right" w:pos="8306"/>
            </w:tabs>
            <w:jc w:val="center"/>
            <w:rPr>
              <w:rFonts w:eastAsia="Calibri"/>
              <w:b/>
              <w:szCs w:val="24"/>
              <w:lang w:eastAsia="lt-LT"/>
            </w:rPr>
          </w:pPr>
          <w:r>
            <w:rPr>
              <w:rFonts w:eastAsia="Calibri"/>
              <w:b/>
              <w:szCs w:val="24"/>
              <w:lang w:eastAsia="lt-LT"/>
            </w:rPr>
            <w:t>LIETUVOS RESPUBLIKOS SVEIKATOS APSAUGOS MINISTRAS</w:t>
          </w:r>
        </w:p>
        <w:p>
          <w:pPr>
            <w:tabs>
              <w:tab w:val="left" w:pos="4050"/>
              <w:tab w:val="center" w:pos="4153"/>
              <w:tab w:val="center" w:pos="4819"/>
              <w:tab w:val="right" w:pos="8306"/>
            </w:tabs>
            <w:jc w:val="center"/>
            <w:rPr>
              <w:b/>
              <w:szCs w:val="24"/>
              <w:lang w:eastAsia="lt-LT"/>
            </w:rPr>
          </w:pPr>
        </w:p>
        <w:p>
          <w:pPr>
            <w:tabs>
              <w:tab w:val="left" w:pos="4050"/>
              <w:tab w:val="center" w:pos="4153"/>
              <w:tab w:val="center" w:pos="4819"/>
              <w:tab w:val="right" w:pos="8306"/>
            </w:tabs>
            <w:jc w:val="center"/>
            <w:rPr>
              <w:b/>
              <w:szCs w:val="24"/>
              <w:lang w:eastAsia="lt-LT"/>
            </w:rPr>
          </w:pPr>
          <w:r>
            <w:rPr>
              <w:b/>
              <w:szCs w:val="24"/>
              <w:lang w:eastAsia="lt-LT"/>
            </w:rPr>
            <w:t>ĮSAKYMAS</w:t>
          </w:r>
        </w:p>
        <w:p>
          <w:pPr>
            <w:tabs>
              <w:tab w:val="left" w:pos="10076"/>
              <w:tab w:val="left" w:pos="10992"/>
              <w:tab w:val="left" w:pos="11908"/>
              <w:tab w:val="left" w:pos="12824"/>
              <w:tab w:val="left" w:pos="13740"/>
              <w:tab w:val="left" w:pos="14656"/>
            </w:tabs>
            <w:jc w:val="center"/>
            <w:rPr>
              <w:rFonts w:ascii="Calibri" w:eastAsia="Calibri" w:hAnsi="Calibri"/>
              <w:szCs w:val="24"/>
            </w:rPr>
          </w:pPr>
          <w:r>
            <w:rPr>
              <w:b/>
              <w:bCs/>
              <w:szCs w:val="24"/>
            </w:rPr>
            <w:t xml:space="preserve">DĖL </w:t>
          </w:r>
          <w:r>
            <w:rPr>
              <w:rFonts w:eastAsia="Calibri"/>
              <w:b/>
              <w:bCs/>
              <w:szCs w:val="24"/>
            </w:rPr>
            <w:t>VALSTYBINIO VISUOMENĖS SVEIKATOS STIPRINIMO FONDO LĖŠOMIS</w:t>
          </w:r>
          <w:r>
            <w:rPr>
              <w:rFonts w:eastAsia="Calibri"/>
              <w:b/>
              <w:szCs w:val="24"/>
            </w:rPr>
            <w:t xml:space="preserve"> FINANSUOJAMŲ </w:t>
          </w:r>
          <w:r>
            <w:rPr>
              <w:rFonts w:eastAsia="Calibri"/>
              <w:b/>
              <w:bCs/>
              <w:szCs w:val="24"/>
            </w:rPr>
            <w:t xml:space="preserve">PROJEKTŲ </w:t>
          </w:r>
          <w:r>
            <w:rPr>
              <w:b/>
              <w:bCs/>
            </w:rPr>
            <w:t xml:space="preserve">FINANSAVIMO IR ADMINISTRAVIMO </w:t>
          </w:r>
          <w:r>
            <w:rPr>
              <w:b/>
              <w:szCs w:val="24"/>
              <w:lang w:eastAsia="lt-LT"/>
            </w:rPr>
            <w:t>TVARKOS APRAŠO PATVIRTINIMO</w:t>
          </w:r>
        </w:p>
        <w:p>
          <w:pPr>
            <w:jc w:val="center"/>
            <w:rPr>
              <w:sz w:val="18"/>
              <w:szCs w:val="18"/>
            </w:rPr>
          </w:pPr>
        </w:p>
        <w:p>
          <w:pPr>
            <w:tabs>
              <w:tab w:val="center" w:pos="4153"/>
              <w:tab w:val="right" w:pos="8306"/>
            </w:tabs>
            <w:jc w:val="center"/>
            <w:rPr>
              <w:rFonts w:eastAsia="Calibri"/>
              <w:szCs w:val="24"/>
            </w:rPr>
          </w:pPr>
          <w:r>
            <w:rPr>
              <w:rFonts w:eastAsia="Calibri"/>
              <w:szCs w:val="24"/>
            </w:rPr>
            <w:t>2022 m. kovo 24 d. Nr. V-634</w:t>
          </w:r>
        </w:p>
        <w:p>
          <w:pPr>
            <w:keepLines/>
            <w:suppressAutoHyphens/>
            <w:jc w:val="center"/>
            <w:textAlignment w:val="center"/>
            <w:rPr>
              <w:szCs w:val="24"/>
            </w:rPr>
          </w:pPr>
          <w:r>
            <w:rPr>
              <w:szCs w:val="24"/>
            </w:rPr>
            <w:t>Vilnius</w:t>
          </w:r>
        </w:p>
        <w:p>
          <w:pPr>
            <w:suppressAutoHyphens/>
            <w:jc w:val="center"/>
            <w:textAlignment w:val="center"/>
            <w:rPr>
              <w:szCs w:val="24"/>
            </w:rPr>
          </w:pPr>
        </w:p>
        <w:p>
          <w:pPr>
            <w:suppressAutoHyphens/>
            <w:jc w:val="center"/>
            <w:textAlignment w:val="center"/>
            <w:rPr>
              <w:szCs w:val="24"/>
            </w:rPr>
          </w:pPr>
        </w:p>
        <w:sdt>
          <w:sdtPr>
            <w:alias w:val="preambule"/>
            <w:tag w:val="part_1ae133b7664341e2bfe192336af9de0b"/>
            <w:lock w:val="sdtLocked"/>
            <w:richText/>
          </w:sdtPr>
          <w:sdtContent>
            <w:p>
              <w:pPr>
                <w:ind w:firstLine="851"/>
                <w:jc w:val="both"/>
                <w:textAlignment w:val="center"/>
                <w:rPr>
                  <w:rFonts w:eastAsia="Calibri"/>
                  <w:color w:val="000000"/>
                  <w:szCs w:val="24"/>
                  <w:lang w:eastAsia="lt-LT"/>
                </w:rPr>
              </w:pPr>
              <w:r>
                <w:rPr>
                  <w:color w:val="000000"/>
                  <w:szCs w:val="24"/>
                  <w:lang w:eastAsia="lt-LT"/>
                </w:rPr>
                <w:t xml:space="preserve">Vadovaudamasis </w:t>
              </w:r>
              <w:r>
                <w:rPr>
                  <w:rFonts w:eastAsia="Calibri"/>
                  <w:color w:val="000000"/>
                  <w:szCs w:val="24"/>
                  <w:lang w:eastAsia="lt-LT"/>
                </w:rPr>
                <w:t>Valstybinio visuomenės sveikatos stiprinimo fondo nuostatų, patvirtintų Lietuvos Respublikos Vyriausybės 2015 m. lapkričio 18 d. nutarimu Nr. 1197 „Dėl Valstybinio visuomenės sveikatos stiprinimo fondo nuostatų ir Valstybinio visuomenės sveikatos stiprinimo fondo tarybos sudėties patvirtinimo“, 24.5 papunkčiu:</w:t>
              </w:r>
            </w:p>
          </w:sdtContent>
        </w:sdt>
        <w:sdt>
          <w:sdtPr>
            <w:alias w:val="1 p."/>
            <w:tag w:val="part_c1c4af656b484a698237535924de93eb"/>
            <w:lock w:val="sdtLocked"/>
            <w:richText/>
          </w:sdtPr>
          <w:sdtContent>
            <w:p>
              <w:pPr>
                <w:tabs>
                  <w:tab w:val="left" w:pos="10076"/>
                  <w:tab w:val="left" w:pos="10992"/>
                  <w:tab w:val="left" w:pos="11908"/>
                  <w:tab w:val="left" w:pos="12824"/>
                  <w:tab w:val="left" w:pos="13740"/>
                  <w:tab w:val="left" w:pos="14656"/>
                </w:tabs>
                <w:ind w:firstLine="851"/>
                <w:jc w:val="both"/>
                <w:rPr>
                  <w:szCs w:val="24"/>
                  <w:lang w:eastAsia="lt-LT"/>
                </w:rPr>
              </w:pPr>
              <w:sdt>
                <w:sdtPr>
                  <w:alias w:val="Numeris"/>
                  <w:tag w:val="nr_c1c4af656b484a698237535924de93eb"/>
                  <w:lock w:val="sdtLocked"/>
                  <w:richText/>
                </w:sdtPr>
                <w:sdtContent>
                  <w:r>
                    <w:rPr>
                      <w:szCs w:val="24"/>
                      <w:lang w:eastAsia="lt-LT"/>
                    </w:rPr>
                    <w:t>1</w:t>
                  </w:r>
                </w:sdtContent>
              </w:sdt>
              <w:r>
                <w:rPr>
                  <w:szCs w:val="24"/>
                  <w:lang w:eastAsia="lt-LT"/>
                </w:rPr>
                <w:t xml:space="preserve">. T v i r t i n u </w:t>
              </w:r>
              <w:r>
                <w:rPr>
                  <w:rFonts w:eastAsia="Calibri"/>
                  <w:szCs w:val="24"/>
                </w:rPr>
                <w:t xml:space="preserve">Valstybinio visuomenės sveikatos stiprinimo fondo lėšomis finansuojamų projektų </w:t>
              </w:r>
              <w:r>
                <w:t>finansavimo ir administravimo</w:t>
              </w:r>
              <w:r>
                <w:rPr>
                  <w:szCs w:val="24"/>
                  <w:lang w:eastAsia="lt-LT"/>
                </w:rPr>
                <w:t xml:space="preserve"> tvarkos aprašą</w:t>
              </w:r>
              <w:r>
                <w:rPr>
                  <w:b/>
                  <w:szCs w:val="24"/>
                  <w:lang w:eastAsia="lt-LT"/>
                </w:rPr>
                <w:t xml:space="preserve"> </w:t>
              </w:r>
              <w:r>
                <w:rPr>
                  <w:szCs w:val="24"/>
                  <w:lang w:eastAsia="lt-LT"/>
                </w:rPr>
                <w:t>(pridedama).</w:t>
              </w:r>
            </w:p>
          </w:sdtContent>
        </w:sdt>
        <w:sdt>
          <w:sdtPr>
            <w:alias w:val="2 p."/>
            <w:tag w:val="part_476c7ef9816f466e969b77ea732916aa"/>
            <w:lock w:val="sdtLocked"/>
            <w:richText/>
          </w:sdtPr>
          <w:sdtContent>
            <w:p>
              <w:pPr>
                <w:ind w:firstLine="851"/>
                <w:jc w:val="both"/>
                <w:textAlignment w:val="center"/>
                <w:rPr>
                  <w:szCs w:val="24"/>
                  <w:lang w:eastAsia="lt-LT"/>
                </w:rPr>
              </w:pPr>
              <w:sdt>
                <w:sdtPr>
                  <w:alias w:val="Numeris"/>
                  <w:tag w:val="nr_476c7ef9816f466e969b77ea732916aa"/>
                  <w:lock w:val="sdtLocked"/>
                  <w:richText/>
                </w:sdtPr>
                <w:sdtContent>
                  <w:r>
                    <w:rPr>
                      <w:color w:val="000000"/>
                      <w:szCs w:val="24"/>
                      <w:lang w:eastAsia="lt-LT"/>
                    </w:rPr>
                    <w:t>2</w:t>
                  </w:r>
                </w:sdtContent>
              </w:sdt>
              <w:r>
                <w:rPr>
                  <w:color w:val="000000"/>
                  <w:szCs w:val="24"/>
                  <w:lang w:eastAsia="lt-LT"/>
                </w:rPr>
                <w:t>. P a v e d u įsakymo vykdymą kontroliuoti viceministrui pagal veiklos sritį.</w:t>
              </w:r>
            </w:p>
          </w:sdtContent>
        </w:sdt>
        <w:sdt>
          <w:sdtPr>
            <w:alias w:val="signatura"/>
            <w:tag w:val="part_45b3f6867d5149c1a37a58dcfcdf750b"/>
            <w:lock w:val="sdtLocked"/>
            <w:richText/>
          </w:sdtPr>
          <w:sdtContent>
            <w:p>
              <w:pPr>
                <w:suppressAutoHyphens/>
                <w:jc w:val="both"/>
                <w:textAlignment w:val="center"/>
              </w:pPr>
            </w:p>
            <w:p>
              <w:pPr>
                <w:suppressAutoHyphens/>
                <w:jc w:val="both"/>
                <w:textAlignment w:val="center"/>
              </w:pPr>
            </w:p>
            <w:p>
              <w:pPr>
                <w:suppressAutoHyphens/>
                <w:jc w:val="both"/>
                <w:textAlignment w:val="center"/>
              </w:pPr>
            </w:p>
            <w:p>
              <w:pPr>
                <w:suppressAutoHyphens/>
                <w:jc w:val="both"/>
                <w:textAlignment w:val="center"/>
              </w:pPr>
              <w:r>
                <w:rPr>
                  <w:color w:val="000000"/>
                  <w:szCs w:val="24"/>
                </w:rPr>
                <w:t xml:space="preserve">Sveikatos apsaugos ministras </w:t>
                <w:tab/>
                <w:tab/>
                <w:tab/>
                <w:tab/>
                <w:t xml:space="preserve">       Arūnas Dulkys </w:t>
              </w:r>
            </w:p>
          </w:sdtContent>
        </w:sdt>
      </w:sdtContent>
    </w:sdt>
    <w:sdt>
      <w:sdtPr>
        <w:alias w:val="patvirtinta"/>
        <w:tag w:val="part_a21a08460ffb41b389de3776916085f0"/>
        <w:lock w:val="sdtLocked"/>
        <w:richText/>
      </w:sdtPr>
      <w:sdtContent>
        <w:p>
          <w:pPr>
            <w:ind w:left="5103"/>
            <w:sectPr>
              <w:headerReference w:type="even" r:id="rId11"/>
              <w:headerReference w:type="default" r:id="rId12"/>
              <w:footerReference w:type="even" r:id="rId13"/>
              <w:footerReference w:type="default" r:id="rId14"/>
              <w:headerReference w:type="first" r:id="rId15"/>
              <w:footerReference w:type="first" r:id="rId16"/>
              <w:pgSz w:w="11906" w:h="16838"/>
              <w:pgMar w:top="1701" w:right="567" w:bottom="1134" w:left="1701" w:header="562" w:footer="562" w:gutter="0"/>
              <w:cols w:space="1296"/>
              <w:titlePg/>
              <w:docGrid w:linePitch="360"/>
            </w:sectPr>
          </w:pPr>
        </w:p>
        <w:p>
          <w:pPr>
            <w:ind w:left="5103"/>
            <w:rPr>
              <w:szCs w:val="24"/>
              <w:lang w:eastAsia="lt-LT"/>
            </w:rPr>
          </w:pPr>
          <w:r>
            <w:rPr>
              <w:szCs w:val="24"/>
              <w:lang w:eastAsia="lt-LT"/>
            </w:rPr>
            <w:t>PATVIRTINTA</w:t>
          </w:r>
        </w:p>
        <w:p>
          <w:pPr>
            <w:ind w:left="5103"/>
            <w:rPr>
              <w:szCs w:val="24"/>
              <w:lang w:eastAsia="lt-LT"/>
            </w:rPr>
          </w:pPr>
          <w:r>
            <w:rPr>
              <w:szCs w:val="24"/>
              <w:lang w:eastAsia="lt-LT"/>
            </w:rPr>
            <w:t xml:space="preserve">Lietuvos Respublikos </w:t>
          </w:r>
        </w:p>
        <w:p>
          <w:pPr>
            <w:ind w:left="5103"/>
            <w:rPr>
              <w:szCs w:val="24"/>
              <w:lang w:eastAsia="lt-LT"/>
            </w:rPr>
          </w:pPr>
          <w:r>
            <w:rPr>
              <w:szCs w:val="24"/>
              <w:lang w:eastAsia="lt-LT"/>
            </w:rPr>
            <w:t>sveikatos apsaugos ministro</w:t>
          </w:r>
        </w:p>
        <w:p>
          <w:pPr>
            <w:ind w:left="5103"/>
            <w:rPr>
              <w:szCs w:val="24"/>
              <w:lang w:eastAsia="lt-LT"/>
            </w:rPr>
          </w:pPr>
          <w:r>
            <w:rPr>
              <w:szCs w:val="24"/>
              <w:lang w:eastAsia="lt-LT"/>
            </w:rPr>
            <w:t>2022 m. kovo 24 d. įsakymu Nr.V-634</w:t>
          </w:r>
        </w:p>
        <w:p>
          <w:pPr>
            <w:tabs>
              <w:tab w:val="left" w:pos="10076"/>
              <w:tab w:val="left" w:pos="10992"/>
              <w:tab w:val="left" w:pos="11908"/>
              <w:tab w:val="left" w:pos="12824"/>
              <w:tab w:val="left" w:pos="13740"/>
              <w:tab w:val="left" w:pos="14656"/>
            </w:tabs>
            <w:jc w:val="right"/>
            <w:rPr>
              <w:rFonts w:eastAsia="Calibri"/>
              <w:b/>
              <w:bCs/>
              <w:szCs w:val="24"/>
            </w:rPr>
          </w:pPr>
        </w:p>
        <w:p>
          <w:pPr>
            <w:tabs>
              <w:tab w:val="left" w:pos="10076"/>
              <w:tab w:val="left" w:pos="10992"/>
              <w:tab w:val="left" w:pos="11908"/>
              <w:tab w:val="left" w:pos="12824"/>
              <w:tab w:val="left" w:pos="13740"/>
              <w:tab w:val="left" w:pos="14656"/>
            </w:tabs>
            <w:jc w:val="right"/>
            <w:rPr>
              <w:b/>
              <w:bCs/>
              <w:szCs w:val="24"/>
            </w:rPr>
          </w:pPr>
        </w:p>
        <w:sdt>
          <w:sdtPr>
            <w:alias w:val="Pavadinimas"/>
            <w:tag w:val="title_a21a08460ffb41b389de3776916085f0"/>
            <w:lock w:val="sdtLocked"/>
            <w:richText/>
          </w:sdtPr>
          <w:sdtContent>
            <w:p>
              <w:pPr>
                <w:tabs>
                  <w:tab w:val="left" w:pos="10076"/>
                  <w:tab w:val="left" w:pos="10992"/>
                  <w:tab w:val="left" w:pos="11908"/>
                  <w:tab w:val="left" w:pos="12824"/>
                  <w:tab w:val="left" w:pos="13740"/>
                  <w:tab w:val="left" w:pos="14656"/>
                </w:tabs>
                <w:jc w:val="center"/>
                <w:rPr>
                  <w:b/>
                  <w:szCs w:val="24"/>
                  <w:lang w:eastAsia="lt-LT"/>
                </w:rPr>
              </w:pPr>
              <w:r>
                <w:rPr>
                  <w:b/>
                  <w:bCs/>
                  <w:szCs w:val="24"/>
                </w:rPr>
                <w:t>VALSTYBINIO VISUOMENĖS SVEIKATOS STIPRINIMO FONDO LĖŠOMIS</w:t>
              </w:r>
              <w:r>
                <w:rPr>
                  <w:b/>
                  <w:szCs w:val="24"/>
                </w:rPr>
                <w:t xml:space="preserve"> FINANSUOJAMŲ </w:t>
              </w:r>
              <w:r>
                <w:rPr>
                  <w:b/>
                  <w:bCs/>
                  <w:szCs w:val="24"/>
                </w:rPr>
                <w:t xml:space="preserve">PROJEKTŲ </w:t>
              </w:r>
              <w:r>
                <w:rPr>
                  <w:b/>
                  <w:bCs/>
                </w:rPr>
                <w:t xml:space="preserve">FINANSAVIMO IR ADMINISTRAVIMO </w:t>
              </w:r>
              <w:r>
                <w:rPr>
                  <w:b/>
                  <w:szCs w:val="24"/>
                  <w:lang w:eastAsia="lt-LT"/>
                </w:rPr>
                <w:t>TVARKOS APRAŠAS</w:t>
              </w:r>
            </w:p>
          </w:sdtContent>
        </w:sdt>
        <w:p>
          <w:pPr>
            <w:tabs>
              <w:tab w:val="left" w:pos="10076"/>
              <w:tab w:val="left" w:pos="10992"/>
              <w:tab w:val="left" w:pos="11908"/>
              <w:tab w:val="left" w:pos="12824"/>
              <w:tab w:val="left" w:pos="13740"/>
              <w:tab w:val="left" w:pos="14656"/>
            </w:tabs>
            <w:jc w:val="center"/>
            <w:rPr>
              <w:b/>
              <w:szCs w:val="24"/>
              <w:lang w:eastAsia="lt-LT"/>
            </w:rPr>
          </w:pPr>
        </w:p>
        <w:sdt>
          <w:sdtPr>
            <w:alias w:val="skyrius"/>
            <w:tag w:val="part_4af7d340267d41789390aa779f6b7bda"/>
            <w:lock w:val="sdtLocked"/>
            <w:richText/>
          </w:sdtPr>
          <w:sdtContent>
            <w:p>
              <w:pPr>
                <w:jc w:val="center"/>
                <w:rPr>
                  <w:b/>
                  <w:szCs w:val="24"/>
                  <w:lang w:eastAsia="lt-LT"/>
                </w:rPr>
              </w:pPr>
              <w:sdt>
                <w:sdtPr>
                  <w:alias w:val="Numeris"/>
                  <w:tag w:val="nr_4af7d340267d41789390aa779f6b7bda"/>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4af7d340267d41789390aa779f6b7bda"/>
                  <w:lock w:val="sdtLocked"/>
                  <w:richText/>
                </w:sdtPr>
                <w:sdtContent>
                  <w:r>
                    <w:rPr>
                      <w:b/>
                      <w:szCs w:val="24"/>
                      <w:lang w:eastAsia="lt-LT"/>
                    </w:rPr>
                    <w:t>BENDROSIOS NUOSTATOS</w:t>
                  </w:r>
                </w:sdtContent>
              </w:sdt>
            </w:p>
            <w:p>
              <w:pPr>
                <w:jc w:val="center"/>
                <w:rPr>
                  <w:b/>
                  <w:szCs w:val="24"/>
                  <w:lang w:eastAsia="lt-LT"/>
                </w:rPr>
              </w:pPr>
            </w:p>
            <w:sdt>
              <w:sdtPr>
                <w:alias w:val="1 p."/>
                <w:tag w:val="part_c84c6671d4db4210b96bff786559a6bd"/>
                <w:lock w:val="sdtLocked"/>
                <w:richText/>
              </w:sdtPr>
              <w:sdtContent>
                <w:p>
                  <w:pPr>
                    <w:ind w:firstLine="851"/>
                    <w:jc w:val="both"/>
                    <w:rPr>
                      <w:bCs/>
                      <w:szCs w:val="24"/>
                      <w:lang w:eastAsia="lt-LT"/>
                    </w:rPr>
                  </w:pPr>
                  <w:sdt>
                    <w:sdtPr>
                      <w:alias w:val="Numeris"/>
                      <w:tag w:val="nr_c84c6671d4db4210b96bff786559a6bd"/>
                      <w:lock w:val="sdtLocked"/>
                      <w:richText/>
                    </w:sdtPr>
                    <w:sdtContent>
                      <w:r>
                        <w:rPr>
                          <w:bCs/>
                          <w:szCs w:val="24"/>
                          <w:lang w:eastAsia="lt-LT"/>
                        </w:rPr>
                        <w:t>1</w:t>
                      </w:r>
                    </w:sdtContent>
                  </w:sdt>
                  <w:r>
                    <w:rPr>
                      <w:bCs/>
                      <w:szCs w:val="24"/>
                      <w:lang w:eastAsia="lt-LT"/>
                    </w:rPr>
                    <w:t xml:space="preserve">. Valstybinio visuomenės sveikatos stiprinimo fondo lėšomis finansuojamų projektų finansavimo ir administravimo tvarkos aprašas (toliau – Tvarkos aprašas) nustato </w:t>
                  </w:r>
                  <w:r>
                    <w:rPr>
                      <w:szCs w:val="24"/>
                    </w:rPr>
                    <w:t>kvietimo teikti paraiškas</w:t>
                  </w:r>
                  <w:r>
                    <w:rPr>
                      <w:bCs/>
                      <w:szCs w:val="24"/>
                      <w:lang w:eastAsia="lt-LT"/>
                    </w:rPr>
                    <w:t xml:space="preserve"> Valstybinio visuomenės sveikatos stiprinimo fondo (toliau – Fondas) lėšoms gauti (toliau – paraiška)</w:t>
                  </w:r>
                  <w:r>
                    <w:rPr>
                      <w:szCs w:val="24"/>
                    </w:rPr>
                    <w:t xml:space="preserve"> ir konkurso </w:t>
                  </w:r>
                  <w:r>
                    <w:rPr>
                      <w:bCs/>
                      <w:szCs w:val="24"/>
                      <w:lang w:eastAsia="lt-LT"/>
                    </w:rPr>
                    <w:t xml:space="preserve">Fondo lėšomis finansuojamo visuomenės sveikatos išsaugojimo ir stiprinimo projekto (toliau – projektas) </w:t>
                  </w:r>
                  <w:r>
                    <w:rPr>
                      <w:szCs w:val="24"/>
                    </w:rPr>
                    <w:t xml:space="preserve">finansavimui gauti skelbimo tvarką, </w:t>
                  </w:r>
                  <w:r>
                    <w:rPr>
                      <w:bCs/>
                      <w:szCs w:val="24"/>
                      <w:lang w:eastAsia="lt-LT"/>
                    </w:rPr>
                    <w:t>reikalavimus pareiškėjams ir partneriams, paraiškoms ir projektams, jų vertinimo kriterijus, sprendimų dėl projektų finansavimo priėmimo, projektų finansavimo sutarčių (toliau – sutartys) sudarymo, jų keitimo ir vykdymo tvarką, projektams skirtų lėšų naudojimo, grąžinimo, atsiskaitymo už panaudotas lėšas, atsiskaitymo už įgyvendintas projektų veiklas ir veiklų viešinimo, projektų įgyvendinimo ir lėšų panaudojimo priežiūros tvarką, reikalavimus Lietuvos Respublikos sveikatos apsaugos ministerijos (toliau – Ministerija)</w:t>
                  </w:r>
                  <w:r>
                    <w:rPr>
                      <w:szCs w:val="24"/>
                    </w:rPr>
                    <w:t xml:space="preserve"> Lietuvos Respublikos viešųjų pirkimų įstatymo nustatyta tvarka renkamiems </w:t>
                  </w:r>
                  <w:r>
                    <w:rPr>
                      <w:bCs/>
                      <w:szCs w:val="24"/>
                      <w:lang w:eastAsia="lt-LT"/>
                    </w:rPr>
                    <w:t xml:space="preserve">ekspertams, atliekantiems </w:t>
                  </w:r>
                  <w:r>
                    <w:rPr>
                      <w:szCs w:val="24"/>
                    </w:rPr>
                    <w:t>paraiškų turinio ir išlaidų pagrįstumo vertinimą</w:t>
                  </w:r>
                  <w:r>
                    <w:rPr>
                      <w:bCs/>
                      <w:szCs w:val="24"/>
                      <w:lang w:eastAsia="lt-LT"/>
                    </w:rPr>
                    <w:t xml:space="preserve"> </w:t>
                  </w:r>
                  <w:r>
                    <w:rPr>
                      <w:szCs w:val="24"/>
                    </w:rPr>
                    <w:t>(toliau – ekspertas),</w:t>
                  </w:r>
                  <w:r>
                    <w:rPr>
                      <w:bCs/>
                      <w:szCs w:val="24"/>
                      <w:lang w:eastAsia="lt-LT"/>
                    </w:rPr>
                    <w:t xml:space="preserve"> jų parinkimo, skundų dėl projektų finansavimo nagrinėjimo tvarką.</w:t>
                  </w:r>
                </w:p>
              </w:sdtContent>
            </w:sdt>
            <w:sdt>
              <w:sdtPr>
                <w:alias w:val="2 p."/>
                <w:tag w:val="part_859c18246fc44bd7b3b57fed359a87ac"/>
                <w:lock w:val="sdtLocked"/>
                <w:richText/>
              </w:sdtPr>
              <w:sdtContent>
                <w:p>
                  <w:pPr>
                    <w:ind w:firstLine="851"/>
                    <w:jc w:val="both"/>
                    <w:rPr>
                      <w:bCs/>
                      <w:szCs w:val="24"/>
                      <w:lang w:eastAsia="lt-LT"/>
                    </w:rPr>
                  </w:pPr>
                  <w:sdt>
                    <w:sdtPr>
                      <w:alias w:val="Numeris"/>
                      <w:tag w:val="nr_859c18246fc44bd7b3b57fed359a87ac"/>
                      <w:lock w:val="sdtLocked"/>
                      <w:richText/>
                    </w:sdtPr>
                    <w:sdtContent>
                      <w:r>
                        <w:rPr>
                          <w:bCs/>
                          <w:szCs w:val="24"/>
                          <w:lang w:eastAsia="lt-LT"/>
                        </w:rPr>
                        <w:t>2</w:t>
                      </w:r>
                    </w:sdtContent>
                  </w:sdt>
                  <w:r>
                    <w:rPr>
                      <w:bCs/>
                      <w:szCs w:val="24"/>
                      <w:lang w:eastAsia="lt-LT"/>
                    </w:rPr>
                    <w:t>. Projektams lėšos skiriamos iš Fondo administratoriui – Ministerijai – patvirtintų asignavimų einamaisiais metais.</w:t>
                  </w:r>
                </w:p>
              </w:sdtContent>
            </w:sdt>
            <w:sdt>
              <w:sdtPr>
                <w:alias w:val="3 p."/>
                <w:tag w:val="part_ad02498677f34e93870aa17bba712ec5"/>
                <w:lock w:val="sdtLocked"/>
                <w:richText/>
              </w:sdtPr>
              <w:sdtContent>
                <w:p>
                  <w:pPr>
                    <w:ind w:firstLine="851"/>
                    <w:jc w:val="both"/>
                    <w:rPr>
                      <w:bCs/>
                      <w:szCs w:val="24"/>
                      <w:lang w:eastAsia="lt-LT"/>
                    </w:rPr>
                  </w:pPr>
                  <w:sdt>
                    <w:sdtPr>
                      <w:alias w:val="Numeris"/>
                      <w:tag w:val="nr_ad02498677f34e93870aa17bba712ec5"/>
                      <w:lock w:val="sdtLocked"/>
                      <w:richText/>
                    </w:sdtPr>
                    <w:sdtContent>
                      <w:r>
                        <w:rPr>
                          <w:bCs/>
                          <w:szCs w:val="24"/>
                          <w:lang w:eastAsia="lt-LT"/>
                        </w:rPr>
                        <w:t>3</w:t>
                      </w:r>
                    </w:sdtContent>
                  </w:sdt>
                  <w:r>
                    <w:rPr>
                      <w:bCs/>
                      <w:szCs w:val="24"/>
                      <w:lang w:eastAsia="lt-LT"/>
                    </w:rPr>
                    <w:t>. Tvarkos apraše vartojamos sąvokos suprantamos taip, kaip jos apibrėžtos Lietuvos Respublikos nevyriausybinių organizacijų plėtros įstatyme, Lietuvos Respublikos mokslo ir studijų įstatyme, Lietuvos Respublikos valstybės tarnybos įstatyme, Lietuvos Respublikos visuomenės sveikatos priežiūros įstatyme.</w:t>
                  </w:r>
                </w:p>
                <w:p>
                  <w:pPr>
                    <w:ind w:left="720"/>
                    <w:jc w:val="both"/>
                    <w:rPr>
                      <w:rFonts w:eastAsia="Calibri"/>
                      <w:bCs/>
                      <w:szCs w:val="24"/>
                    </w:rPr>
                  </w:pPr>
                </w:p>
              </w:sdtContent>
            </w:sdt>
          </w:sdtContent>
        </w:sdt>
        <w:sdt>
          <w:sdtPr>
            <w:alias w:val="skyrius"/>
            <w:tag w:val="part_38ee39cb8ff0406d8ee58c828f30b80a"/>
            <w:lock w:val="sdtLocked"/>
            <w:richText/>
          </w:sdtPr>
          <w:sdtContent>
            <w:p>
              <w:pPr>
                <w:jc w:val="center"/>
                <w:rPr>
                  <w:b/>
                  <w:bCs/>
                  <w:szCs w:val="24"/>
                  <w:lang w:eastAsia="lt-LT"/>
                </w:rPr>
              </w:pPr>
              <w:sdt>
                <w:sdtPr>
                  <w:alias w:val="Numeris"/>
                  <w:tag w:val="nr_38ee39cb8ff0406d8ee58c828f30b80a"/>
                  <w:lock w:val="sdtLocked"/>
                  <w:richText/>
                </w:sdtPr>
                <w:sdtContent>
                  <w:r>
                    <w:rPr>
                      <w:b/>
                      <w:bCs/>
                      <w:szCs w:val="24"/>
                      <w:lang w:eastAsia="lt-LT"/>
                    </w:rPr>
                    <w:t>II</w:t>
                  </w:r>
                </w:sdtContent>
              </w:sdt>
              <w:r>
                <w:rPr>
                  <w:b/>
                  <w:bCs/>
                  <w:szCs w:val="24"/>
                  <w:lang w:eastAsia="lt-LT"/>
                </w:rPr>
                <w:t xml:space="preserve"> SKYRIUS</w:t>
              </w:r>
            </w:p>
            <w:p>
              <w:pPr>
                <w:jc w:val="center"/>
                <w:rPr>
                  <w:b/>
                  <w:bCs/>
                  <w:szCs w:val="24"/>
                  <w:lang w:eastAsia="lt-LT"/>
                </w:rPr>
              </w:pPr>
              <w:sdt>
                <w:sdtPr>
                  <w:alias w:val="Pavadinimas"/>
                  <w:tag w:val="title_38ee39cb8ff0406d8ee58c828f30b80a"/>
                  <w:lock w:val="sdtLocked"/>
                  <w:richText/>
                </w:sdtPr>
                <w:sdtContent>
                  <w:r>
                    <w:rPr>
                      <w:b/>
                      <w:bCs/>
                    </w:rPr>
                    <w:t xml:space="preserve">KVIETIMO TEIKTI PARAIŠKAS IR </w:t>
                  </w:r>
                  <w:r>
                    <w:rPr>
                      <w:b/>
                      <w:bCs/>
                      <w:szCs w:val="24"/>
                      <w:lang w:eastAsia="lt-LT"/>
                    </w:rPr>
                    <w:t xml:space="preserve">KONKURSO </w:t>
                  </w:r>
                  <w:r>
                    <w:rPr>
                      <w:b/>
                      <w:bCs/>
                    </w:rPr>
                    <w:t xml:space="preserve">FONDO LĖŠOMS GAUTI SKELBIMO IR </w:t>
                  </w:r>
                  <w:r>
                    <w:rPr>
                      <w:b/>
                      <w:bCs/>
                      <w:szCs w:val="24"/>
                      <w:lang w:eastAsia="lt-LT"/>
                    </w:rPr>
                    <w:t>ORGANIZAVIMO TVARKA</w:t>
                  </w:r>
                </w:sdtContent>
              </w:sdt>
            </w:p>
            <w:p>
              <w:pPr>
                <w:ind w:left="720"/>
                <w:rPr>
                  <w:b/>
                  <w:bCs/>
                </w:rPr>
              </w:pPr>
            </w:p>
            <w:sdt>
              <w:sdtPr>
                <w:alias w:val="4 p."/>
                <w:tag w:val="part_bb7efa56a4a648f58ba3eeb10af05010"/>
                <w:lock w:val="sdtLocked"/>
                <w:richText/>
              </w:sdtPr>
              <w:sdtContent>
                <w:p>
                  <w:pPr>
                    <w:ind w:firstLine="851"/>
                    <w:jc w:val="both"/>
                    <w:rPr>
                      <w:bCs/>
                      <w:szCs w:val="24"/>
                      <w:lang w:eastAsia="lt-LT"/>
                    </w:rPr>
                  </w:pPr>
                  <w:sdt>
                    <w:sdtPr>
                      <w:alias w:val="Numeris"/>
                      <w:tag w:val="nr_bb7efa56a4a648f58ba3eeb10af05010"/>
                      <w:lock w:val="sdtLocked"/>
                      <w:richText/>
                    </w:sdtPr>
                    <w:sdtContent>
                      <w:r>
                        <w:rPr>
                          <w:bCs/>
                          <w:szCs w:val="24"/>
                          <w:lang w:eastAsia="lt-LT"/>
                        </w:rPr>
                        <w:t>4</w:t>
                      </w:r>
                    </w:sdtContent>
                  </w:sdt>
                  <w:r>
                    <w:rPr>
                      <w:bCs/>
                      <w:szCs w:val="24"/>
                      <w:lang w:eastAsia="lt-LT"/>
                    </w:rPr>
                    <w:t xml:space="preserve">. </w:t>
                  </w:r>
                  <w:r>
                    <w:t>Ministerija kiekvienais metais visas tų metų Fondo lėšas (išskyrus lėšų dalį, skirtą Fondui administruoti), paskirsto skelbdama kvietimą teikti paraiškas (toliau – Kvietimas), kurį tvirtina Lietuvos Respublikos sveikatos apsaugos ministras (toliau – ministras).</w:t>
                  </w:r>
                </w:p>
              </w:sdtContent>
            </w:sdt>
            <w:sdt>
              <w:sdtPr>
                <w:alias w:val="5 p."/>
                <w:tag w:val="part_b4acddb16c9746a7a17e5f1df74f940b"/>
                <w:lock w:val="sdtLocked"/>
                <w:richText/>
              </w:sdtPr>
              <w:sdtContent>
                <w:p>
                  <w:pPr>
                    <w:ind w:firstLine="851"/>
                    <w:jc w:val="both"/>
                    <w:rPr>
                      <w:bCs/>
                      <w:szCs w:val="24"/>
                      <w:lang w:eastAsia="lt-LT"/>
                    </w:rPr>
                  </w:pPr>
                  <w:sdt>
                    <w:sdtPr>
                      <w:alias w:val="Numeris"/>
                      <w:tag w:val="nr_b4acddb16c9746a7a17e5f1df74f940b"/>
                      <w:lock w:val="sdtLocked"/>
                      <w:richText/>
                    </w:sdtPr>
                    <w:sdtContent>
                      <w:r>
                        <w:rPr>
                          <w:bCs/>
                          <w:szCs w:val="24"/>
                          <w:lang w:eastAsia="lt-LT"/>
                        </w:rPr>
                        <w:t>5</w:t>
                      </w:r>
                    </w:sdtContent>
                  </w:sdt>
                  <w:r>
                    <w:rPr>
                      <w:bCs/>
                      <w:szCs w:val="24"/>
                      <w:lang w:eastAsia="lt-LT"/>
                    </w:rPr>
                    <w:t xml:space="preserve">. </w:t>
                  </w:r>
                  <w:r>
                    <w:t>Planuodama einamųjų metų Kvietimu galimą paskirstyti Fondo lėšų dalį, Ministerija atsižvelgia į sutartimis Ministerijos prisiimtus finansinius įsipareigojimus pagal ankstesnius Kvietimus.</w:t>
                  </w:r>
                </w:p>
              </w:sdtContent>
            </w:sdt>
            <w:sdt>
              <w:sdtPr>
                <w:alias w:val="6 p."/>
                <w:tag w:val="part_fe7eebfe75204680b7802b7583aa66cf"/>
                <w:lock w:val="sdtLocked"/>
                <w:richText/>
              </w:sdtPr>
              <w:sdtContent>
                <w:p>
                  <w:pPr>
                    <w:ind w:firstLine="851"/>
                    <w:jc w:val="both"/>
                    <w:rPr>
                      <w:bCs/>
                      <w:szCs w:val="24"/>
                      <w:lang w:eastAsia="lt-LT"/>
                    </w:rPr>
                  </w:pPr>
                  <w:sdt>
                    <w:sdtPr>
                      <w:alias w:val="Numeris"/>
                      <w:tag w:val="nr_fe7eebfe75204680b7802b7583aa66cf"/>
                      <w:lock w:val="sdtLocked"/>
                      <w:richText/>
                    </w:sdtPr>
                    <w:sdtContent>
                      <w:r>
                        <w:rPr>
                          <w:bCs/>
                          <w:szCs w:val="24"/>
                          <w:lang w:eastAsia="lt-LT"/>
                        </w:rPr>
                        <w:t>6</w:t>
                      </w:r>
                    </w:sdtContent>
                  </w:sdt>
                  <w:r>
                    <w:rPr>
                      <w:bCs/>
                      <w:szCs w:val="24"/>
                      <w:lang w:eastAsia="lt-LT"/>
                    </w:rPr>
                    <w:t xml:space="preserve">. </w:t>
                  </w:r>
                  <w:r>
                    <w:t xml:space="preserve">Finansuotini projektai konkurso būdu atrenkami skelbiant Kvietimus. </w:t>
                  </w:r>
                  <w:r>
                    <w:rPr>
                      <w:szCs w:val="24"/>
                      <w:lang w:eastAsia="lt-LT"/>
                    </w:rPr>
                    <w:t xml:space="preserve">Konkursą </w:t>
                  </w:r>
                  <w:r>
                    <w:t xml:space="preserve">Fondo lėšoms gauti </w:t>
                  </w:r>
                  <w:r>
                    <w:rPr>
                      <w:szCs w:val="24"/>
                      <w:lang w:eastAsia="lt-LT"/>
                    </w:rPr>
                    <w:t>organizuoja Ministerija.</w:t>
                  </w:r>
                </w:p>
              </w:sdtContent>
            </w:sdt>
            <w:sdt>
              <w:sdtPr>
                <w:alias w:val="7 p."/>
                <w:tag w:val="part_e91fbc93267d41a68e5947d62a832f69"/>
                <w:lock w:val="sdtLocked"/>
                <w:richText/>
              </w:sdtPr>
              <w:sdtContent>
                <w:p>
                  <w:pPr>
                    <w:ind w:firstLine="851"/>
                    <w:jc w:val="both"/>
                    <w:rPr>
                      <w:bCs/>
                      <w:szCs w:val="24"/>
                      <w:lang w:eastAsia="lt-LT"/>
                    </w:rPr>
                  </w:pPr>
                  <w:sdt>
                    <w:sdtPr>
                      <w:alias w:val="Numeris"/>
                      <w:tag w:val="nr_e91fbc93267d41a68e5947d62a832f69"/>
                      <w:lock w:val="sdtLocked"/>
                      <w:richText/>
                    </w:sdtPr>
                    <w:sdtContent>
                      <w:r>
                        <w:rPr>
                          <w:bCs/>
                          <w:szCs w:val="24"/>
                          <w:lang w:eastAsia="lt-LT"/>
                        </w:rPr>
                        <w:t>7</w:t>
                      </w:r>
                    </w:sdtContent>
                  </w:sdt>
                  <w:r>
                    <w:rPr>
                      <w:bCs/>
                      <w:szCs w:val="24"/>
                      <w:lang w:eastAsia="lt-LT"/>
                    </w:rPr>
                    <w:t xml:space="preserve">. </w:t>
                  </w:r>
                  <w:r>
                    <w:t xml:space="preserve">Ministerijos parengtas Kvietimas lietuvių kalba ir su Kvietimu susijusi informacija skelbiama Ministerijos interneto svetainėje </w:t>
                  </w:r>
                  <w:r>
                    <w:rPr>
                      <w:color w:val="0000FF"/>
                      <w:szCs w:val="24"/>
                      <w:u w:val="single"/>
                      <w:lang w:eastAsia="lt-LT"/>
                    </w:rPr>
                    <w:t>sam.lrv.lt</w:t>
                  </w:r>
                  <w:r>
                    <w:t>.</w:t>
                  </w:r>
                </w:p>
              </w:sdtContent>
            </w:sdt>
            <w:sdt>
              <w:sdtPr>
                <w:alias w:val="8 p."/>
                <w:tag w:val="part_418353f7ec4040dc8f6a16cb96030d60"/>
                <w:lock w:val="sdtLocked"/>
                <w:richText/>
              </w:sdtPr>
              <w:sdtContent>
                <w:p>
                  <w:pPr>
                    <w:ind w:firstLine="851"/>
                    <w:jc w:val="both"/>
                    <w:rPr>
                      <w:bCs/>
                      <w:szCs w:val="24"/>
                      <w:lang w:eastAsia="lt-LT"/>
                    </w:rPr>
                  </w:pPr>
                  <w:sdt>
                    <w:sdtPr>
                      <w:alias w:val="Numeris"/>
                      <w:tag w:val="nr_418353f7ec4040dc8f6a16cb96030d60"/>
                      <w:lock w:val="sdtLocked"/>
                      <w:richText/>
                    </w:sdtPr>
                    <w:sdtContent>
                      <w:r>
                        <w:rPr>
                          <w:bCs/>
                          <w:szCs w:val="24"/>
                          <w:lang w:eastAsia="lt-LT"/>
                        </w:rPr>
                        <w:t>8</w:t>
                      </w:r>
                    </w:sdtContent>
                  </w:sdt>
                  <w:r>
                    <w:rPr>
                      <w:bCs/>
                      <w:szCs w:val="24"/>
                      <w:lang w:eastAsia="lt-LT"/>
                    </w:rPr>
                    <w:t xml:space="preserve">. </w:t>
                  </w:r>
                  <w:r>
                    <w:rPr>
                      <w:szCs w:val="24"/>
                      <w:lang w:eastAsia="lt-LT"/>
                    </w:rPr>
                    <w:t>Kvietime nurodoma:</w:t>
                  </w:r>
                </w:p>
                <w:sdt>
                  <w:sdtPr>
                    <w:alias w:val="8.1 pp."/>
                    <w:tag w:val="part_b9a505e9fa05447bb0e34c3fa9b17ada"/>
                    <w:lock w:val="sdtLocked"/>
                    <w:richText/>
                  </w:sdtPr>
                  <w:sdtContent>
                    <w:p>
                      <w:pPr>
                        <w:tabs>
                          <w:tab w:val="left" w:pos="1418"/>
                          <w:tab w:val="right" w:pos="1560"/>
                        </w:tabs>
                        <w:ind w:firstLine="851"/>
                        <w:jc w:val="both"/>
                        <w:rPr>
                          <w:bCs/>
                          <w:szCs w:val="24"/>
                          <w:lang w:eastAsia="lt-LT"/>
                        </w:rPr>
                      </w:pPr>
                      <w:sdt>
                        <w:sdtPr>
                          <w:alias w:val="Numeris"/>
                          <w:tag w:val="nr_b9a505e9fa05447bb0e34c3fa9b17ada"/>
                          <w:lock w:val="sdtLocked"/>
                          <w:richText/>
                        </w:sdtPr>
                        <w:sdtContent>
                          <w:r>
                            <w:rPr>
                              <w:bCs/>
                              <w:szCs w:val="24"/>
                              <w:lang w:eastAsia="lt-LT"/>
                            </w:rPr>
                            <w:t>8.1</w:t>
                          </w:r>
                        </w:sdtContent>
                      </w:sdt>
                      <w:r>
                        <w:rPr>
                          <w:bCs/>
                          <w:szCs w:val="24"/>
                          <w:lang w:eastAsia="lt-LT"/>
                        </w:rPr>
                        <w:t xml:space="preserve">. </w:t>
                      </w:r>
                      <w:r>
                        <w:rPr>
                          <w:szCs w:val="24"/>
                          <w:lang w:eastAsia="lt-LT"/>
                        </w:rPr>
                        <w:t>paraiškų teikimo pradžios ir pabaigos data (paraiškų teikimo terminas turi būti ne trumpesnis nei 30 kalendorinių dienų);</w:t>
                      </w:r>
                    </w:p>
                  </w:sdtContent>
                </w:sdt>
                <w:sdt>
                  <w:sdtPr>
                    <w:alias w:val="8.2 pp."/>
                    <w:tag w:val="part_ee25299fa8764ab08464fa0412e34733"/>
                    <w:lock w:val="sdtLocked"/>
                    <w:richText/>
                  </w:sdtPr>
                  <w:sdtContent>
                    <w:p>
                      <w:pPr>
                        <w:tabs>
                          <w:tab w:val="left" w:pos="1418"/>
                          <w:tab w:val="right" w:pos="1560"/>
                        </w:tabs>
                        <w:ind w:firstLine="851"/>
                        <w:jc w:val="both"/>
                        <w:rPr>
                          <w:bCs/>
                          <w:szCs w:val="24"/>
                          <w:lang w:eastAsia="lt-LT"/>
                        </w:rPr>
                      </w:pPr>
                      <w:sdt>
                        <w:sdtPr>
                          <w:alias w:val="Numeris"/>
                          <w:tag w:val="nr_ee25299fa8764ab08464fa0412e34733"/>
                          <w:lock w:val="sdtLocked"/>
                          <w:richText/>
                        </w:sdtPr>
                        <w:sdtContent>
                          <w:r>
                            <w:rPr>
                              <w:bCs/>
                              <w:szCs w:val="24"/>
                              <w:lang w:eastAsia="lt-LT"/>
                            </w:rPr>
                            <w:t>8.2</w:t>
                          </w:r>
                        </w:sdtContent>
                      </w:sdt>
                      <w:r>
                        <w:rPr>
                          <w:bCs/>
                          <w:szCs w:val="24"/>
                          <w:lang w:eastAsia="lt-LT"/>
                        </w:rPr>
                        <w:t xml:space="preserve">. </w:t>
                      </w:r>
                      <w:r>
                        <w:t>paraiškų teikimo būdas;</w:t>
                      </w:r>
                    </w:p>
                  </w:sdtContent>
                </w:sdt>
                <w:sdt>
                  <w:sdtPr>
                    <w:alias w:val="8.3 pp."/>
                    <w:tag w:val="part_0d1db289bf1f4bda94ca4555eef6f145"/>
                    <w:lock w:val="sdtLocked"/>
                    <w:richText/>
                  </w:sdtPr>
                  <w:sdtContent>
                    <w:p>
                      <w:pPr>
                        <w:tabs>
                          <w:tab w:val="left" w:pos="1418"/>
                          <w:tab w:val="right" w:pos="1560"/>
                        </w:tabs>
                        <w:ind w:firstLine="851"/>
                        <w:jc w:val="both"/>
                        <w:rPr>
                          <w:bCs/>
                          <w:szCs w:val="24"/>
                          <w:lang w:eastAsia="lt-LT"/>
                        </w:rPr>
                      </w:pPr>
                      <w:sdt>
                        <w:sdtPr>
                          <w:alias w:val="Numeris"/>
                          <w:tag w:val="nr_0d1db289bf1f4bda94ca4555eef6f145"/>
                          <w:lock w:val="sdtLocked"/>
                          <w:richText/>
                        </w:sdtPr>
                        <w:sdtContent>
                          <w:r>
                            <w:rPr>
                              <w:bCs/>
                              <w:szCs w:val="24"/>
                              <w:lang w:eastAsia="lt-LT"/>
                            </w:rPr>
                            <w:t>8.3</w:t>
                          </w:r>
                        </w:sdtContent>
                      </w:sdt>
                      <w:r>
                        <w:rPr>
                          <w:bCs/>
                          <w:szCs w:val="24"/>
                          <w:lang w:eastAsia="lt-LT"/>
                        </w:rPr>
                        <w:t xml:space="preserve">. </w:t>
                      </w:r>
                      <w:r>
                        <w:rPr>
                          <w:szCs w:val="24"/>
                          <w:lang w:eastAsia="lt-LT"/>
                        </w:rPr>
                        <w:t xml:space="preserve">Elektroninės paraiškų pateikimo ir vertinimo sistemos </w:t>
                      </w:r>
                      <w:r>
                        <w:rPr>
                          <w:szCs w:val="24"/>
                        </w:rPr>
                        <w:t xml:space="preserve">adresas, kuriuo </w:t>
                      </w:r>
                      <w:r>
                        <w:rPr>
                          <w:szCs w:val="24"/>
                          <w:lang w:eastAsia="lt-LT"/>
                        </w:rPr>
                        <w:t>elektroniniu būdu teikiama paraiška;</w:t>
                      </w:r>
                    </w:p>
                  </w:sdtContent>
                </w:sdt>
                <w:sdt>
                  <w:sdtPr>
                    <w:alias w:val="8.4 pp."/>
                    <w:tag w:val="part_4230b39a3abd4b88b793fb75c16db5ac"/>
                    <w:lock w:val="sdtLocked"/>
                    <w:richText/>
                  </w:sdtPr>
                  <w:sdtContent>
                    <w:p>
                      <w:pPr>
                        <w:tabs>
                          <w:tab w:val="left" w:pos="1418"/>
                          <w:tab w:val="right" w:pos="1560"/>
                        </w:tabs>
                        <w:ind w:firstLine="851"/>
                        <w:jc w:val="both"/>
                        <w:rPr>
                          <w:bCs/>
                          <w:szCs w:val="24"/>
                          <w:lang w:eastAsia="lt-LT"/>
                        </w:rPr>
                      </w:pPr>
                      <w:sdt>
                        <w:sdtPr>
                          <w:alias w:val="Numeris"/>
                          <w:tag w:val="nr_4230b39a3abd4b88b793fb75c16db5ac"/>
                          <w:lock w:val="sdtLocked"/>
                          <w:richText/>
                        </w:sdtPr>
                        <w:sdtContent>
                          <w:r>
                            <w:rPr>
                              <w:bCs/>
                              <w:szCs w:val="24"/>
                              <w:lang w:eastAsia="lt-LT"/>
                            </w:rPr>
                            <w:t>8.4</w:t>
                          </w:r>
                        </w:sdtContent>
                      </w:sdt>
                      <w:r>
                        <w:rPr>
                          <w:bCs/>
                          <w:szCs w:val="24"/>
                          <w:lang w:eastAsia="lt-LT"/>
                        </w:rPr>
                        <w:t xml:space="preserve">. </w:t>
                      </w:r>
                      <w:r>
                        <w:t xml:space="preserve">ministro patvirtinti </w:t>
                      </w:r>
                      <w:r>
                        <w:rPr>
                          <w:szCs w:val="24"/>
                        </w:rPr>
                        <w:t xml:space="preserve">visuomenės sveikatos išsaugojimo ir stiprinimo </w:t>
                      </w:r>
                      <w:r>
                        <w:t xml:space="preserve">prioritetai, </w:t>
                      </w:r>
                      <w:r>
                        <w:rPr>
                          <w:szCs w:val="24"/>
                        </w:rPr>
                        <w:t>priemonės ir reikalavimai pareiškėjams;</w:t>
                      </w:r>
                    </w:p>
                  </w:sdtContent>
                </w:sdt>
                <w:sdt>
                  <w:sdtPr>
                    <w:alias w:val="8.5 pp."/>
                    <w:tag w:val="part_6c8634fa55da46a79f62f78be61763da"/>
                    <w:lock w:val="sdtLocked"/>
                    <w:richText/>
                  </w:sdtPr>
                  <w:sdtContent>
                    <w:p>
                      <w:pPr>
                        <w:tabs>
                          <w:tab w:val="left" w:pos="1418"/>
                          <w:tab w:val="right" w:pos="1560"/>
                        </w:tabs>
                        <w:ind w:firstLine="851"/>
                        <w:jc w:val="both"/>
                        <w:rPr>
                          <w:szCs w:val="24"/>
                          <w:lang w:eastAsia="lt-LT"/>
                        </w:rPr>
                      </w:pPr>
                      <w:sdt>
                        <w:sdtPr>
                          <w:alias w:val="Numeris"/>
                          <w:tag w:val="nr_6c8634fa55da46a79f62f78be61763da"/>
                          <w:lock w:val="sdtLocked"/>
                          <w:richText/>
                        </w:sdtPr>
                        <w:sdtContent>
                          <w:r>
                            <w:rPr>
                              <w:szCs w:val="24"/>
                              <w:lang w:eastAsia="lt-LT"/>
                            </w:rPr>
                            <w:t>8.5</w:t>
                          </w:r>
                        </w:sdtContent>
                      </w:sdt>
                      <w:r>
                        <w:rPr>
                          <w:szCs w:val="24"/>
                          <w:lang w:eastAsia="lt-LT"/>
                        </w:rPr>
                        <w:t>. bendra einamiesiems metams numatoma skirti Fondo lėšų suma ir lėšų paskirstymas tarp prioritetų, veiklų (prevencinių projektų, socialinės kampanijos projektų, mokslinių tyrimų projektų);</w:t>
                      </w:r>
                    </w:p>
                  </w:sdtContent>
                </w:sdt>
                <w:sdt>
                  <w:sdtPr>
                    <w:alias w:val="8.6 pp."/>
                    <w:tag w:val="part_a61cc3479f074a7f87b1e3472d12a1a4"/>
                    <w:lock w:val="sdtLocked"/>
                    <w:richText/>
                  </w:sdtPr>
                  <w:sdtContent>
                    <w:p>
                      <w:pPr>
                        <w:tabs>
                          <w:tab w:val="left" w:pos="1418"/>
                          <w:tab w:val="right" w:pos="1560"/>
                        </w:tabs>
                        <w:ind w:firstLine="851"/>
                        <w:jc w:val="both"/>
                        <w:rPr>
                          <w:bCs/>
                          <w:szCs w:val="24"/>
                          <w:lang w:eastAsia="lt-LT"/>
                        </w:rPr>
                      </w:pPr>
                      <w:sdt>
                        <w:sdtPr>
                          <w:alias w:val="Numeris"/>
                          <w:tag w:val="nr_a61cc3479f074a7f87b1e3472d12a1a4"/>
                          <w:lock w:val="sdtLocked"/>
                          <w:richText/>
                        </w:sdtPr>
                        <w:sdtContent>
                          <w:r>
                            <w:rPr>
                              <w:bCs/>
                              <w:szCs w:val="24"/>
                              <w:lang w:eastAsia="lt-LT"/>
                            </w:rPr>
                            <w:t>8.6</w:t>
                          </w:r>
                        </w:sdtContent>
                      </w:sdt>
                      <w:r>
                        <w:rPr>
                          <w:bCs/>
                          <w:szCs w:val="24"/>
                          <w:lang w:eastAsia="lt-LT"/>
                        </w:rPr>
                        <w:t xml:space="preserve">. </w:t>
                      </w:r>
                      <w:r>
                        <w:rPr>
                          <w:szCs w:val="24"/>
                          <w:lang w:eastAsia="lt-LT"/>
                        </w:rPr>
                        <w:t>projektų įgyvendinimo trukmė;</w:t>
                      </w:r>
                    </w:p>
                  </w:sdtContent>
                </w:sdt>
                <w:sdt>
                  <w:sdtPr>
                    <w:alias w:val="8.7 pp."/>
                    <w:tag w:val="part_b07553c6d1be4ac6b55264d34df8ffe7"/>
                    <w:lock w:val="sdtLocked"/>
                    <w:richText/>
                  </w:sdtPr>
                  <w:sdtContent>
                    <w:p>
                      <w:pPr>
                        <w:tabs>
                          <w:tab w:val="left" w:pos="1418"/>
                          <w:tab w:val="right" w:pos="1560"/>
                        </w:tabs>
                        <w:ind w:firstLine="851"/>
                        <w:jc w:val="both"/>
                        <w:rPr>
                          <w:bCs/>
                          <w:szCs w:val="24"/>
                          <w:lang w:eastAsia="lt-LT"/>
                        </w:rPr>
                      </w:pPr>
                      <w:sdt>
                        <w:sdtPr>
                          <w:alias w:val="Numeris"/>
                          <w:tag w:val="nr_b07553c6d1be4ac6b55264d34df8ffe7"/>
                          <w:lock w:val="sdtLocked"/>
                          <w:richText/>
                        </w:sdtPr>
                        <w:sdtContent>
                          <w:r>
                            <w:rPr>
                              <w:bCs/>
                              <w:szCs w:val="24"/>
                              <w:lang w:eastAsia="lt-LT"/>
                            </w:rPr>
                            <w:t>8.7</w:t>
                          </w:r>
                        </w:sdtContent>
                      </w:sdt>
                      <w:r>
                        <w:rPr>
                          <w:bCs/>
                          <w:szCs w:val="24"/>
                          <w:lang w:eastAsia="lt-LT"/>
                        </w:rPr>
                        <w:t xml:space="preserve">. </w:t>
                      </w:r>
                      <w:r>
                        <w:t xml:space="preserve">telefono numeriai, elektroninio pašto adresai, kuriais konsultuojami pareiškėjai; </w:t>
                      </w:r>
                    </w:p>
                  </w:sdtContent>
                </w:sdt>
                <w:sdt>
                  <w:sdtPr>
                    <w:alias w:val="8.8 pp."/>
                    <w:tag w:val="part_09b15a9f17234179ad35736e381e234b"/>
                    <w:lock w:val="sdtLocked"/>
                    <w:richText/>
                  </w:sdtPr>
                  <w:sdtContent>
                    <w:p>
                      <w:pPr>
                        <w:tabs>
                          <w:tab w:val="left" w:pos="1418"/>
                          <w:tab w:val="right" w:pos="1560"/>
                        </w:tabs>
                        <w:ind w:firstLine="851"/>
                        <w:jc w:val="both"/>
                        <w:rPr>
                          <w:bCs/>
                          <w:szCs w:val="24"/>
                          <w:lang w:eastAsia="lt-LT"/>
                        </w:rPr>
                      </w:pPr>
                      <w:sdt>
                        <w:sdtPr>
                          <w:alias w:val="Numeris"/>
                          <w:tag w:val="nr_09b15a9f17234179ad35736e381e234b"/>
                          <w:lock w:val="sdtLocked"/>
                          <w:richText/>
                        </w:sdtPr>
                        <w:sdtContent>
                          <w:r>
                            <w:rPr>
                              <w:bCs/>
                              <w:szCs w:val="24"/>
                              <w:lang w:eastAsia="lt-LT"/>
                            </w:rPr>
                            <w:t>8.8</w:t>
                          </w:r>
                        </w:sdtContent>
                      </w:sdt>
                      <w:r>
                        <w:rPr>
                          <w:bCs/>
                          <w:szCs w:val="24"/>
                          <w:lang w:eastAsia="lt-LT"/>
                        </w:rPr>
                        <w:t xml:space="preserve">. </w:t>
                      </w:r>
                      <w:r>
                        <w:t>projektų kofinansavimo pareiškėjų nuosavomis lėšomis minimalus dydis;</w:t>
                      </w:r>
                    </w:p>
                  </w:sdtContent>
                </w:sdt>
                <w:sdt>
                  <w:sdtPr>
                    <w:alias w:val="8.9 pp."/>
                    <w:tag w:val="part_668c4722cf414d7f9f74836c68a3a002"/>
                    <w:lock w:val="sdtLocked"/>
                    <w:richText/>
                  </w:sdtPr>
                  <w:sdtContent>
                    <w:p>
                      <w:pPr>
                        <w:tabs>
                          <w:tab w:val="left" w:pos="1418"/>
                          <w:tab w:val="right" w:pos="1560"/>
                        </w:tabs>
                        <w:ind w:firstLine="851"/>
                        <w:jc w:val="both"/>
                        <w:rPr>
                          <w:szCs w:val="24"/>
                          <w:lang w:eastAsia="lt-LT"/>
                        </w:rPr>
                      </w:pPr>
                      <w:sdt>
                        <w:sdtPr>
                          <w:alias w:val="Numeris"/>
                          <w:tag w:val="nr_668c4722cf414d7f9f74836c68a3a002"/>
                          <w:lock w:val="sdtLocked"/>
                          <w:richText/>
                        </w:sdtPr>
                        <w:sdtContent>
                          <w:r>
                            <w:rPr>
                              <w:szCs w:val="24"/>
                              <w:lang w:eastAsia="lt-LT"/>
                            </w:rPr>
                            <w:t>8.9</w:t>
                          </w:r>
                        </w:sdtContent>
                      </w:sdt>
                      <w:r>
                        <w:rPr>
                          <w:szCs w:val="24"/>
                          <w:lang w:eastAsia="lt-LT"/>
                        </w:rPr>
                        <w:t xml:space="preserve">. </w:t>
                      </w:r>
                      <w:r>
                        <w:rPr>
                          <w:szCs w:val="24"/>
                        </w:rPr>
                        <w:t>nuoroda į T</w:t>
                      </w:r>
                      <w:r>
                        <w:rPr>
                          <w:szCs w:val="24"/>
                          <w:lang w:eastAsia="lt-LT"/>
                        </w:rPr>
                        <w:t>varkos aprašą;</w:t>
                      </w:r>
                    </w:p>
                  </w:sdtContent>
                </w:sdt>
                <w:sdt>
                  <w:sdtPr>
                    <w:alias w:val="8.10 pp."/>
                    <w:tag w:val="part_418355bfc27a455dad95ab34536ad6b0"/>
                    <w:lock w:val="sdtLocked"/>
                    <w:richText/>
                  </w:sdtPr>
                  <w:sdtContent>
                    <w:p>
                      <w:pPr>
                        <w:tabs>
                          <w:tab w:val="left" w:pos="1418"/>
                          <w:tab w:val="right" w:pos="1560"/>
                        </w:tabs>
                        <w:ind w:firstLine="851"/>
                        <w:jc w:val="both"/>
                        <w:rPr>
                          <w:szCs w:val="24"/>
                          <w:lang w:eastAsia="lt-LT"/>
                        </w:rPr>
                      </w:pPr>
                      <w:sdt>
                        <w:sdtPr>
                          <w:alias w:val="Numeris"/>
                          <w:tag w:val="nr_418355bfc27a455dad95ab34536ad6b0"/>
                          <w:lock w:val="sdtLocked"/>
                          <w:richText/>
                        </w:sdtPr>
                        <w:sdtContent>
                          <w:r>
                            <w:rPr>
                              <w:szCs w:val="24"/>
                              <w:lang w:eastAsia="lt-LT"/>
                            </w:rPr>
                            <w:t>8.10</w:t>
                          </w:r>
                        </w:sdtContent>
                      </w:sdt>
                      <w:r>
                        <w:rPr>
                          <w:szCs w:val="24"/>
                          <w:lang w:eastAsia="lt-LT"/>
                        </w:rPr>
                        <w:t xml:space="preserve">. </w:t>
                      </w:r>
                      <w:r>
                        <w:t>informacija, kad pareiškėjas, teikdamas paraišką, sutinka, kad šiame papunktyje nurodyta su paraiška susijusi ir kita informacija būtų skelbiama Ministerijos interneto svetainėje: paraiškas pateikusių subjektų sąrašai, projektų pavadinimai, nustatytus reikalavimus atitinkančių projektų turinio santraukos, prašomų skirti lėšų sumos, projektų turinio vertinimo rezultatai, sprendimai dėl lėšų skyrimo (neskyrimo) ir šių sprendimų motyvai, projektams skirtų lėšų dydžiai, projektų trukmė, informacija apie projektų įgyvendinimo rezultatus, lėšų mokėjimo sustabdymą ar nutraukimą;</w:t>
                      </w:r>
                    </w:p>
                  </w:sdtContent>
                </w:sdt>
                <w:sdt>
                  <w:sdtPr>
                    <w:alias w:val="8.11 pp."/>
                    <w:tag w:val="part_0c0392a502ee4211a8e24451f04eb54c"/>
                    <w:lock w:val="sdtLocked"/>
                    <w:richText/>
                  </w:sdtPr>
                  <w:sdtContent>
                    <w:p>
                      <w:pPr>
                        <w:tabs>
                          <w:tab w:val="left" w:pos="1418"/>
                          <w:tab w:val="right" w:pos="1560"/>
                        </w:tabs>
                        <w:ind w:firstLine="851"/>
                        <w:jc w:val="both"/>
                        <w:rPr>
                          <w:szCs w:val="24"/>
                          <w:lang w:eastAsia="lt-LT"/>
                        </w:rPr>
                      </w:pPr>
                      <w:sdt>
                        <w:sdtPr>
                          <w:alias w:val="Numeris"/>
                          <w:tag w:val="nr_0c0392a502ee4211a8e24451f04eb54c"/>
                          <w:lock w:val="sdtLocked"/>
                          <w:richText/>
                        </w:sdtPr>
                        <w:sdtContent>
                          <w:r>
                            <w:rPr>
                              <w:szCs w:val="24"/>
                              <w:lang w:eastAsia="lt-LT"/>
                            </w:rPr>
                            <w:t>8.11</w:t>
                          </w:r>
                        </w:sdtContent>
                      </w:sdt>
                      <w:r>
                        <w:rPr>
                          <w:szCs w:val="24"/>
                          <w:lang w:eastAsia="lt-LT"/>
                        </w:rPr>
                        <w:t xml:space="preserve">. </w:t>
                      </w:r>
                      <w:r>
                        <w:t>kita informacija, kurią, Ministerijos nuomone, tikslinga paskelbti.</w:t>
                      </w:r>
                    </w:p>
                  </w:sdtContent>
                </w:sdt>
              </w:sdtContent>
            </w:sdt>
            <w:sdt>
              <w:sdtPr>
                <w:alias w:val="9 p."/>
                <w:tag w:val="part_5ee11ed66ca04a19989240a3f0509608"/>
                <w:lock w:val="sdtLocked"/>
                <w:richText/>
              </w:sdtPr>
              <w:sdtContent>
                <w:p>
                  <w:pPr>
                    <w:ind w:firstLine="851"/>
                    <w:jc w:val="both"/>
                    <w:rPr>
                      <w:rFonts w:eastAsia="Calibri"/>
                      <w:szCs w:val="24"/>
                    </w:rPr>
                  </w:pPr>
                  <w:sdt>
                    <w:sdtPr>
                      <w:alias w:val="Numeris"/>
                      <w:tag w:val="nr_5ee11ed66ca04a19989240a3f0509608"/>
                      <w:lock w:val="sdtLocked"/>
                      <w:richText/>
                    </w:sdtPr>
                    <w:sdtContent>
                      <w:r>
                        <w:rPr>
                          <w:szCs w:val="24"/>
                        </w:rPr>
                        <w:t>9</w:t>
                      </w:r>
                    </w:sdtContent>
                  </w:sdt>
                  <w:r>
                    <w:rPr>
                      <w:szCs w:val="24"/>
                    </w:rPr>
                    <w:t xml:space="preserve">. Kvietimas skelbiamas ne rečiau kaip kartą per einamuosius metus. Jeigu pirmojo Kvietimo metu nebuvo patvirtintas pakankamas kiekis reikalavimus atitinkančių paraiškų, finansuotinų iš tų metų numatytų Fondo lėšų, Ministerija per metus gali skelbti ir daugiau nei vieną Kvietimą visoms arba atskiroms finansuojamų veiklų sritims. </w:t>
                  </w:r>
                </w:p>
              </w:sdtContent>
            </w:sdt>
            <w:sdt>
              <w:sdtPr>
                <w:alias w:val="10 p."/>
                <w:tag w:val="part_6b884df67cb54a27a853e200fa19f893"/>
                <w:lock w:val="sdtLocked"/>
                <w:richText/>
              </w:sdtPr>
              <w:sdtContent>
                <w:p>
                  <w:pPr>
                    <w:tabs>
                      <w:tab w:val="left" w:pos="1134"/>
                      <w:tab w:val="right" w:pos="1276"/>
                      <w:tab w:val="left" w:pos="1560"/>
                    </w:tabs>
                    <w:ind w:firstLine="851"/>
                    <w:jc w:val="both"/>
                  </w:pPr>
                  <w:sdt>
                    <w:sdtPr>
                      <w:alias w:val="Numeris"/>
                      <w:tag w:val="nr_6b884df67cb54a27a853e200fa19f893"/>
                      <w:lock w:val="sdtLocked"/>
                      <w:richText/>
                    </w:sdtPr>
                    <w:sdtContent>
                      <w:r>
                        <w:rPr>
                          <w:bCs/>
                        </w:rPr>
                        <w:t>10</w:t>
                      </w:r>
                    </w:sdtContent>
                  </w:sdt>
                  <w:r>
                    <w:rPr>
                      <w:bCs/>
                    </w:rPr>
                    <w:t xml:space="preserve">. </w:t>
                  </w:r>
                  <w:r>
                    <w:rPr>
                      <w:szCs w:val="24"/>
                      <w:lang w:eastAsia="lt-LT"/>
                    </w:rPr>
                    <w:t>Konkursas laikomas įvykusiu, kai pateikiama bent viena paraiška.</w:t>
                  </w:r>
                </w:p>
              </w:sdtContent>
            </w:sdt>
            <w:sdt>
              <w:sdtPr>
                <w:alias w:val="11 p."/>
                <w:tag w:val="part_9eaa8b93bc0b431f8a048e0b11a5c63b"/>
                <w:lock w:val="sdtLocked"/>
                <w:richText/>
              </w:sdtPr>
              <w:sdtContent>
                <w:p>
                  <w:pPr>
                    <w:tabs>
                      <w:tab w:val="left" w:pos="1134"/>
                      <w:tab w:val="right" w:pos="1276"/>
                      <w:tab w:val="left" w:pos="1560"/>
                    </w:tabs>
                    <w:ind w:firstLine="851"/>
                    <w:jc w:val="both"/>
                  </w:pPr>
                  <w:sdt>
                    <w:sdtPr>
                      <w:alias w:val="Numeris"/>
                      <w:tag w:val="nr_9eaa8b93bc0b431f8a048e0b11a5c63b"/>
                      <w:lock w:val="sdtLocked"/>
                      <w:richText/>
                    </w:sdtPr>
                    <w:sdtContent>
                      <w:r>
                        <w:rPr>
                          <w:bCs/>
                        </w:rPr>
                        <w:t>11</w:t>
                      </w:r>
                    </w:sdtContent>
                  </w:sdt>
                  <w:r>
                    <w:rPr>
                      <w:bCs/>
                    </w:rPr>
                    <w:t xml:space="preserve">. </w:t>
                  </w:r>
                  <w:r>
                    <w:rPr>
                      <w:szCs w:val="24"/>
                      <w:lang w:eastAsia="lt-LT"/>
                    </w:rPr>
                    <w:t>Projektai įgyvendinami tik Lietuvos Respublikos teritorijoje. Projektų įgyvendinimo maksimalią trukmę nustato Ministerija.</w:t>
                  </w:r>
                </w:p>
              </w:sdtContent>
            </w:sdt>
            <w:sdt>
              <w:sdtPr>
                <w:alias w:val="12 p."/>
                <w:tag w:val="part_7d453f0d0c064c3ebe95b5c2e3d35ee4"/>
                <w:lock w:val="sdtLocked"/>
                <w:richText/>
              </w:sdtPr>
              <w:sdtContent>
                <w:p>
                  <w:pPr>
                    <w:tabs>
                      <w:tab w:val="left" w:pos="1134"/>
                      <w:tab w:val="right" w:pos="1276"/>
                      <w:tab w:val="left" w:pos="1560"/>
                    </w:tabs>
                    <w:ind w:firstLine="851"/>
                    <w:jc w:val="both"/>
                  </w:pPr>
                  <w:sdt>
                    <w:sdtPr>
                      <w:alias w:val="Numeris"/>
                      <w:tag w:val="nr_7d453f0d0c064c3ebe95b5c2e3d35ee4"/>
                      <w:lock w:val="sdtLocked"/>
                      <w:richText/>
                    </w:sdtPr>
                    <w:sdtContent>
                      <w:r>
                        <w:rPr>
                          <w:bCs/>
                        </w:rPr>
                        <w:t>12</w:t>
                      </w:r>
                    </w:sdtContent>
                  </w:sdt>
                  <w:r>
                    <w:rPr>
                      <w:bCs/>
                    </w:rPr>
                    <w:t xml:space="preserve">. </w:t>
                  </w:r>
                  <w:r>
                    <w:rPr>
                      <w:bCs/>
                      <w:szCs w:val="24"/>
                    </w:rPr>
                    <w:t>Paraišką, kai Projektą įgyvendina daugiau nei vienas juridinis asmuo, turi teisę teikti tik vienas juridinis asmuo, kitas (-i) prie projekto įgyvendinimo prisidedantis (-ys) juridinis (-iai) asmuo (-enys) paraiškoje nurodomas (-i) kaip projekto partneris (-iai) (toliau – partneris).</w:t>
                  </w:r>
                </w:p>
              </w:sdtContent>
            </w:sdt>
            <w:sdt>
              <w:sdtPr>
                <w:alias w:val="13 p."/>
                <w:tag w:val="part_84b99c7b86714d649579e8c118a5d870"/>
                <w:lock w:val="sdtLocked"/>
                <w:richText/>
              </w:sdtPr>
              <w:sdtContent>
                <w:p>
                  <w:pPr>
                    <w:tabs>
                      <w:tab w:val="left" w:pos="851"/>
                    </w:tabs>
                    <w:ind w:firstLine="851"/>
                    <w:jc w:val="both"/>
                  </w:pPr>
                  <w:sdt>
                    <w:sdtPr>
                      <w:alias w:val="Numeris"/>
                      <w:tag w:val="nr_84b99c7b86714d649579e8c118a5d870"/>
                      <w:lock w:val="sdtLocked"/>
                      <w:richText/>
                    </w:sdtPr>
                    <w:sdtContent>
                      <w:r>
                        <w:rPr>
                          <w:rFonts w:eastAsia="Calibri"/>
                          <w:bCs/>
                          <w:szCs w:val="24"/>
                          <w:lang w:val="en-US"/>
                        </w:rPr>
                        <w:t>13</w:t>
                      </w:r>
                    </w:sdtContent>
                  </w:sdt>
                  <w:r>
                    <w:rPr>
                      <w:rFonts w:eastAsia="Calibri"/>
                      <w:bCs/>
                      <w:szCs w:val="24"/>
                      <w:lang w:val="en-US"/>
                    </w:rPr>
                    <w:t xml:space="preserve">. </w:t>
                  </w:r>
                  <w:r>
                    <w:rPr>
                      <w:rFonts w:eastAsia="Calibri"/>
                      <w:bCs/>
                      <w:szCs w:val="24"/>
                    </w:rPr>
                    <w:t xml:space="preserve">Pareiškėjas gali teikti vieną paraišką tik į vieną Kvietime paskelbtą priemonę, išskyrus mokslinių tyrimų projektus (to paties pareiškėjo paraiškos gali būti teikiamos į daugiau nei vieną Kvietime paskelbtą mokslinių tyrimų priemonę) ir socialinės informacinės kampanijos projektus (to paties pareiškėjo paraiškos gali būti teikiamos į daugiau nei vieną Kvietime paskelbtą socialinės informacinės kampanijos dalį). Teikiantis paraišką dalyvauti konkurse pareiškėjas netenka teisės teikti kitą paraišką toje pačioje priemonėje kaip projekto partneris, tačiau nepraranda teisės teikti paraišką kaip projekto partneris kitose priemonėse. </w:t>
                  </w:r>
                  <w:r>
                    <w:rPr>
                      <w:rFonts w:eastAsia="Calibri"/>
                      <w:szCs w:val="24"/>
                    </w:rPr>
                    <w:t>Nustačius, kad vienas iš šiame punkte nurodytų reikalavimų yra pažeistas, nesvarstoma nė viena pareiškėjo pateikta paraiška.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a25bb0513f11edbc04912defe897d1">
                    <w:r w:rsidRPr="00532B9F">
                      <w:rPr>
                        <w:rFonts w:ascii="Times New Roman" w:eastAsia="MS Mincho" w:hAnsi="Times New Roman"/>
                        <w:sz w:val="20"/>
                        <w:i/>
                        <w:iCs/>
                        <w:color w:val="0000FF" w:themeColor="hyperlink"/>
                        <w:u w:val="single"/>
                      </w:rPr>
                      <w:t>V-1585</w:t>
                    </w:r>
                  </w:fldSimple>
                  <w:r>
                    <w:rPr>
                      <w:rFonts w:ascii="Times New Roman" w:eastAsia="MS Mincho" w:hAnsi="Times New Roman"/>
                      <w:sz w:val="20"/>
                      <w:i/>
                      <w:iCs/>
                    </w:rPr>
                    <w:t>,
2022-10-21,
paskelbta TAR 2022-10-21, i. k. 2022-21419            </w:t>
                  </w:r>
                </w:p>
                <w:p/>
              </w:sdtContent>
            </w:sdt>
            <w:sdt>
              <w:sdtPr>
                <w:alias w:val="14 p."/>
                <w:tag w:val="part_b2907184f90446c8813467de758efde5"/>
                <w:lock w:val="sdtLocked"/>
                <w:richText/>
              </w:sdtPr>
              <w:sdtContent>
                <w:p>
                  <w:pPr>
                    <w:tabs>
                      <w:tab w:val="left" w:pos="1134"/>
                    </w:tabs>
                    <w:ind w:firstLine="851"/>
                    <w:jc w:val="both"/>
                  </w:pPr>
                  <w:sdt>
                    <w:sdtPr>
                      <w:alias w:val="Numeris"/>
                      <w:tag w:val="nr_b2907184f90446c8813467de758efde5"/>
                      <w:lock w:val="sdtLocked"/>
                      <w:richText/>
                    </w:sdtPr>
                    <w:sdtContent>
                      <w:r>
                        <w:rPr>
                          <w:bCs/>
                        </w:rPr>
                        <w:t>14</w:t>
                      </w:r>
                    </w:sdtContent>
                  </w:sdt>
                  <w:r>
                    <w:rPr>
                      <w:bCs/>
                    </w:rPr>
                    <w:t xml:space="preserve">. </w:t>
                  </w:r>
                  <w:r>
                    <w:t>Ministerija pareiškėjams užtikrinta galimybę raštu ir žodžiu pateikti klausimus dėl dalyvavimo konkurse tvarkos ir sąlygų, dėl lėšų projektams įgyvendinti skyrimo sąlygų, dėl paraiškos pildymo ir pan. Ministerijos paskirti konsultuojantys asmenys konsultuoja pareiškėjus šiais klausimais žodžiu telefonu, raštu ar elektroniniu paštu nuo Kvietimo paskelbimo dienos iki paskutinės paraiškų pagal kvietimą teikti paraiškas pateikimo dienos.</w:t>
                  </w:r>
                </w:p>
              </w:sdtContent>
            </w:sdt>
            <w:sdt>
              <w:sdtPr>
                <w:alias w:val="15 p."/>
                <w:tag w:val="part_d8b1ec4a14404b9a97b1084f9f45e812"/>
                <w:lock w:val="sdtLocked"/>
                <w:richText/>
              </w:sdtPr>
              <w:sdtContent>
                <w:p>
                  <w:pPr>
                    <w:tabs>
                      <w:tab w:val="left" w:pos="1134"/>
                      <w:tab w:val="left" w:pos="1276"/>
                    </w:tabs>
                    <w:ind w:firstLine="851"/>
                    <w:jc w:val="both"/>
                  </w:pPr>
                  <w:sdt>
                    <w:sdtPr>
                      <w:alias w:val="Numeris"/>
                      <w:tag w:val="nr_d8b1ec4a14404b9a97b1084f9f45e812"/>
                      <w:lock w:val="sdtLocked"/>
                      <w:richText/>
                    </w:sdtPr>
                    <w:sdtContent>
                      <w:r>
                        <w:rPr>
                          <w:bCs/>
                        </w:rPr>
                        <w:t>15</w:t>
                      </w:r>
                    </w:sdtContent>
                  </w:sdt>
                  <w:r>
                    <w:rPr>
                      <w:bCs/>
                    </w:rPr>
                    <w:t xml:space="preserve">. </w:t>
                  </w:r>
                  <w:r>
                    <w:t>Pareiškėjas klausimus dėl paraiškos rengimo ir teikimo reikalavimų raštu ir elektroniniu paštu fondas@sam.lt gali pateikti likus ne mažiau kaip 5 darbo dienoms iki Kvietime nurodytos galutinės paraiškų pateikimo dienos, o Kvietime nurodytais telefonais – iki galutinės paraiškų teikimo dienos.</w:t>
                  </w:r>
                </w:p>
              </w:sdtContent>
            </w:sdt>
            <w:sdt>
              <w:sdtPr>
                <w:alias w:val="16 p."/>
                <w:tag w:val="part_4d809bab3d2c4ebe906bade082e5eedf"/>
                <w:lock w:val="sdtLocked"/>
                <w:richText/>
              </w:sdtPr>
              <w:sdtContent>
                <w:p>
                  <w:pPr>
                    <w:tabs>
                      <w:tab w:val="left" w:pos="1134"/>
                      <w:tab w:val="left" w:pos="1276"/>
                    </w:tabs>
                    <w:ind w:firstLine="851"/>
                    <w:jc w:val="both"/>
                  </w:pPr>
                  <w:sdt>
                    <w:sdtPr>
                      <w:alias w:val="Numeris"/>
                      <w:tag w:val="nr_4d809bab3d2c4ebe906bade082e5eedf"/>
                      <w:lock w:val="sdtLocked"/>
                      <w:richText/>
                    </w:sdtPr>
                    <w:sdtContent>
                      <w:r>
                        <w:rPr>
                          <w:bCs/>
                        </w:rPr>
                        <w:t>16</w:t>
                      </w:r>
                    </w:sdtContent>
                  </w:sdt>
                  <w:r>
                    <w:rPr>
                      <w:bCs/>
                    </w:rPr>
                    <w:t xml:space="preserve">. </w:t>
                  </w:r>
                  <w:r>
                    <w:t>Fondo lėšomis finansuojamo visuomenės sveikatos išsaugojimo ir stiprinimo projekto įgyvendinimo laikotarpis prasideda nuo sutarties pasirašymo ir registravimo dienos ir tęsiasi sutartyje nurodytą laiką.</w:t>
                  </w:r>
                </w:p>
              </w:sdtContent>
            </w:sdt>
            <w:sdt>
              <w:sdtPr>
                <w:alias w:val="17 p."/>
                <w:tag w:val="part_51dabfc82677442f92ca686b9ddd0f48"/>
                <w:lock w:val="sdtLocked"/>
                <w:richText/>
              </w:sdtPr>
              <w:sdtContent>
                <w:p>
                  <w:pPr>
                    <w:tabs>
                      <w:tab w:val="left" w:pos="1134"/>
                      <w:tab w:val="left" w:pos="1276"/>
                    </w:tabs>
                    <w:ind w:firstLine="851"/>
                    <w:jc w:val="both"/>
                    <w:rPr>
                      <w:bCs/>
                    </w:rPr>
                  </w:pPr>
                  <w:sdt>
                    <w:sdtPr>
                      <w:alias w:val="Numeris"/>
                      <w:tag w:val="nr_51dabfc82677442f92ca686b9ddd0f48"/>
                      <w:lock w:val="sdtLocked"/>
                      <w:richText/>
                    </w:sdtPr>
                    <w:sdtContent>
                      <w:r>
                        <w:rPr>
                          <w:bCs/>
                        </w:rPr>
                        <w:t>17</w:t>
                      </w:r>
                    </w:sdtContent>
                  </w:sdt>
                  <w:r>
                    <w:rPr>
                      <w:bCs/>
                    </w:rPr>
                    <w:t xml:space="preserve">. </w:t>
                  </w:r>
                  <w:r>
                    <w:t xml:space="preserve">Konkursui pasibaigus, paraiškos pareiškėjams negrąžinamos. Jos saugomos </w:t>
                  </w:r>
                  <w:r>
                    <w:rPr>
                      <w:bCs/>
                      <w:szCs w:val="24"/>
                      <w:lang w:eastAsia="lt-LT"/>
                    </w:rPr>
                    <w:t xml:space="preserve">Tvarkos aprašo </w:t>
                  </w:r>
                  <w:r>
                    <w:rPr>
                      <w:bCs/>
                      <w:szCs w:val="24"/>
                      <w:lang w:val="en-US" w:eastAsia="lt-LT"/>
                    </w:rPr>
                    <w:t xml:space="preserve">155 punkto </w:t>
                  </w:r>
                  <w:r>
                    <w:rPr>
                      <w:bCs/>
                    </w:rPr>
                    <w:t>nustatyta tvarka.</w:t>
                  </w:r>
                </w:p>
                <w:p>
                  <w:pPr>
                    <w:tabs>
                      <w:tab w:val="left" w:pos="1134"/>
                      <w:tab w:val="left" w:pos="1560"/>
                    </w:tabs>
                    <w:ind w:left="600"/>
                    <w:jc w:val="center"/>
                    <w:rPr>
                      <w:rFonts w:eastAsia="Calibri"/>
                      <w:b/>
                      <w:szCs w:val="24"/>
                    </w:rPr>
                  </w:pPr>
                </w:p>
              </w:sdtContent>
            </w:sdt>
          </w:sdtContent>
        </w:sdt>
        <w:sdt>
          <w:sdtPr>
            <w:alias w:val="skyrius"/>
            <w:tag w:val="part_b3de72a1a9f049859f7b3df614a3e9e7"/>
            <w:lock w:val="sdtLocked"/>
            <w:richText/>
          </w:sdtPr>
          <w:sdtContent>
            <w:p>
              <w:pPr>
                <w:tabs>
                  <w:tab w:val="left" w:pos="1134"/>
                  <w:tab w:val="left" w:pos="1560"/>
                </w:tabs>
                <w:ind w:left="600"/>
                <w:jc w:val="center"/>
              </w:pPr>
              <w:sdt>
                <w:sdtPr>
                  <w:alias w:val="Numeris"/>
                  <w:tag w:val="nr_b3de72a1a9f049859f7b3df614a3e9e7"/>
                  <w:lock w:val="sdtLocked"/>
                  <w:richText/>
                </w:sdtPr>
                <w:sdtContent>
                  <w:r>
                    <w:rPr>
                      <w:rFonts w:eastAsia="Calibri"/>
                      <w:b/>
                      <w:szCs w:val="24"/>
                    </w:rPr>
                    <w:t>III</w:t>
                  </w:r>
                </w:sdtContent>
              </w:sdt>
              <w:r>
                <w:rPr>
                  <w:rFonts w:eastAsia="Calibri"/>
                  <w:b/>
                  <w:szCs w:val="24"/>
                </w:rPr>
                <w:t xml:space="preserve"> SKYRIUS</w:t>
              </w:r>
            </w:p>
            <w:p>
              <w:pPr>
                <w:ind w:left="600"/>
                <w:jc w:val="center"/>
                <w:rPr>
                  <w:rFonts w:eastAsia="Calibri"/>
                  <w:b/>
                  <w:szCs w:val="24"/>
                </w:rPr>
              </w:pPr>
              <w:sdt>
                <w:sdtPr>
                  <w:alias w:val="Pavadinimas"/>
                  <w:tag w:val="title_b3de72a1a9f049859f7b3df614a3e9e7"/>
                  <w:lock w:val="sdtLocked"/>
                  <w:richText/>
                </w:sdtPr>
                <w:sdtContent>
                  <w:r>
                    <w:rPr>
                      <w:rFonts w:eastAsia="Calibri"/>
                      <w:b/>
                      <w:szCs w:val="24"/>
                    </w:rPr>
                    <w:t>REIKALAVIMAI PAREIŠKĖJUI IR PARTNERIUI</w:t>
                  </w:r>
                </w:sdtContent>
              </w:sdt>
            </w:p>
            <w:p>
              <w:pPr>
                <w:ind w:left="600"/>
                <w:jc w:val="center"/>
                <w:rPr>
                  <w:rFonts w:eastAsia="Calibri"/>
                  <w:b/>
                  <w:szCs w:val="24"/>
                </w:rPr>
              </w:pPr>
            </w:p>
            <w:sdt>
              <w:sdtPr>
                <w:alias w:val="18 p."/>
                <w:tag w:val="part_1b0bb52aa34b40068212168f316c6488"/>
                <w:lock w:val="sdtLocked"/>
                <w:richText/>
              </w:sdtPr>
              <w:sdtContent>
                <w:p>
                  <w:pPr>
                    <w:tabs>
                      <w:tab w:val="left" w:pos="1134"/>
                      <w:tab w:val="left" w:pos="1276"/>
                      <w:tab w:val="left" w:pos="1418"/>
                      <w:tab w:val="left" w:pos="1560"/>
                    </w:tabs>
                    <w:ind w:firstLine="851"/>
                    <w:jc w:val="both"/>
                  </w:pPr>
                  <w:sdt>
                    <w:sdtPr>
                      <w:alias w:val="Numeris"/>
                      <w:tag w:val="nr_1b0bb52aa34b40068212168f316c6488"/>
                      <w:lock w:val="sdtLocked"/>
                      <w:richText/>
                    </w:sdtPr>
                    <w:sdtContent>
                      <w:r>
                        <w:rPr>
                          <w:bCs/>
                        </w:rPr>
                        <w:t>18</w:t>
                      </w:r>
                    </w:sdtContent>
                  </w:sdt>
                  <w:r>
                    <w:rPr>
                      <w:bCs/>
                    </w:rPr>
                    <w:t xml:space="preserve">. </w:t>
                  </w:r>
                  <w:r>
                    <w:rPr>
                      <w:szCs w:val="24"/>
                      <w:lang w:eastAsia="lt-LT"/>
                    </w:rPr>
                    <w:t>Pareiškėju ir partneriu gali būti juridinis asmuo ar juridinio asmens filialas, kuris:</w:t>
                  </w:r>
                </w:p>
                <w:sdt>
                  <w:sdtPr>
                    <w:alias w:val="18.1 pp."/>
                    <w:tag w:val="part_13186c75910f4f3894b689699e34850a"/>
                    <w:lock w:val="sdtLocked"/>
                    <w:richText/>
                  </w:sdtPr>
                  <w:sdtContent>
                    <w:p>
                      <w:pPr>
                        <w:tabs>
                          <w:tab w:val="left" w:pos="1134"/>
                          <w:tab w:val="left" w:pos="1276"/>
                          <w:tab w:val="left" w:pos="1418"/>
                          <w:tab w:val="left" w:pos="1560"/>
                        </w:tabs>
                        <w:ind w:firstLine="851"/>
                        <w:jc w:val="both"/>
                      </w:pPr>
                      <w:sdt>
                        <w:sdtPr>
                          <w:alias w:val="Numeris"/>
                          <w:tag w:val="nr_13186c75910f4f3894b689699e34850a"/>
                          <w:lock w:val="sdtLocked"/>
                          <w:richText/>
                        </w:sdtPr>
                        <w:sdtContent>
                          <w:r>
                            <w:t>18.1</w:t>
                          </w:r>
                        </w:sdtContent>
                      </w:sdt>
                      <w:r>
                        <w:t xml:space="preserve">. </w:t>
                      </w:r>
                      <w:r>
                        <w:rPr>
                          <w:szCs w:val="24"/>
                          <w:lang w:eastAsia="lt-LT"/>
                        </w:rPr>
                        <w:t>paraiškos vertinio metu nėra bankrutuojantis, likviduojamas arba restruktūrizuojamas, nėra sudaręs taikos sutarties su kreditoriais, jam nėra pradėtas ikiteisminis tyrimas, jo veikla nėra sustabdyta ar apribota, dėl jo per 5 metus iki paraiškos pateikimo dienos nebuvo priimtas ir įsiteisėjęs apkaltinamasis teismo nuosprendis pagal veikas, nustatytas Finansinės paramos ir bendrojo finansavimo lėšų grąžinimo į Lietuvos Respublikos valstybės biudžetą taisyklėse, patvirtintose Lietuvos Respublikos Vyriausybės 2005 m. gegužės 30 d. nutarimu Nr. 590 „Dėl Finansinės paramos ir bendrojo finansavimo lėšų grąžinimo į Lietuvos Respublikos valstybės biudžetą taisyklių patvirtinimo“</w:t>
                      </w:r>
                      <w:r>
                        <w:rPr>
                          <w:color w:val="000000"/>
                          <w:szCs w:val="24"/>
                          <w:lang w:eastAsia="lt-LT"/>
                        </w:rPr>
                        <w:t>;</w:t>
                      </w:r>
                    </w:p>
                  </w:sdtContent>
                </w:sdt>
                <w:sdt>
                  <w:sdtPr>
                    <w:alias w:val="18.2 pp."/>
                    <w:tag w:val="part_b68eb0af895849a19668736d53a47703"/>
                    <w:lock w:val="sdtLocked"/>
                    <w:richText/>
                  </w:sdtPr>
                  <w:sdtContent>
                    <w:p>
                      <w:pPr>
                        <w:tabs>
                          <w:tab w:val="left" w:pos="1134"/>
                          <w:tab w:val="left" w:pos="1276"/>
                          <w:tab w:val="left" w:pos="1418"/>
                          <w:tab w:val="left" w:pos="1560"/>
                        </w:tabs>
                        <w:ind w:firstLine="851"/>
                        <w:jc w:val="both"/>
                      </w:pPr>
                      <w:sdt>
                        <w:sdtPr>
                          <w:alias w:val="Numeris"/>
                          <w:tag w:val="nr_b68eb0af895849a19668736d53a47703"/>
                          <w:lock w:val="sdtLocked"/>
                          <w:richText/>
                        </w:sdtPr>
                        <w:sdtContent>
                          <w:r>
                            <w:t>18.2</w:t>
                          </w:r>
                        </w:sdtContent>
                      </w:sdt>
                      <w:r>
                        <w:t xml:space="preserve">. </w:t>
                      </w:r>
                      <w:r>
                        <w:rPr>
                          <w:szCs w:val="24"/>
                          <w:lang w:eastAsia="lt-LT"/>
                        </w:rPr>
                        <w:t xml:space="preserve">yra įvykdęs su mokesčių ir socialinio draudimo įmokų mokėjimu susijusius įsipareigojimus teisės aktų nustatyta tvarka (ši nuostata netaikoma pareiškėjui ir partneriui, kuriam teisės aktų nustatyta tvarka yra atidėti mokesčių arba socialinio draudimo įmokų mokėjimo terminai arba kuriam taikytina Tvarkos aprašo 24.2.3 papunktyje nurodyta išimtis dėl įsiskolinimo sumos); </w:t>
                      </w:r>
                    </w:p>
                  </w:sdtContent>
                </w:sdt>
                <w:sdt>
                  <w:sdtPr>
                    <w:alias w:val="18.3 pp."/>
                    <w:tag w:val="part_0118d6d99ef2411da2ab6516f069d9e6"/>
                    <w:lock w:val="sdtLocked"/>
                    <w:richText/>
                  </w:sdtPr>
                  <w:sdtContent>
                    <w:p>
                      <w:pPr>
                        <w:tabs>
                          <w:tab w:val="left" w:pos="1134"/>
                          <w:tab w:val="left" w:pos="1276"/>
                          <w:tab w:val="left" w:pos="1418"/>
                          <w:tab w:val="left" w:pos="1560"/>
                        </w:tabs>
                        <w:ind w:firstLine="851"/>
                        <w:jc w:val="both"/>
                      </w:pPr>
                      <w:sdt>
                        <w:sdtPr>
                          <w:alias w:val="Numeris"/>
                          <w:tag w:val="nr_0118d6d99ef2411da2ab6516f069d9e6"/>
                          <w:lock w:val="sdtLocked"/>
                          <w:richText/>
                        </w:sdtPr>
                        <w:sdtContent>
                          <w:r>
                            <w:t>18.3</w:t>
                          </w:r>
                        </w:sdtContent>
                      </w:sdt>
                      <w:r>
                        <w:t xml:space="preserve">. </w:t>
                      </w:r>
                      <w:r>
                        <w:rPr>
                          <w:szCs w:val="24"/>
                          <w:lang w:eastAsia="lt-LT"/>
                        </w:rPr>
                        <w:t>pareiškėjo ar partnerio vadovas,</w:t>
                      </w:r>
                      <w:r>
                        <w:rPr>
                          <w:szCs w:val="24"/>
                        </w:rPr>
                        <w:t xml:space="preserve"> asmuo (-ys), turintis (-ys) teisę pareiškėjo ar partnerio vardu sudaryti sandorį,</w:t>
                      </w:r>
                      <w:r>
                        <w:rPr>
                          <w:szCs w:val="24"/>
                          <w:lang w:eastAsia="lt-LT"/>
                        </w:rPr>
                        <w:t xml:space="preserve"> buhalteris, ar kitas asmuo, turintis teisę surašyti ir pasirašyti apskaitos dokumentus, neturi neišnykusio arba nepanaikinto teistumo </w:t>
                      </w:r>
                      <w:r>
                        <w:rPr>
                          <w:szCs w:val="24"/>
                        </w:rPr>
                        <w:t>už sunkius ar labai sunkius nusikaltimus arba tyčinius nusikaltimus nuosavybei, turtinėms teisėms ir turtiniams interesams, ekonomikai ir verslo tvarkai, finansų sistemai arba už korupcinio pobūdžio nusikalstamas veiklas</w:t>
                      </w:r>
                      <w:r>
                        <w:rPr>
                          <w:szCs w:val="24"/>
                          <w:lang w:eastAsia="lt-LT"/>
                        </w:rPr>
                        <w:t>;</w:t>
                      </w:r>
                    </w:p>
                  </w:sdtContent>
                </w:sdt>
                <w:sdt>
                  <w:sdtPr>
                    <w:alias w:val="18.4 pp."/>
                    <w:tag w:val="part_e0f8187fb2004feaad04517694040640"/>
                    <w:lock w:val="sdtLocked"/>
                    <w:richText/>
                  </w:sdtPr>
                  <w:sdtContent>
                    <w:p>
                      <w:pPr>
                        <w:tabs>
                          <w:tab w:val="left" w:pos="1134"/>
                          <w:tab w:val="left" w:pos="1276"/>
                          <w:tab w:val="left" w:pos="1418"/>
                          <w:tab w:val="left" w:pos="1560"/>
                        </w:tabs>
                        <w:ind w:firstLine="851"/>
                        <w:jc w:val="both"/>
                      </w:pPr>
                      <w:sdt>
                        <w:sdtPr>
                          <w:alias w:val="Numeris"/>
                          <w:tag w:val="nr_e0f8187fb2004feaad04517694040640"/>
                          <w:lock w:val="sdtLocked"/>
                          <w:richText/>
                        </w:sdtPr>
                        <w:sdtContent>
                          <w:r>
                            <w:t>18.4</w:t>
                          </w:r>
                        </w:sdtContent>
                      </w:sdt>
                      <w:r>
                        <w:t xml:space="preserve">. </w:t>
                      </w:r>
                      <w:r>
                        <w:rPr>
                          <w:szCs w:val="24"/>
                          <w:lang w:eastAsia="lt-LT"/>
                        </w:rPr>
                        <w:t>yra atsiskaitęs už gautų valstybės biudžeto ir kitų finansavimo šaltinių lėšų panaudojimą;</w:t>
                      </w:r>
                    </w:p>
                  </w:sdtContent>
                </w:sdt>
                <w:sdt>
                  <w:sdtPr>
                    <w:alias w:val="18.5 pp."/>
                    <w:tag w:val="part_cbe56b5cdf64415eacda09968adf87fe"/>
                    <w:lock w:val="sdtLocked"/>
                    <w:richText/>
                  </w:sdtPr>
                  <w:sdtContent>
                    <w:p>
                      <w:pPr>
                        <w:pStyle w:val="PlainText"/>
                        <w:ind w:firstLine="567"/>
                        <w:jc w:val="both"/>
                        <w:rPr>
                          <w:rFonts w:ascii="Times New Roman" w:hAnsi="Times New Roman"/>
                          <w:b/>
                          <w:bCs/>
                          <w:sz w:val="22"/>
                        </w:rPr>
                      </w:pPr>
                      <w:r>
                        <w:rPr>
                          <w:rFonts w:ascii="Times New Roman" w:hAnsi="Times New Roman"/>
                          <w:sz w:val="22"/>
                        </w:rPr>
                        <w:t>18.5</w:t>
                      </w:r>
                      <w:r>
                        <w:rPr>
                          <w:rFonts w:ascii="Times New Roman" w:hAnsi="Times New Roman"/>
                          <w:sz w:val="22"/>
                        </w:rPr>
                        <w:t>.</w:t>
                      </w:r>
                      <w:r>
                        <w:rPr>
                          <w:rFonts w:ascii="Times New Roman" w:eastAsia="MS Mincho" w:hAnsi="Times New Roman"/>
                          <w:sz w:val="20"/>
                          <w:i/>
                          <w:iCs/>
                        </w:rPr>
                        <w:t xml:space="preserve"> Neteko galios nuo 2022-10-22</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a25bb0513f11edbc04912defe897d1">
                        <w:r w:rsidRPr="00532B9F">
                          <w:rPr>
                            <w:rFonts w:ascii="Times New Roman" w:eastAsia="MS Mincho" w:hAnsi="Times New Roman"/>
                            <w:sz w:val="20"/>
                            <w:i/>
                            <w:iCs/>
                            <w:color w:val="0000FF" w:themeColor="hyperlink"/>
                            <w:u w:val="single"/>
                          </w:rPr>
                          <w:t>V-1585</w:t>
                        </w:r>
                      </w:fldSimple>
                      <w:r>
                        <w:rPr>
                          <w:rFonts w:ascii="Times New Roman" w:eastAsia="MS Mincho" w:hAnsi="Times New Roman"/>
                          <w:sz w:val="20"/>
                          <w:i/>
                          <w:iCs/>
                        </w:rPr>
                        <w:t>,
2022-10-21,
paskelbta TAR 2022-10-21, i. k. 2022-21419        </w:t>
                      </w:r>
                    </w:p>
                    <w:p/>
                  </w:sdtContent>
                </w:sdt>
                <w:sdt>
                  <w:sdtPr>
                    <w:alias w:val="18.6 pp."/>
                    <w:tag w:val="part_9c96fa0adc6249fd95739bca79e24f5c"/>
                    <w:lock w:val="sdtLocked"/>
                    <w:richText/>
                  </w:sdtPr>
                  <w:sdtContent>
                    <w:p>
                      <w:pPr>
                        <w:tabs>
                          <w:tab w:val="left" w:pos="1134"/>
                          <w:tab w:val="left" w:pos="1276"/>
                          <w:tab w:val="left" w:pos="1418"/>
                          <w:tab w:val="left" w:pos="1560"/>
                        </w:tabs>
                        <w:ind w:firstLine="851"/>
                        <w:jc w:val="both"/>
                      </w:pPr>
                      <w:sdt>
                        <w:sdtPr>
                          <w:alias w:val="Numeris"/>
                          <w:tag w:val="nr_9c96fa0adc6249fd95739bca79e24f5c"/>
                          <w:lock w:val="sdtLocked"/>
                          <w:richText/>
                        </w:sdtPr>
                        <w:sdtContent>
                          <w:r>
                            <w:t>18.6</w:t>
                          </w:r>
                        </w:sdtContent>
                      </w:sdt>
                      <w:r>
                        <w:t xml:space="preserve">. </w:t>
                      </w:r>
                      <w:r>
                        <w:rPr>
                          <w:szCs w:val="24"/>
                          <w:lang w:eastAsia="lt-LT"/>
                        </w:rPr>
                        <w:t>per 12 mėnesių iki paraiškos pateikimo dienos nėra padaręs rimtų profesinių pažeidimų ir per šį laikotarpį nėra pripažintas pažeidusiu Lietuvos visuomenės informavimo etikos kodeksą ir Lietuvos Respublikos visuomenės informavimo įstatymą bei nėra priskirtas profesinės etikos nesilaikančių viešosios informacijos rengėjų ir (ar) skleidėjų kategorijai (reikalavimas taikomas socialinės reklamos projektams);</w:t>
                      </w:r>
                      <w:r>
                        <w:rPr>
                          <w:color w:val="FF0000"/>
                          <w:szCs w:val="24"/>
                          <w:lang w:eastAsia="lt-LT"/>
                        </w:rPr>
                        <w:t xml:space="preserve"> </w:t>
                      </w:r>
                    </w:p>
                  </w:sdtContent>
                </w:sdt>
                <w:sdt>
                  <w:sdtPr>
                    <w:alias w:val="18.7 pp."/>
                    <w:tag w:val="part_b8dfe52b79c346efbd2c640b37c33f20"/>
                    <w:lock w:val="sdtLocked"/>
                    <w:richText/>
                  </w:sdtPr>
                  <w:sdtContent>
                    <w:p>
                      <w:pPr>
                        <w:tabs>
                          <w:tab w:val="left" w:pos="1701"/>
                        </w:tabs>
                        <w:ind w:firstLine="851"/>
                        <w:jc w:val="both"/>
                      </w:pPr>
                      <w:sdt>
                        <w:sdtPr>
                          <w:alias w:val="Numeris"/>
                          <w:tag w:val="nr_b8dfe52b79c346efbd2c640b37c33f20"/>
                          <w:lock w:val="sdtLocked"/>
                          <w:richText/>
                        </w:sdtPr>
                        <w:sdtContent>
                          <w:r>
                            <w:t>18.7</w:t>
                          </w:r>
                        </w:sdtContent>
                      </w:sdt>
                      <w:r>
                        <w:t xml:space="preserve">. nėra ūkio (verslo) subjektas, išskyrus socialinės informacinės kampanijos projektų vykdytojus, asociacija ar organizacija, kuri veiklą vykdo alkoholio, tabako ir su jais susijusių gaminių, azartinių lošimų, energinių gėrimų srityje ar jos veikla susijusi su šia sritimi, profesinė sąjunga ir profesinių sąjungų susivienijimas.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a25bb0513f11edbc04912defe897d1">
                        <w:r w:rsidRPr="00532B9F">
                          <w:rPr>
                            <w:rFonts w:ascii="Times New Roman" w:eastAsia="MS Mincho" w:hAnsi="Times New Roman"/>
                            <w:sz w:val="20"/>
                            <w:i/>
                            <w:iCs/>
                            <w:color w:val="0000FF" w:themeColor="hyperlink"/>
                            <w:u w:val="single"/>
                          </w:rPr>
                          <w:t>V-1585</w:t>
                        </w:r>
                      </w:fldSimple>
                      <w:r>
                        <w:rPr>
                          <w:rFonts w:ascii="Times New Roman" w:eastAsia="MS Mincho" w:hAnsi="Times New Roman"/>
                          <w:sz w:val="20"/>
                          <w:i/>
                          <w:iCs/>
                        </w:rPr>
                        <w:t>,
2022-10-21,
paskelbta TAR 2022-10-21, i. k. 2022-21419            </w:t>
                      </w:r>
                    </w:p>
                    <w:p/>
                  </w:sdtContent>
                </w:sdt>
              </w:sdtContent>
            </w:sdt>
            <w:sdt>
              <w:sdtPr>
                <w:alias w:val="19 p."/>
                <w:tag w:val="part_f645e42e96014d749c69a4b517c84d0d"/>
                <w:lock w:val="sdtLocked"/>
                <w:richText/>
              </w:sdtPr>
              <w:sdtContent>
                <w:p>
                  <w:pPr>
                    <w:tabs>
                      <w:tab w:val="left" w:pos="1134"/>
                      <w:tab w:val="left" w:pos="1276"/>
                    </w:tabs>
                    <w:ind w:firstLine="851"/>
                    <w:jc w:val="both"/>
                  </w:pPr>
                  <w:sdt>
                    <w:sdtPr>
                      <w:alias w:val="Numeris"/>
                      <w:tag w:val="nr_f645e42e96014d749c69a4b517c84d0d"/>
                      <w:lock w:val="sdtLocked"/>
                      <w:richText/>
                    </w:sdtPr>
                    <w:sdtContent>
                      <w:r>
                        <w:rPr>
                          <w:bCs/>
                        </w:rPr>
                        <w:t>19</w:t>
                      </w:r>
                    </w:sdtContent>
                  </w:sdt>
                  <w:r>
                    <w:rPr>
                      <w:bCs/>
                    </w:rPr>
                    <w:t xml:space="preserve">. </w:t>
                  </w:r>
                  <w:r>
                    <w:rPr>
                      <w:szCs w:val="24"/>
                    </w:rPr>
                    <w:t xml:space="preserve">Ministerija,  tvirtindama einamųjų metų </w:t>
                  </w:r>
                  <w:r>
                    <w:rPr>
                      <w:szCs w:val="24"/>
                      <w:lang w:eastAsia="lt-LT"/>
                    </w:rPr>
                    <w:t>visuomenės sveikatos išsaugojimo ir stiprinimo</w:t>
                  </w:r>
                  <w:r>
                    <w:rPr>
                      <w:szCs w:val="24"/>
                    </w:rPr>
                    <w:t xml:space="preserve"> prioritetus, patvirtina galimus paraiškų teikėjus pagal numatytas visuomenės sveikatos išsaugojimo ir stiprinimo veiklas.</w:t>
                  </w:r>
                </w:p>
                <w:p>
                  <w:pPr>
                    <w:tabs>
                      <w:tab w:val="left" w:pos="1134"/>
                      <w:tab w:val="left" w:pos="1276"/>
                      <w:tab w:val="left" w:pos="1560"/>
                    </w:tabs>
                    <w:jc w:val="both"/>
                  </w:pPr>
                </w:p>
              </w:sdtContent>
            </w:sdt>
          </w:sdtContent>
        </w:sdt>
        <w:sdt>
          <w:sdtPr>
            <w:alias w:val="skyrius"/>
            <w:tag w:val="part_18465c0c59744b578088274665ca4929"/>
            <w:lock w:val="sdtLocked"/>
            <w:richText/>
          </w:sdtPr>
          <w:sdtContent>
            <w:p>
              <w:pPr>
                <w:tabs>
                  <w:tab w:val="left" w:pos="1134"/>
                  <w:tab w:val="left" w:pos="1276"/>
                  <w:tab w:val="left" w:pos="1560"/>
                </w:tabs>
                <w:jc w:val="center"/>
              </w:pPr>
              <w:sdt>
                <w:sdtPr>
                  <w:alias w:val="Numeris"/>
                  <w:tag w:val="nr_18465c0c59744b578088274665ca4929"/>
                  <w:lock w:val="sdtLocked"/>
                  <w:richText/>
                </w:sdtPr>
                <w:sdtContent>
                  <w:r>
                    <w:rPr>
                      <w:b/>
                      <w:bCs/>
                    </w:rPr>
                    <w:t>IV</w:t>
                  </w:r>
                </w:sdtContent>
              </w:sdt>
              <w:r>
                <w:rPr>
                  <w:b/>
                  <w:bCs/>
                </w:rPr>
                <w:t xml:space="preserve"> SKYRIUS</w:t>
              </w:r>
            </w:p>
            <w:p>
              <w:pPr>
                <w:tabs>
                  <w:tab w:val="left" w:pos="1134"/>
                  <w:tab w:val="left" w:pos="1276"/>
                  <w:tab w:val="left" w:pos="1560"/>
                </w:tabs>
                <w:jc w:val="center"/>
                <w:rPr>
                  <w:b/>
                  <w:bCs/>
                </w:rPr>
              </w:pPr>
              <w:sdt>
                <w:sdtPr>
                  <w:alias w:val="Pavadinimas"/>
                  <w:tag w:val="title_18465c0c59744b578088274665ca4929"/>
                  <w:lock w:val="sdtLocked"/>
                  <w:richText/>
                </w:sdtPr>
                <w:sdtContent>
                  <w:r>
                    <w:rPr>
                      <w:b/>
                      <w:bCs/>
                    </w:rPr>
                    <w:t>PARAIŠKŲ TEIKIMO TVARKA</w:t>
                  </w:r>
                </w:sdtContent>
              </w:sdt>
            </w:p>
            <w:p>
              <w:pPr>
                <w:tabs>
                  <w:tab w:val="left" w:pos="1134"/>
                  <w:tab w:val="left" w:pos="1276"/>
                  <w:tab w:val="left" w:pos="1560"/>
                </w:tabs>
                <w:jc w:val="center"/>
              </w:pPr>
            </w:p>
            <w:sdt>
              <w:sdtPr>
                <w:alias w:val="20 p."/>
                <w:tag w:val="part_d4977434508943f8b2b06ed769200b5c"/>
                <w:lock w:val="sdtLocked"/>
                <w:richText/>
              </w:sdtPr>
              <w:sdtContent>
                <w:p>
                  <w:pPr>
                    <w:tabs>
                      <w:tab w:val="left" w:pos="1134"/>
                      <w:tab w:val="left" w:pos="1276"/>
                      <w:tab w:val="left" w:pos="1560"/>
                    </w:tabs>
                    <w:ind w:firstLine="851"/>
                    <w:jc w:val="both"/>
                  </w:pPr>
                  <w:sdt>
                    <w:sdtPr>
                      <w:alias w:val="Numeris"/>
                      <w:tag w:val="nr_d4977434508943f8b2b06ed769200b5c"/>
                      <w:lock w:val="sdtLocked"/>
                      <w:richText/>
                    </w:sdtPr>
                    <w:sdtContent>
                      <w:r>
                        <w:rPr>
                          <w:bCs/>
                        </w:rPr>
                        <w:t>20</w:t>
                      </w:r>
                    </w:sdtContent>
                  </w:sdt>
                  <w:r>
                    <w:rPr>
                      <w:bCs/>
                    </w:rPr>
                    <w:t xml:space="preserve">. </w:t>
                  </w:r>
                  <w:r>
                    <w:t xml:space="preserve">Paraiška turi būti užpildyta kompiuteriu, lietuvių kalba ir pateikta elektroniniu būdu (ADOC formatu) per Elektroninę paraiškų pateikimo ir vertinimo sistemą adresu, nurodytu Kvietime. </w:t>
                  </w:r>
                </w:p>
              </w:sdtContent>
            </w:sdt>
            <w:sdt>
              <w:sdtPr>
                <w:alias w:val="21 p."/>
                <w:tag w:val="part_ec8f22aeb9e04f22a0be5e7b2e64f53d"/>
                <w:lock w:val="sdtLocked"/>
                <w:richText/>
              </w:sdtPr>
              <w:sdtContent>
                <w:p>
                  <w:pPr>
                    <w:tabs>
                      <w:tab w:val="left" w:pos="1134"/>
                      <w:tab w:val="left" w:pos="1276"/>
                      <w:tab w:val="left" w:pos="1560"/>
                    </w:tabs>
                    <w:ind w:firstLine="851"/>
                    <w:jc w:val="both"/>
                  </w:pPr>
                  <w:sdt>
                    <w:sdtPr>
                      <w:alias w:val="Numeris"/>
                      <w:tag w:val="nr_ec8f22aeb9e04f22a0be5e7b2e64f53d"/>
                      <w:lock w:val="sdtLocked"/>
                      <w:richText/>
                    </w:sdtPr>
                    <w:sdtContent>
                      <w:r>
                        <w:rPr>
                          <w:bCs/>
                        </w:rPr>
                        <w:t>21</w:t>
                      </w:r>
                    </w:sdtContent>
                  </w:sdt>
                  <w:r>
                    <w:rPr>
                      <w:bCs/>
                    </w:rPr>
                    <w:t xml:space="preserve">. </w:t>
                  </w:r>
                  <w:r>
                    <w:t xml:space="preserve">Paraiška kartu su pridedamais dokumentais turi būti pasirašyta saugiu elektroniniu organizacijos vadovo ar jo įgalioto asmens parašu, sukurtu saugia parašo formavimo įranga ir patvirtintu galiojančiu kvalifikuotu sertifikatu. </w:t>
                  </w:r>
                </w:p>
              </w:sdtContent>
            </w:sdt>
            <w:sdt>
              <w:sdtPr>
                <w:alias w:val="22 p."/>
                <w:tag w:val="part_a758d681c0744636a21ad4901d8790a0"/>
                <w:lock w:val="sdtLocked"/>
                <w:richText/>
              </w:sdtPr>
              <w:sdtContent>
                <w:p>
                  <w:pPr>
                    <w:tabs>
                      <w:tab w:val="left" w:pos="1134"/>
                      <w:tab w:val="left" w:pos="1276"/>
                      <w:tab w:val="left" w:pos="1560"/>
                    </w:tabs>
                    <w:ind w:firstLine="851"/>
                    <w:jc w:val="both"/>
                  </w:pPr>
                  <w:sdt>
                    <w:sdtPr>
                      <w:alias w:val="Numeris"/>
                      <w:tag w:val="nr_a758d681c0744636a21ad4901d8790a0"/>
                      <w:lock w:val="sdtLocked"/>
                      <w:richText/>
                    </w:sdtPr>
                    <w:sdtContent>
                      <w:r>
                        <w:rPr>
                          <w:bCs/>
                        </w:rPr>
                        <w:t>22</w:t>
                      </w:r>
                    </w:sdtContent>
                  </w:sdt>
                  <w:r>
                    <w:rPr>
                      <w:bCs/>
                    </w:rPr>
                    <w:t xml:space="preserve">. </w:t>
                  </w:r>
                  <w:r>
                    <w:t xml:space="preserve">Paraiška turi būti pateikta iki Kvietime nurodytos galutinės paraiškų pateikimo dienos. </w:t>
                  </w:r>
                </w:p>
              </w:sdtContent>
            </w:sdt>
            <w:sdt>
              <w:sdtPr>
                <w:alias w:val="23 p."/>
                <w:tag w:val="part_5191c69a21bc4c7096c5ec79615253f1"/>
                <w:lock w:val="sdtLocked"/>
                <w:richText/>
              </w:sdtPr>
              <w:sdtContent>
                <w:p>
                  <w:pPr>
                    <w:tabs>
                      <w:tab w:val="left" w:pos="1134"/>
                      <w:tab w:val="left" w:pos="1276"/>
                      <w:tab w:val="left" w:pos="1560"/>
                    </w:tabs>
                    <w:ind w:firstLine="851"/>
                    <w:jc w:val="both"/>
                    <w:rPr>
                      <w:szCs w:val="24"/>
                    </w:rPr>
                  </w:pPr>
                  <w:sdt>
                    <w:sdtPr>
                      <w:alias w:val="Numeris"/>
                      <w:tag w:val="nr_5191c69a21bc4c7096c5ec79615253f1"/>
                      <w:lock w:val="sdtLocked"/>
                      <w:richText/>
                    </w:sdtPr>
                    <w:sdtContent>
                      <w:r>
                        <w:rPr>
                          <w:bCs/>
                          <w:szCs w:val="24"/>
                        </w:rPr>
                        <w:t>23</w:t>
                      </w:r>
                    </w:sdtContent>
                  </w:sdt>
                  <w:r>
                    <w:rPr>
                      <w:bCs/>
                      <w:szCs w:val="24"/>
                    </w:rPr>
                    <w:t xml:space="preserve">. </w:t>
                  </w:r>
                  <w:r>
                    <w:rPr>
                      <w:szCs w:val="24"/>
                    </w:rPr>
                    <w:t>Paraiška, išsiųsta po Ministerijos Kvietime nurodytos galutinės paraiškų pateikimo datos, ir (arba) pateikta kitais nei Tvarkos aprašo 20–</w:t>
                  </w:r>
                  <w:r>
                    <w:rPr>
                      <w:szCs w:val="24"/>
                      <w:lang w:val="en-US"/>
                    </w:rPr>
                    <w:t>21</w:t>
                  </w:r>
                  <w:r>
                    <w:rPr>
                      <w:szCs w:val="24"/>
                    </w:rPr>
                    <w:t xml:space="preserve"> punktuose nurodytais būdais (pvz., faksu, paštu ar elektroniniu paštu, nepasirašius elektroniniu parašu) yra neregistruojama ir nevertinama,</w:t>
                  </w:r>
                  <w:r>
                    <w:rPr>
                      <w:rFonts w:eastAsia="Calibri"/>
                      <w:b/>
                      <w:caps/>
                      <w:kern w:val="28"/>
                      <w:szCs w:val="24"/>
                      <w:lang w:val="en-GB"/>
                    </w:rPr>
                    <w:t xml:space="preserve"> </w:t>
                  </w:r>
                  <w:r>
                    <w:rPr>
                      <w:szCs w:val="24"/>
                    </w:rPr>
                    <w:t>išskyrus atvejus, kai pareiškėjas dėl objektyvių priežasčių negali per Elektroninę paraiškų pateikimo ir vertinimo sistemą pateikti paraiškos (pvz., sistema neveikia) ir nedelsdamas (paraiškų teikimo laikotarpiu) apie tai elektroniniu paštu, nurodytu Kvietime, praneša Ministerijai.</w:t>
                  </w:r>
                </w:p>
              </w:sdtContent>
            </w:sdt>
            <w:sdt>
              <w:sdtPr>
                <w:alias w:val="24 p."/>
                <w:tag w:val="part_29711bf773814496998970c7df1f3123"/>
                <w:lock w:val="sdtLocked"/>
                <w:richText/>
              </w:sdtPr>
              <w:sdtContent>
                <w:p>
                  <w:pPr>
                    <w:tabs>
                      <w:tab w:val="left" w:pos="1134"/>
                      <w:tab w:val="left" w:pos="1276"/>
                      <w:tab w:val="left" w:pos="1560"/>
                    </w:tabs>
                    <w:ind w:firstLine="851"/>
                    <w:jc w:val="both"/>
                  </w:pPr>
                  <w:sdt>
                    <w:sdtPr>
                      <w:alias w:val="Numeris"/>
                      <w:tag w:val="nr_29711bf773814496998970c7df1f3123"/>
                      <w:lock w:val="sdtLocked"/>
                      <w:richText/>
                    </w:sdtPr>
                    <w:sdtContent>
                      <w:r>
                        <w:rPr>
                          <w:bCs/>
                        </w:rPr>
                        <w:t>24</w:t>
                      </w:r>
                    </w:sdtContent>
                  </w:sdt>
                  <w:r>
                    <w:rPr>
                      <w:bCs/>
                    </w:rPr>
                    <w:t xml:space="preserve">. </w:t>
                  </w:r>
                  <w:r>
                    <w:rPr>
                      <w:bCs/>
                      <w:szCs w:val="24"/>
                    </w:rPr>
                    <w:t>Pareiškėjas, siekdamas gauti finansavimą, Ministerijai pateikia:</w:t>
                  </w:r>
                </w:p>
                <w:sdt>
                  <w:sdtPr>
                    <w:alias w:val="24.1 pp."/>
                    <w:tag w:val="part_f36b3ff8c8534a20bde4c8b67ec82dbd"/>
                    <w:lock w:val="sdtLocked"/>
                    <w:richText/>
                  </w:sdtPr>
                  <w:sdtContent>
                    <w:p>
                      <w:pPr>
                        <w:tabs>
                          <w:tab w:val="left" w:pos="1134"/>
                          <w:tab w:val="left" w:pos="1276"/>
                          <w:tab w:val="left" w:pos="1560"/>
                        </w:tabs>
                        <w:ind w:firstLine="851"/>
                        <w:jc w:val="both"/>
                      </w:pPr>
                      <w:sdt>
                        <w:sdtPr>
                          <w:alias w:val="Numeris"/>
                          <w:tag w:val="nr_f36b3ff8c8534a20bde4c8b67ec82dbd"/>
                          <w:lock w:val="sdtLocked"/>
                          <w:richText/>
                        </w:sdtPr>
                        <w:sdtContent>
                          <w:r>
                            <w:t>24.1</w:t>
                          </w:r>
                        </w:sdtContent>
                      </w:sdt>
                      <w:r>
                        <w:t xml:space="preserve">. </w:t>
                      </w:r>
                      <w:r>
                        <w:rPr>
                          <w:bCs/>
                          <w:szCs w:val="24"/>
                        </w:rPr>
                        <w:t>Tvarkos aprašo 1 priede pateiktos formos paraišką:</w:t>
                      </w:r>
                    </w:p>
                    <w:sdt>
                      <w:sdtPr>
                        <w:alias w:val="24.1.1 pp."/>
                        <w:tag w:val="part_7638f3f8bef1487c92afac78b049e6cd"/>
                        <w:lock w:val="sdtLocked"/>
                        <w:richText/>
                      </w:sdtPr>
                      <w:sdtContent>
                        <w:p>
                          <w:pPr>
                            <w:tabs>
                              <w:tab w:val="left" w:pos="1134"/>
                              <w:tab w:val="left" w:pos="1276"/>
                              <w:tab w:val="left" w:pos="1560"/>
                            </w:tabs>
                            <w:ind w:firstLine="851"/>
                            <w:jc w:val="both"/>
                          </w:pPr>
                          <w:sdt>
                            <w:sdtPr>
                              <w:alias w:val="Numeris"/>
                              <w:tag w:val="nr_7638f3f8bef1487c92afac78b049e6cd"/>
                              <w:lock w:val="sdtLocked"/>
                              <w:richText/>
                            </w:sdtPr>
                            <w:sdtContent>
                              <w:r>
                                <w:t>24.1.1</w:t>
                              </w:r>
                            </w:sdtContent>
                          </w:sdt>
                          <w:r>
                            <w:t xml:space="preserve">. </w:t>
                          </w:r>
                          <w:r>
                            <w:rPr>
                              <w:bCs/>
                            </w:rPr>
                            <w:t>Word formatu;</w:t>
                          </w:r>
                        </w:p>
                      </w:sdtContent>
                    </w:sdt>
                    <w:sdt>
                      <w:sdtPr>
                        <w:alias w:val="24.1.2 pp."/>
                        <w:tag w:val="part_dbeea1aa2c2841db90d161f7fa98168e"/>
                        <w:lock w:val="sdtLocked"/>
                        <w:richText/>
                      </w:sdtPr>
                      <w:sdtContent>
                        <w:p>
                          <w:pPr>
                            <w:tabs>
                              <w:tab w:val="left" w:pos="1134"/>
                              <w:tab w:val="left" w:pos="1276"/>
                              <w:tab w:val="left" w:pos="1560"/>
                            </w:tabs>
                            <w:ind w:firstLine="851"/>
                            <w:jc w:val="both"/>
                          </w:pPr>
                          <w:sdt>
                            <w:sdtPr>
                              <w:alias w:val="Numeris"/>
                              <w:tag w:val="nr_dbeea1aa2c2841db90d161f7fa98168e"/>
                              <w:lock w:val="sdtLocked"/>
                              <w:richText/>
                            </w:sdtPr>
                            <w:sdtContent>
                              <w:r>
                                <w:t>24.1.2</w:t>
                              </w:r>
                            </w:sdtContent>
                          </w:sdt>
                          <w:r>
                            <w:t xml:space="preserve">. </w:t>
                          </w:r>
                          <w:r>
                            <w:rPr>
                              <w:bCs/>
                            </w:rPr>
                            <w:t>PDF formatu vientisu dokumentu su visais priedais;</w:t>
                          </w:r>
                        </w:p>
                      </w:sdtContent>
                    </w:sdt>
                  </w:sdtContent>
                </w:sdt>
                <w:sdt>
                  <w:sdtPr>
                    <w:alias w:val="24.2 pp."/>
                    <w:tag w:val="part_8ebef3e8ec2e42fd9cbc0045a1edcc9c"/>
                    <w:lock w:val="sdtLocked"/>
                    <w:richText/>
                  </w:sdtPr>
                  <w:sdtContent>
                    <w:p>
                      <w:pPr>
                        <w:tabs>
                          <w:tab w:val="left" w:pos="1134"/>
                          <w:tab w:val="left" w:pos="1276"/>
                          <w:tab w:val="left" w:pos="1560"/>
                        </w:tabs>
                        <w:ind w:firstLine="851"/>
                        <w:jc w:val="both"/>
                      </w:pPr>
                      <w:sdt>
                        <w:sdtPr>
                          <w:alias w:val="Numeris"/>
                          <w:tag w:val="nr_8ebef3e8ec2e42fd9cbc0045a1edcc9c"/>
                          <w:lock w:val="sdtLocked"/>
                          <w:richText/>
                        </w:sdtPr>
                        <w:sdtContent>
                          <w:r>
                            <w:t>24.2</w:t>
                          </w:r>
                        </w:sdtContent>
                      </w:sdt>
                      <w:r>
                        <w:t xml:space="preserve">. </w:t>
                      </w:r>
                      <w:r>
                        <w:rPr>
                          <w:bCs/>
                        </w:rPr>
                        <w:t>prie paraiškos pridedamus dokumentus:</w:t>
                      </w:r>
                    </w:p>
                    <w:sdt>
                      <w:sdtPr>
                        <w:alias w:val="24.2.1 pp."/>
                        <w:tag w:val="part_85bf43dfcf014a338768c1d54cc70f82"/>
                        <w:lock w:val="sdtLocked"/>
                        <w:richText/>
                      </w:sdtPr>
                      <w:sdtContent>
                        <w:p>
                          <w:pPr>
                            <w:tabs>
                              <w:tab w:val="left" w:pos="1134"/>
                              <w:tab w:val="left" w:pos="1276"/>
                              <w:tab w:val="left" w:pos="1560"/>
                            </w:tabs>
                            <w:ind w:firstLine="851"/>
                            <w:jc w:val="both"/>
                          </w:pPr>
                          <w:sdt>
                            <w:sdtPr>
                              <w:alias w:val="Numeris"/>
                              <w:tag w:val="nr_85bf43dfcf014a338768c1d54cc70f82"/>
                              <w:lock w:val="sdtLocked"/>
                              <w:richText/>
                            </w:sdtPr>
                            <w:sdtContent>
                              <w:r>
                                <w:t>24.2.1</w:t>
                              </w:r>
                            </w:sdtContent>
                          </w:sdt>
                          <w:r>
                            <w:t xml:space="preserve">. </w:t>
                          </w:r>
                          <w:r>
                            <w:rPr>
                              <w:bCs/>
                              <w:szCs w:val="24"/>
                            </w:rPr>
                            <w:t>pareiškėjo organizacijos registracijos juridinių asmenų registro išrašo kopiją;</w:t>
                          </w:r>
                        </w:p>
                      </w:sdtContent>
                    </w:sdt>
                    <w:sdt>
                      <w:sdtPr>
                        <w:alias w:val="24.2.2 pp."/>
                        <w:tag w:val="part_cf4a4a0b5374439e8c2fab8cc979aa48"/>
                        <w:lock w:val="sdtLocked"/>
                        <w:richText/>
                      </w:sdtPr>
                      <w:sdtContent>
                        <w:p>
                          <w:pPr>
                            <w:tabs>
                              <w:tab w:val="left" w:pos="1134"/>
                              <w:tab w:val="left" w:pos="1276"/>
                              <w:tab w:val="left" w:pos="1560"/>
                            </w:tabs>
                            <w:ind w:firstLine="851"/>
                            <w:jc w:val="both"/>
                          </w:pPr>
                          <w:sdt>
                            <w:sdtPr>
                              <w:alias w:val="Numeris"/>
                              <w:tag w:val="nr_cf4a4a0b5374439e8c2fab8cc979aa48"/>
                              <w:lock w:val="sdtLocked"/>
                              <w:richText/>
                            </w:sdtPr>
                            <w:sdtContent>
                              <w:r>
                                <w:t>24.2.2</w:t>
                              </w:r>
                            </w:sdtContent>
                          </w:sdt>
                          <w:r>
                            <w:t xml:space="preserve">. </w:t>
                          </w:r>
                          <w:r>
                            <w:rPr>
                              <w:bCs/>
                              <w:szCs w:val="24"/>
                            </w:rPr>
                            <w:t>pareiškėjo organizacijos įstatų (nuostatų) kopiją;</w:t>
                          </w:r>
                        </w:p>
                      </w:sdtContent>
                    </w:sdt>
                    <w:sdt>
                      <w:sdtPr>
                        <w:alias w:val="24.2.3 pp."/>
                        <w:tag w:val="part_8fedcc540bbc47e39b1f2be6e8b1173c"/>
                        <w:lock w:val="sdtLocked"/>
                        <w:richText/>
                      </w:sdtPr>
                      <w:sdtContent>
                        <w:p>
                          <w:pPr>
                            <w:tabs>
                              <w:tab w:val="left" w:pos="1134"/>
                              <w:tab w:val="left" w:pos="1276"/>
                              <w:tab w:val="left" w:pos="1560"/>
                            </w:tabs>
                            <w:ind w:firstLine="851"/>
                            <w:jc w:val="both"/>
                          </w:pPr>
                          <w:sdt>
                            <w:sdtPr>
                              <w:alias w:val="Numeris"/>
                              <w:tag w:val="nr_8fedcc540bbc47e39b1f2be6e8b1173c"/>
                              <w:lock w:val="sdtLocked"/>
                              <w:richText/>
                            </w:sdtPr>
                            <w:sdtContent>
                              <w:r>
                                <w:t>24.2.3</w:t>
                              </w:r>
                            </w:sdtContent>
                          </w:sdt>
                          <w:r>
                            <w:t xml:space="preserve">. </w:t>
                          </w:r>
                          <w:r>
                            <w:rPr>
                              <w:bCs/>
                              <w:szCs w:val="24"/>
                            </w:rPr>
                            <w:t xml:space="preserve">Valstybinės mokesčių inspekcijos (toliau – VMI) pažymą, patvirtinančią, kad pareiškėjas neturi įsiskolinimų valstybės biudžetui (įskaitant socialinio draudimo įmokas) arba įsiskolinimų suma neviršija 50 Eur ir pareiškėjas įsipareigoja šią skolą panaikinti ne vėliau kaip per 1 mėnesį nuo paraiškos pateikimo dienos. VMI pažyma arba lygiavertis dokumentas turi būti išduoti ne anksčiau kaip prieš 2 mėnesius iki paraiškos pateikimo termino pabaigos ir ne vėliau kaip paraiškų priėmimo termino pabaigos datai; </w:t>
                          </w:r>
                        </w:p>
                      </w:sdtContent>
                    </w:sdt>
                    <w:sdt>
                      <w:sdtPr>
                        <w:alias w:val="24.2.4 pp."/>
                        <w:tag w:val="part_3d80c1809dc442edb6a210854cf36c0d"/>
                        <w:lock w:val="sdtLocked"/>
                        <w:richText/>
                      </w:sdtPr>
                      <w:sdtContent>
                        <w:p>
                          <w:pPr>
                            <w:ind w:firstLine="851"/>
                            <w:jc w:val="both"/>
                          </w:pPr>
                          <w:sdt>
                            <w:sdtPr>
                              <w:alias w:val="Numeris"/>
                              <w:tag w:val="nr_3d80c1809dc442edb6a210854cf36c0d"/>
                              <w:lock w:val="sdtLocked"/>
                              <w:richText/>
                            </w:sdtPr>
                            <w:sdtContent>
                              <w:r>
                                <w:rPr>
                                  <w:szCs w:val="24"/>
                                </w:rPr>
                                <w:t>24.2.4</w:t>
                              </w:r>
                            </w:sdtContent>
                          </w:sdt>
                          <w:r>
                            <w:rPr>
                              <w:szCs w:val="24"/>
                            </w:rPr>
                            <w:t>.</w:t>
                          </w:r>
                          <w:r>
                            <w:rPr>
                              <w:rFonts w:eastAsia="Calibri"/>
                              <w:bCs/>
                              <w:szCs w:val="24"/>
                            </w:rPr>
                            <w:t xml:space="preserve"> asmenų, dalyvausiančių įgyvendinant projektą (projekto administravimo komandos nariai, tiesioginiai veiklos vykdytojai ir kt.), gyvenimo aprašymus. </w:t>
                          </w:r>
                          <w:r>
                            <w:rPr>
                              <w:bCs/>
                              <w:szCs w:val="24"/>
                            </w:rPr>
                            <w:t>Tais atvejais, kai konkretūs asmenys, dalyvausiantys įgyvendinant projektą, paraiškos teikimo metu nėra žinomi ir bus įdarbinami pagal darbo ar paslaugų teikimo sutartį gavus finansavimą projektui, nurodomi kiekvienam iš jų keliami (numatomi kelti) kvalifikacijos, kompetencijos, darbo patirties veiklose, susijusiose su šiuo visuomenės sveikatos išsaugojimo ir stiprinimo projektu,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a25bb0513f11edbc04912defe897d1">
                            <w:r w:rsidRPr="00532B9F">
                              <w:rPr>
                                <w:rFonts w:ascii="Times New Roman" w:eastAsia="MS Mincho" w:hAnsi="Times New Roman"/>
                                <w:sz w:val="20"/>
                                <w:i/>
                                <w:iCs/>
                                <w:color w:val="0000FF" w:themeColor="hyperlink"/>
                                <w:u w:val="single"/>
                              </w:rPr>
                              <w:t>V-1585</w:t>
                            </w:r>
                          </w:fldSimple>
                          <w:r>
                            <w:rPr>
                              <w:rFonts w:ascii="Times New Roman" w:eastAsia="MS Mincho" w:hAnsi="Times New Roman"/>
                              <w:sz w:val="20"/>
                              <w:i/>
                              <w:iCs/>
                            </w:rPr>
                            <w:t>,
2022-10-21,
paskelbta TAR 2022-10-21, i. k. 2022-21419            </w:t>
                          </w:r>
                        </w:p>
                        <w:p/>
                      </w:sdtContent>
                    </w:sdt>
                    <w:sdt>
                      <w:sdtPr>
                        <w:alias w:val="24.2.5 pp."/>
                        <w:tag w:val="part_2af7d2c79e674b2ca23c5046ef4b3bd8"/>
                        <w:lock w:val="sdtLocked"/>
                        <w:richText/>
                      </w:sdtPr>
                      <w:sdtContent>
                        <w:p>
                          <w:pPr>
                            <w:tabs>
                              <w:tab w:val="left" w:pos="1134"/>
                              <w:tab w:val="left" w:pos="1276"/>
                              <w:tab w:val="left" w:pos="1560"/>
                            </w:tabs>
                            <w:ind w:firstLine="851"/>
                            <w:jc w:val="both"/>
                          </w:pPr>
                          <w:sdt>
                            <w:sdtPr>
                              <w:alias w:val="Numeris"/>
                              <w:tag w:val="nr_2af7d2c79e674b2ca23c5046ef4b3bd8"/>
                              <w:lock w:val="sdtLocked"/>
                              <w:richText/>
                            </w:sdtPr>
                            <w:sdtContent>
                              <w:r>
                                <w:t>24.2.5</w:t>
                              </w:r>
                            </w:sdtContent>
                          </w:sdt>
                          <w:r>
                            <w:t xml:space="preserve">. </w:t>
                          </w:r>
                          <w:r>
                            <w:rPr>
                              <w:bCs/>
                              <w:szCs w:val="24"/>
                            </w:rPr>
                            <w:t>bendradarbiavimo sutarčių ar kitų dokumentų, patvirtinančių bendradarbiavimą su projekto partneriais dėl projekto veiklų vykdymo, kopijas (socialinės kampanijos projektuose papildomai redakcijų sutikimus ir (arba) patvirtinimus, kad jos sutinka bendradarbiauti šiame projekte ir projekto metu publikuoti suderintą informaciją);</w:t>
                          </w:r>
                        </w:p>
                      </w:sdtContent>
                    </w:sdt>
                    <w:sdt>
                      <w:sdtPr>
                        <w:alias w:val="24.2.6 pp."/>
                        <w:tag w:val="part_0824169eaa0e48d49fd1b9f3d2c8cc9e"/>
                        <w:lock w:val="sdtLocked"/>
                        <w:richText/>
                      </w:sdtPr>
                      <w:sdtContent>
                        <w:p>
                          <w:pPr>
                            <w:tabs>
                              <w:tab w:val="left" w:pos="1134"/>
                              <w:tab w:val="left" w:pos="1276"/>
                              <w:tab w:val="left" w:pos="1560"/>
                            </w:tabs>
                            <w:ind w:firstLine="851"/>
                            <w:jc w:val="both"/>
                          </w:pPr>
                          <w:sdt>
                            <w:sdtPr>
                              <w:alias w:val="Numeris"/>
                              <w:tag w:val="nr_0824169eaa0e48d49fd1b9f3d2c8cc9e"/>
                              <w:lock w:val="sdtLocked"/>
                              <w:richText/>
                            </w:sdtPr>
                            <w:sdtContent>
                              <w:r>
                                <w:t>24.2.6</w:t>
                              </w:r>
                            </w:sdtContent>
                          </w:sdt>
                          <w:r>
                            <w:t xml:space="preserve">. </w:t>
                          </w:r>
                          <w:r>
                            <w:rPr>
                              <w:bCs/>
                              <w:szCs w:val="24"/>
                            </w:rPr>
                            <w:t>Tvarkos aprašo 2 priede pateiktos formos Pareiškėjo deklaraciją;</w:t>
                          </w:r>
                        </w:p>
                      </w:sdtContent>
                    </w:sdt>
                    <w:sdt>
                      <w:sdtPr>
                        <w:alias w:val="24.2.7 pp."/>
                        <w:tag w:val="part_7ae1369b400246b88d6c984d01008489"/>
                        <w:lock w:val="sdtLocked"/>
                        <w:richText/>
                      </w:sdtPr>
                      <w:sdtContent>
                        <w:p>
                          <w:pPr>
                            <w:tabs>
                              <w:tab w:val="left" w:pos="1134"/>
                              <w:tab w:val="left" w:pos="1276"/>
                              <w:tab w:val="left" w:pos="1560"/>
                            </w:tabs>
                            <w:ind w:firstLine="851"/>
                            <w:jc w:val="both"/>
                          </w:pPr>
                          <w:sdt>
                            <w:sdtPr>
                              <w:alias w:val="Numeris"/>
                              <w:tag w:val="nr_7ae1369b400246b88d6c984d01008489"/>
                              <w:lock w:val="sdtLocked"/>
                              <w:richText/>
                            </w:sdtPr>
                            <w:sdtContent>
                              <w:r>
                                <w:t>24.2.7</w:t>
                              </w:r>
                            </w:sdtContent>
                          </w:sdt>
                          <w:r>
                            <w:t xml:space="preserve">. </w:t>
                          </w:r>
                          <w:r>
                            <w:rPr>
                              <w:bCs/>
                              <w:szCs w:val="24"/>
                            </w:rPr>
                            <w:t>įgaliojimą pasirašyti paraišką, kai paraišką pasirašo ne organizacijos vadovas;</w:t>
                          </w:r>
                        </w:p>
                      </w:sdtContent>
                    </w:sdt>
                    <w:sdt>
                      <w:sdtPr>
                        <w:alias w:val="24.2.8 pp."/>
                        <w:tag w:val="part_ffa98a32c53e4161900f7976ca4e8c58"/>
                        <w:lock w:val="sdtLocked"/>
                        <w:richText/>
                      </w:sdtPr>
                      <w:sdtContent>
                        <w:p>
                          <w:pPr>
                            <w:ind w:firstLine="851"/>
                            <w:jc w:val="both"/>
                          </w:pPr>
                          <w:sdt>
                            <w:sdtPr>
                              <w:alias w:val="Numeris"/>
                              <w:tag w:val="nr_ffa98a32c53e4161900f7976ca4e8c58"/>
                              <w:lock w:val="sdtLocked"/>
                              <w:richText/>
                            </w:sdtPr>
                            <w:sdtContent>
                              <w:r>
                                <w:t>24.2.8</w:t>
                              </w:r>
                            </w:sdtContent>
                          </w:sdt>
                          <w:r>
                            <w:t xml:space="preserve">. </w:t>
                          </w:r>
                          <w:r>
                            <w:rPr>
                              <w:rFonts w:eastAsia="Calibri"/>
                              <w:bCs/>
                              <w:szCs w:val="24"/>
                            </w:rPr>
                            <w:t>Fondo ir nuosavo indėlio lėšomis planuojamų įsigyti projekto įgyvendinimui būtinų prekių ar paslaugų kainą, darbo užmokesčio dydį pagrindžiančius dokumentus (skaičiuojant lėšų poreikį turi būti taikomi paraiškos teikimo metu aktualūs įkainiai, nurodyti Europos socialinio fondo agentūros duomenų bazėje http://www.esinvesticijos.lt/lt/naujienos/europos-socialinio-fondo-agentura-atnaujino-paslaugu-vidutiniu-rinkos-kainu-duomenu-baze. Tik tuo atveju, kai Europos socialinio fondo agentūros duomenų bazėje nėra nurodytas konkrečios prekės, paslaugos, darbo užmokesčio vidutinis įkainis, paraiškoje grindžiant</w:t>
                          </w:r>
                          <w:r>
                            <w:rPr>
                              <w:rFonts w:ascii="Calibri" w:eastAsia="Calibri" w:hAnsi="Calibri"/>
                              <w:bCs/>
                              <w:sz w:val="22"/>
                              <w:szCs w:val="22"/>
                            </w:rPr>
                            <w:t xml:space="preserve"> </w:t>
                          </w:r>
                          <w:r>
                            <w:rPr>
                              <w:rFonts w:eastAsia="Calibri"/>
                              <w:bCs/>
                              <w:szCs w:val="24"/>
                            </w:rPr>
                            <w:t>prekės, paslaugos, darbo užmokesčio įkainį pateikiami ne mažiau kaip trys komerciniai pasiūlymai, tiekėjų apklausų pažymos ar ne mažiau kaip trys nuorodos į internetines svetaines (išskyrus atvejus, kai prekės ar paslaugos tiekėjų rinkoje yra mažiau nei trys), pareiškėjo jau pasirašytos paslaugų, darbo sutartys su atitinkamais paslaugų teikėjais ir darbuotojais ar kiti dokumentai, atspindintys rinkoje esančių atitinkamų prekių ar paslaugų vidutinius įkainius).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a25bb0513f11edbc04912defe897d1">
                            <w:r w:rsidRPr="00532B9F">
                              <w:rPr>
                                <w:rFonts w:ascii="Times New Roman" w:eastAsia="MS Mincho" w:hAnsi="Times New Roman"/>
                                <w:sz w:val="20"/>
                                <w:i/>
                                <w:iCs/>
                                <w:color w:val="0000FF" w:themeColor="hyperlink"/>
                                <w:u w:val="single"/>
                              </w:rPr>
                              <w:t>V-1585</w:t>
                            </w:r>
                          </w:fldSimple>
                          <w:r>
                            <w:rPr>
                              <w:rFonts w:ascii="Times New Roman" w:eastAsia="MS Mincho" w:hAnsi="Times New Roman"/>
                              <w:sz w:val="20"/>
                              <w:i/>
                              <w:iCs/>
                            </w:rPr>
                            <w:t>,
2022-10-21,
paskelbta TAR 2022-10-21, i. k. 2022-21419            </w:t>
                          </w:r>
                        </w:p>
                        <w:p/>
                      </w:sdtContent>
                    </w:sdt>
                  </w:sdtContent>
                </w:sdt>
              </w:sdtContent>
            </w:sdt>
            <w:sdt>
              <w:sdtPr>
                <w:alias w:val="25 p."/>
                <w:tag w:val="part_7f7a17fd782b455997207b9328136e20"/>
                <w:lock w:val="sdtLocked"/>
                <w:richText/>
              </w:sdtPr>
              <w:sdtContent>
                <w:p>
                  <w:pPr>
                    <w:tabs>
                      <w:tab w:val="left" w:pos="1134"/>
                      <w:tab w:val="left" w:pos="1276"/>
                      <w:tab w:val="left" w:pos="1560"/>
                    </w:tabs>
                    <w:ind w:firstLine="851"/>
                    <w:jc w:val="both"/>
                  </w:pPr>
                  <w:sdt>
                    <w:sdtPr>
                      <w:alias w:val="Numeris"/>
                      <w:tag w:val="nr_7f7a17fd782b455997207b9328136e20"/>
                      <w:lock w:val="sdtLocked"/>
                      <w:richText/>
                    </w:sdtPr>
                    <w:sdtContent>
                      <w:r>
                        <w:rPr>
                          <w:bCs/>
                        </w:rPr>
                        <w:t>25</w:t>
                      </w:r>
                    </w:sdtContent>
                  </w:sdt>
                  <w:r>
                    <w:rPr>
                      <w:bCs/>
                    </w:rPr>
                    <w:t>. Iš pareiškėjo nereikalaujama pateikti dokumentų, įrodančių įsipareigojimų, susijusių su socialinio draudimo įmokų mokėjimu, įvykdymą, nes šiuos duomenis, aktualius paskutinei paraiškos pateikimo termino dienai ir skelbiamus viešai, tikrins paraiškos administracinės atitikties vertinimą atliekanti Ministerija.</w:t>
                  </w:r>
                </w:p>
              </w:sdtContent>
            </w:sdt>
            <w:sdt>
              <w:sdtPr>
                <w:alias w:val="26 p."/>
                <w:tag w:val="part_abd2e5f2dd1b4c4591f52399a11fdc78"/>
                <w:lock w:val="sdtLocked"/>
                <w:richText/>
              </w:sdtPr>
              <w:sdtContent>
                <w:p>
                  <w:pPr>
                    <w:tabs>
                      <w:tab w:val="left" w:pos="1134"/>
                      <w:tab w:val="left" w:pos="1276"/>
                      <w:tab w:val="left" w:pos="1560"/>
                    </w:tabs>
                    <w:ind w:firstLine="851"/>
                    <w:jc w:val="both"/>
                  </w:pPr>
                  <w:sdt>
                    <w:sdtPr>
                      <w:alias w:val="Numeris"/>
                      <w:tag w:val="nr_abd2e5f2dd1b4c4591f52399a11fdc78"/>
                      <w:lock w:val="sdtLocked"/>
                      <w:richText/>
                    </w:sdtPr>
                    <w:sdtContent>
                      <w:r>
                        <w:rPr>
                          <w:bCs/>
                        </w:rPr>
                        <w:t>26</w:t>
                      </w:r>
                    </w:sdtContent>
                  </w:sdt>
                  <w:r>
                    <w:rPr>
                      <w:bCs/>
                    </w:rPr>
                    <w:t xml:space="preserve">. Pagal Kvietime nurodytas sąlygas ir terminus pateikta paraiška užregistruojama. </w:t>
                  </w:r>
                  <w:r>
                    <w:rPr>
                      <w:szCs w:val="24"/>
                    </w:rPr>
                    <w:t xml:space="preserve">Informacija apie paraiškai suteiktą registracijos numerį skelbiama Ministerijos interneto svetainėje </w:t>
                  </w:r>
                  <w:r>
                    <w:rPr>
                      <w:color w:val="0000FF"/>
                      <w:szCs w:val="24"/>
                      <w:u w:val="single"/>
                      <w:lang w:eastAsia="lt-LT"/>
                    </w:rPr>
                    <w:t>sam.lrv.lt</w:t>
                  </w:r>
                  <w:r>
                    <w:rPr>
                      <w:szCs w:val="24"/>
                      <w:lang w:eastAsia="lt-LT"/>
                    </w:rPr>
                    <w:t xml:space="preserve"> </w:t>
                  </w:r>
                  <w:r>
                    <w:rPr>
                      <w:szCs w:val="24"/>
                    </w:rPr>
                    <w:t>per 3 darbo dienas nuo paraiškos gavimo Ministerijoje datos.</w:t>
                  </w:r>
                </w:p>
              </w:sdtContent>
            </w:sdt>
            <w:sdt>
              <w:sdtPr>
                <w:alias w:val="27 p."/>
                <w:tag w:val="part_b810c39862b648afb281fce39461c0f5"/>
                <w:lock w:val="sdtLocked"/>
                <w:richText/>
              </w:sdtPr>
              <w:sdtContent>
                <w:p>
                  <w:pPr>
                    <w:tabs>
                      <w:tab w:val="left" w:pos="1134"/>
                      <w:tab w:val="left" w:pos="1276"/>
                      <w:tab w:val="left" w:pos="1560"/>
                    </w:tabs>
                    <w:ind w:firstLine="851"/>
                    <w:jc w:val="both"/>
                  </w:pPr>
                  <w:sdt>
                    <w:sdtPr>
                      <w:alias w:val="Numeris"/>
                      <w:tag w:val="nr_b810c39862b648afb281fce39461c0f5"/>
                      <w:lock w:val="sdtLocked"/>
                      <w:richText/>
                    </w:sdtPr>
                    <w:sdtContent>
                      <w:r>
                        <w:rPr>
                          <w:bCs/>
                        </w:rPr>
                        <w:t>27</w:t>
                      </w:r>
                    </w:sdtContent>
                  </w:sdt>
                  <w:r>
                    <w:rPr>
                      <w:bCs/>
                    </w:rPr>
                    <w:t>. Pareiškėjas gali atsiimti pateiktą paraišką Ministerijai pateikdamas Tvarkos aprašo 3 priede pateiktos formos</w:t>
                  </w:r>
                  <w:r>
                    <w:rPr>
                      <w:bCs/>
                      <w:lang w:val="en-US"/>
                    </w:rPr>
                    <w:t xml:space="preserve"> </w:t>
                  </w:r>
                  <w:r>
                    <w:rPr>
                      <w:bCs/>
                    </w:rPr>
                    <w:t>rašytinį prašymą nevertinti paraiškos.</w:t>
                  </w:r>
                </w:p>
              </w:sdtContent>
            </w:sdt>
            <w:sdt>
              <w:sdtPr>
                <w:alias w:val="28 p."/>
                <w:tag w:val="part_c8ae9769ac354907b53af521ca47b02c"/>
                <w:lock w:val="sdtLocked"/>
                <w:richText/>
              </w:sdtPr>
              <w:sdtContent>
                <w:p>
                  <w:pPr>
                    <w:tabs>
                      <w:tab w:val="left" w:pos="1134"/>
                      <w:tab w:val="left" w:pos="1276"/>
                      <w:tab w:val="left" w:pos="1560"/>
                    </w:tabs>
                    <w:ind w:firstLine="851"/>
                    <w:jc w:val="both"/>
                  </w:pPr>
                  <w:sdt>
                    <w:sdtPr>
                      <w:alias w:val="Numeris"/>
                      <w:tag w:val="nr_c8ae9769ac354907b53af521ca47b02c"/>
                      <w:lock w:val="sdtLocked"/>
                      <w:richText/>
                    </w:sdtPr>
                    <w:sdtContent>
                      <w:r>
                        <w:rPr>
                          <w:bCs/>
                        </w:rPr>
                        <w:t>28</w:t>
                      </w:r>
                    </w:sdtContent>
                  </w:sdt>
                  <w:r>
                    <w:rPr>
                      <w:bCs/>
                    </w:rPr>
                    <w:t xml:space="preserve">. </w:t>
                  </w:r>
                  <w:r>
                    <w:rPr>
                      <w:szCs w:val="24"/>
                    </w:rPr>
                    <w:t xml:space="preserve">Paraiškoje ir jos prieduose pateikta informacija tretiesiems asmenims neskelbiama, išskyrus Tvarkos aprašo </w:t>
                  </w:r>
                  <w:r>
                    <w:rPr>
                      <w:szCs w:val="24"/>
                      <w:lang w:val="en-US"/>
                    </w:rPr>
                    <w:t>8.10` papunktyje nurodytą informacij</w:t>
                  </w:r>
                  <w:r>
                    <w:rPr>
                      <w:szCs w:val="24"/>
                    </w:rPr>
                    <w:t>ą ir tuos atvejus, kai tokią informaciją pateikti įpareigoja Lietuvos Respublikos įstatymai.</w:t>
                  </w:r>
                </w:p>
                <w:p>
                  <w:pPr>
                    <w:tabs>
                      <w:tab w:val="left" w:pos="1134"/>
                      <w:tab w:val="left" w:pos="1276"/>
                      <w:tab w:val="left" w:pos="1560"/>
                    </w:tabs>
                    <w:rPr>
                      <w:rFonts w:eastAsia="Calibri"/>
                      <w:b/>
                      <w:szCs w:val="24"/>
                    </w:rPr>
                  </w:pPr>
                </w:p>
              </w:sdtContent>
            </w:sdt>
          </w:sdtContent>
        </w:sdt>
        <w:sdt>
          <w:sdtPr>
            <w:alias w:val="skyrius"/>
            <w:tag w:val="part_8e00f87b60ee477e815ef42909af7402"/>
            <w:lock w:val="sdtLocked"/>
            <w:richText/>
          </w:sdtPr>
          <w:sdtContent>
            <w:p>
              <w:pPr>
                <w:tabs>
                  <w:tab w:val="left" w:pos="1134"/>
                  <w:tab w:val="left" w:pos="1276"/>
                  <w:tab w:val="left" w:pos="1560"/>
                </w:tabs>
                <w:jc w:val="center"/>
              </w:pPr>
              <w:sdt>
                <w:sdtPr>
                  <w:alias w:val="Numeris"/>
                  <w:tag w:val="nr_8e00f87b60ee477e815ef42909af7402"/>
                  <w:lock w:val="sdtLocked"/>
                  <w:richText/>
                </w:sdtPr>
                <w:sdtContent>
                  <w:r>
                    <w:rPr>
                      <w:b/>
                      <w:szCs w:val="24"/>
                    </w:rPr>
                    <w:t>V</w:t>
                  </w:r>
                </w:sdtContent>
              </w:sdt>
              <w:r>
                <w:rPr>
                  <w:b/>
                  <w:szCs w:val="24"/>
                </w:rPr>
                <w:t xml:space="preserve"> SKYRIUS</w:t>
              </w:r>
            </w:p>
            <w:sdt>
              <w:sdtPr>
                <w:alias w:val="Pavadinimas"/>
                <w:tag w:val="title_8e00f87b60ee477e815ef42909af7402"/>
                <w:lock w:val="sdtLocked"/>
                <w:richText/>
              </w:sdtPr>
              <w:sdtContent>
                <w:p>
                  <w:pPr>
                    <w:tabs>
                      <w:tab w:val="left" w:pos="0"/>
                      <w:tab w:val="left" w:pos="720"/>
                      <w:tab w:val="left" w:pos="851"/>
                      <w:tab w:val="left" w:pos="993"/>
                      <w:tab w:val="left" w:pos="1276"/>
                      <w:tab w:val="left" w:pos="10076"/>
                      <w:tab w:val="left" w:pos="10992"/>
                      <w:tab w:val="left" w:pos="11908"/>
                      <w:tab w:val="left" w:pos="12824"/>
                      <w:tab w:val="left" w:pos="13740"/>
                      <w:tab w:val="left" w:pos="14656"/>
                    </w:tabs>
                    <w:jc w:val="center"/>
                    <w:rPr>
                      <w:rFonts w:eastAsia="Calibri"/>
                      <w:b/>
                      <w:szCs w:val="24"/>
                    </w:rPr>
                  </w:pPr>
                  <w:r>
                    <w:rPr>
                      <w:b/>
                      <w:szCs w:val="24"/>
                    </w:rPr>
                    <w:t>TINKAMOS IR NETINKAMOS FINANSUOTI FONDO LĖŠOMIS</w:t>
                  </w:r>
                </w:p>
                <w:p>
                  <w:pPr>
                    <w:tabs>
                      <w:tab w:val="left" w:pos="0"/>
                      <w:tab w:val="left" w:pos="720"/>
                      <w:tab w:val="left" w:pos="851"/>
                      <w:tab w:val="left" w:pos="993"/>
                      <w:tab w:val="left" w:pos="1276"/>
                      <w:tab w:val="left" w:pos="10076"/>
                      <w:tab w:val="left" w:pos="10992"/>
                      <w:tab w:val="left" w:pos="11908"/>
                      <w:tab w:val="left" w:pos="12824"/>
                      <w:tab w:val="left" w:pos="13740"/>
                      <w:tab w:val="left" w:pos="14656"/>
                    </w:tabs>
                    <w:jc w:val="center"/>
                    <w:rPr>
                      <w:b/>
                      <w:szCs w:val="24"/>
                    </w:rPr>
                  </w:pPr>
                  <w:r>
                    <w:rPr>
                      <w:b/>
                      <w:szCs w:val="24"/>
                    </w:rPr>
                    <w:t>PROJEKTO IŠLAIDOS</w:t>
                  </w:r>
                </w:p>
              </w:sdtContent>
            </w:sdt>
            <w:p>
              <w:pPr>
                <w:tabs>
                  <w:tab w:val="left" w:pos="0"/>
                  <w:tab w:val="left" w:pos="720"/>
                  <w:tab w:val="left" w:pos="851"/>
                  <w:tab w:val="left" w:pos="993"/>
                  <w:tab w:val="left" w:pos="1276"/>
                  <w:tab w:val="left" w:pos="10076"/>
                  <w:tab w:val="left" w:pos="10992"/>
                  <w:tab w:val="left" w:pos="11908"/>
                  <w:tab w:val="left" w:pos="12824"/>
                  <w:tab w:val="left" w:pos="13740"/>
                  <w:tab w:val="left" w:pos="14656"/>
                </w:tabs>
                <w:jc w:val="center"/>
                <w:rPr>
                  <w:b/>
                  <w:szCs w:val="24"/>
                </w:rPr>
              </w:pPr>
            </w:p>
            <w:sdt>
              <w:sdtPr>
                <w:alias w:val="29 p."/>
                <w:tag w:val="part_40d50bcaba4c44ca8ca906ccb1fbea02"/>
                <w:lock w:val="sdtLocked"/>
                <w:richText/>
              </w:sdtPr>
              <w:sdtContent>
                <w:p>
                  <w:pPr>
                    <w:tabs>
                      <w:tab w:val="left" w:pos="1134"/>
                      <w:tab w:val="left" w:pos="1276"/>
                      <w:tab w:val="left" w:pos="1560"/>
                    </w:tabs>
                    <w:ind w:firstLine="851"/>
                    <w:jc w:val="both"/>
                  </w:pPr>
                  <w:sdt>
                    <w:sdtPr>
                      <w:alias w:val="Numeris"/>
                      <w:tag w:val="nr_40d50bcaba4c44ca8ca906ccb1fbea02"/>
                      <w:lock w:val="sdtLocked"/>
                      <w:richText/>
                    </w:sdtPr>
                    <w:sdtContent>
                      <w:r>
                        <w:rPr>
                          <w:bCs/>
                        </w:rPr>
                        <w:t>29</w:t>
                      </w:r>
                    </w:sdtContent>
                  </w:sdt>
                  <w:r>
                    <w:rPr>
                      <w:bCs/>
                    </w:rPr>
                    <w:t xml:space="preserve">. </w:t>
                  </w:r>
                  <w:r>
                    <w:rPr>
                      <w:bCs/>
                      <w:szCs w:val="24"/>
                    </w:rPr>
                    <w:t>Išlaidos laikomos tinkamomis finansuoti Fondo lėšomis, jeigu jos:</w:t>
                  </w:r>
                </w:p>
                <w:sdt>
                  <w:sdtPr>
                    <w:alias w:val="29.1 pp."/>
                    <w:tag w:val="part_ff9c5687e0554eddb410d9dcc312a8e1"/>
                    <w:lock w:val="sdtLocked"/>
                    <w:richText/>
                  </w:sdtPr>
                  <w:sdtContent>
                    <w:p>
                      <w:pPr>
                        <w:tabs>
                          <w:tab w:val="left" w:pos="1134"/>
                          <w:tab w:val="left" w:pos="1276"/>
                          <w:tab w:val="left" w:pos="1560"/>
                        </w:tabs>
                        <w:ind w:firstLine="851"/>
                        <w:jc w:val="both"/>
                        <w:rPr>
                          <w:bCs/>
                        </w:rPr>
                      </w:pPr>
                      <w:sdt>
                        <w:sdtPr>
                          <w:alias w:val="Numeris"/>
                          <w:tag w:val="nr_ff9c5687e0554eddb410d9dcc312a8e1"/>
                          <w:lock w:val="sdtLocked"/>
                          <w:richText/>
                        </w:sdtPr>
                        <w:sdtContent>
                          <w:r>
                            <w:rPr>
                              <w:bCs/>
                            </w:rPr>
                            <w:t>29.1</w:t>
                          </w:r>
                        </w:sdtContent>
                      </w:sdt>
                      <w:r>
                        <w:rPr>
                          <w:bCs/>
                        </w:rPr>
                        <w:t xml:space="preserve">. yra būtinos projektui įgyvendinti, numatytos sutartyje, naudojamos tik projekto tikslams ir rezultatams pasiekti, atitinka skaidraus finansų valdymo, sąnaudų pagrįstumo ir efektyvumo principus; </w:t>
                      </w:r>
                    </w:p>
                  </w:sdtContent>
                </w:sdt>
                <w:sdt>
                  <w:sdtPr>
                    <w:alias w:val="29.2 pp."/>
                    <w:tag w:val="part_66b3b5baa29f46829227d8e6f0c0c41c"/>
                    <w:lock w:val="sdtLocked"/>
                    <w:richText/>
                  </w:sdtPr>
                  <w:sdtContent>
                    <w:p>
                      <w:pPr>
                        <w:tabs>
                          <w:tab w:val="left" w:pos="1134"/>
                          <w:tab w:val="left" w:pos="1276"/>
                          <w:tab w:val="left" w:pos="1560"/>
                        </w:tabs>
                        <w:ind w:firstLine="851"/>
                        <w:jc w:val="both"/>
                        <w:rPr>
                          <w:bCs/>
                        </w:rPr>
                      </w:pPr>
                      <w:sdt>
                        <w:sdtPr>
                          <w:alias w:val="Numeris"/>
                          <w:tag w:val="nr_66b3b5baa29f46829227d8e6f0c0c41c"/>
                          <w:lock w:val="sdtLocked"/>
                          <w:richText/>
                        </w:sdtPr>
                        <w:sdtContent>
                          <w:r>
                            <w:rPr>
                              <w:bCs/>
                            </w:rPr>
                            <w:t>29.2</w:t>
                          </w:r>
                        </w:sdtContent>
                      </w:sdt>
                      <w:r>
                        <w:rPr>
                          <w:bCs/>
                        </w:rPr>
                        <w:t xml:space="preserve">. pagal savo paskirtį atitinka projekto sąmatoje nurodytas išlaidas; </w:t>
                      </w:r>
                    </w:p>
                  </w:sdtContent>
                </w:sdt>
                <w:sdt>
                  <w:sdtPr>
                    <w:alias w:val="29.3 pp."/>
                    <w:tag w:val="part_ab778c19ee364f04b4dac4040fe7e103"/>
                    <w:lock w:val="sdtLocked"/>
                    <w:richText/>
                  </w:sdtPr>
                  <w:sdtContent>
                    <w:p>
                      <w:pPr>
                        <w:tabs>
                          <w:tab w:val="left" w:pos="1134"/>
                          <w:tab w:val="left" w:pos="1276"/>
                          <w:tab w:val="left" w:pos="1560"/>
                        </w:tabs>
                        <w:ind w:firstLine="851"/>
                        <w:jc w:val="both"/>
                        <w:rPr>
                          <w:bCs/>
                        </w:rPr>
                      </w:pPr>
                      <w:sdt>
                        <w:sdtPr>
                          <w:alias w:val="Numeris"/>
                          <w:tag w:val="nr_ab778c19ee364f04b4dac4040fe7e103"/>
                          <w:lock w:val="sdtLocked"/>
                          <w:richText/>
                        </w:sdtPr>
                        <w:sdtContent>
                          <w:r>
                            <w:rPr>
                              <w:bCs/>
                            </w:rPr>
                            <w:t>29.3</w:t>
                          </w:r>
                        </w:sdtContent>
                      </w:sdt>
                      <w:r>
                        <w:rPr>
                          <w:bCs/>
                        </w:rPr>
                        <w:t>. yra realios, atitinkančios rinkos kainas;</w:t>
                      </w:r>
                    </w:p>
                  </w:sdtContent>
                </w:sdt>
                <w:sdt>
                  <w:sdtPr>
                    <w:alias w:val="29.4 pp."/>
                    <w:tag w:val="part_d63dbff793824e70a7f5460393ac133a"/>
                    <w:lock w:val="sdtLocked"/>
                    <w:richText/>
                  </w:sdtPr>
                  <w:sdtContent>
                    <w:p>
                      <w:pPr>
                        <w:tabs>
                          <w:tab w:val="left" w:pos="1134"/>
                          <w:tab w:val="left" w:pos="1276"/>
                          <w:tab w:val="left" w:pos="1560"/>
                        </w:tabs>
                        <w:ind w:firstLine="851"/>
                        <w:jc w:val="both"/>
                        <w:rPr>
                          <w:bCs/>
                        </w:rPr>
                      </w:pPr>
                      <w:sdt>
                        <w:sdtPr>
                          <w:alias w:val="Numeris"/>
                          <w:tag w:val="nr_d63dbff793824e70a7f5460393ac133a"/>
                          <w:lock w:val="sdtLocked"/>
                          <w:richText/>
                        </w:sdtPr>
                        <w:sdtContent>
                          <w:r>
                            <w:rPr>
                              <w:bCs/>
                            </w:rPr>
                            <w:t>29.4</w:t>
                          </w:r>
                        </w:sdtContent>
                      </w:sdt>
                      <w:r>
                        <w:rPr>
                          <w:bCs/>
                        </w:rPr>
                        <w:t xml:space="preserve">. yra faktiškai patirtos ir apmokėtos nepažeidžiant Lietuvos Respublikos (arba valstybės, kurioje registruotas projekto vykdytojas ar partneris) teisės aktų reikalavimų, įtrauktos į projekto vykdytojo apskaitą ir gali būti nustatomos, patikrinamos ir patvirtinamos atitinkamais apskaitos dokumentais, turinčiais visus Lietuvos Respublikos buhalterinės apskaitos įstatyme ir kituose teisės aktuose nustatytus apskaitos dokumentų rekvizitus; </w:t>
                      </w:r>
                    </w:p>
                  </w:sdtContent>
                </w:sdt>
                <w:sdt>
                  <w:sdtPr>
                    <w:alias w:val="29.5 pp."/>
                    <w:tag w:val="part_9dd5c136b8144006a146102d77ab9e47"/>
                    <w:lock w:val="sdtLocked"/>
                    <w:richText/>
                  </w:sdtPr>
                  <w:sdtContent>
                    <w:p>
                      <w:pPr>
                        <w:tabs>
                          <w:tab w:val="left" w:pos="1134"/>
                          <w:tab w:val="left" w:pos="1276"/>
                          <w:tab w:val="left" w:pos="1560"/>
                        </w:tabs>
                        <w:ind w:firstLine="851"/>
                        <w:jc w:val="both"/>
                        <w:rPr>
                          <w:bCs/>
                        </w:rPr>
                      </w:pPr>
                      <w:sdt>
                        <w:sdtPr>
                          <w:alias w:val="Numeris"/>
                          <w:tag w:val="nr_9dd5c136b8144006a146102d77ab9e47"/>
                          <w:lock w:val="sdtLocked"/>
                          <w:richText/>
                        </w:sdtPr>
                        <w:sdtContent>
                          <w:r>
                            <w:rPr>
                              <w:bCs/>
                            </w:rPr>
                            <w:t>29.5</w:t>
                          </w:r>
                        </w:sdtContent>
                      </w:sdt>
                      <w:r>
                        <w:rPr>
                          <w:bCs/>
                        </w:rPr>
                        <w:t xml:space="preserve">. yra patirtos ir apmokėtos projekto įgyvendinimo laikotarpiu arba iki tarpinės ataskaitos, kuria atsiskaitoma už projektui skirtų Fondo lėšų panaudojimą, pateikimo Ministerijai datos. Projekto išlaidų patyrimo ir apmokėjimo data negali būti ankstesnė, nei sutartyje nurodyta projekto pradžia, ir vėlesnė, nei sutartyje nurodyta projekto pabaiga. </w:t>
                      </w:r>
                    </w:p>
                  </w:sdtContent>
                </w:sdt>
              </w:sdtContent>
            </w:sdt>
            <w:sdt>
              <w:sdtPr>
                <w:alias w:val="30 p."/>
                <w:tag w:val="part_afaa2a8352c643b1bbc779608afd502c"/>
                <w:lock w:val="sdtLocked"/>
                <w:richText/>
              </w:sdtPr>
              <w:sdtContent>
                <w:p>
                  <w:pPr>
                    <w:tabs>
                      <w:tab w:val="left" w:pos="1134"/>
                      <w:tab w:val="left" w:pos="1276"/>
                      <w:tab w:val="left" w:pos="1560"/>
                    </w:tabs>
                    <w:ind w:firstLine="851"/>
                    <w:jc w:val="both"/>
                    <w:rPr>
                      <w:bCs/>
                    </w:rPr>
                  </w:pPr>
                  <w:sdt>
                    <w:sdtPr>
                      <w:alias w:val="Numeris"/>
                      <w:tag w:val="nr_afaa2a8352c643b1bbc779608afd502c"/>
                      <w:lock w:val="sdtLocked"/>
                      <w:richText/>
                    </w:sdtPr>
                    <w:sdtContent>
                      <w:r>
                        <w:rPr>
                          <w:bCs/>
                        </w:rPr>
                        <w:t>30</w:t>
                      </w:r>
                    </w:sdtContent>
                  </w:sdt>
                  <w:r>
                    <w:rPr>
                      <w:bCs/>
                    </w:rPr>
                    <w:t>. Jeigu viena ar kelios projekto veiklos neįvykdytos, įvykdytos iš dalies arba netinkamai, tai veiklai numatyta išlaidų suma ar jos dalis Ministerijos sprendimu pripažįstama netinkamomis finansuoti išlaidomis.</w:t>
                  </w:r>
                </w:p>
              </w:sdtContent>
            </w:sdt>
            <w:sdt>
              <w:sdtPr>
                <w:alias w:val="31 p."/>
                <w:tag w:val="part_170c472e74f14566bdba60affa9d796d"/>
                <w:lock w:val="sdtLocked"/>
                <w:richText/>
              </w:sdtPr>
              <w:sdtContent>
                <w:p>
                  <w:pPr>
                    <w:tabs>
                      <w:tab w:val="left" w:pos="1134"/>
                      <w:tab w:val="left" w:pos="1276"/>
                      <w:tab w:val="left" w:pos="1560"/>
                    </w:tabs>
                    <w:ind w:firstLine="851"/>
                    <w:jc w:val="both"/>
                    <w:rPr>
                      <w:bCs/>
                    </w:rPr>
                  </w:pPr>
                  <w:sdt>
                    <w:sdtPr>
                      <w:alias w:val="Numeris"/>
                      <w:tag w:val="nr_170c472e74f14566bdba60affa9d796d"/>
                      <w:lock w:val="sdtLocked"/>
                      <w:richText/>
                    </w:sdtPr>
                    <w:sdtContent>
                      <w:r>
                        <w:rPr>
                          <w:bCs/>
                        </w:rPr>
                        <w:t>31</w:t>
                      </w:r>
                    </w:sdtContent>
                  </w:sdt>
                  <w:r>
                    <w:rPr>
                      <w:bCs/>
                    </w:rPr>
                    <w:t xml:space="preserve">. </w:t>
                  </w:r>
                  <w:r>
                    <w:rPr>
                      <w:bCs/>
                      <w:szCs w:val="24"/>
                    </w:rPr>
                    <w:t>Tinkamos finansuoti išlaidos skirstomos į projekto įgyvendinimo išlaidas ir projekto administravimo išlaidas.</w:t>
                  </w:r>
                </w:p>
              </w:sdtContent>
            </w:sdt>
            <w:sdt>
              <w:sdtPr>
                <w:alias w:val="31-1 p."/>
                <w:tag w:val="part_f90fdcef763049f28ac2a2be8bddab26"/>
                <w:lock w:val="sdtLocked"/>
                <w:richText/>
              </w:sdtPr>
              <w:sdtContent>
                <w:p>
                  <w:pPr>
                    <w:ind w:firstLine="851"/>
                    <w:jc w:val="both"/>
                    <w:rPr>
                      <w:bCs/>
                    </w:rPr>
                  </w:pPr>
                  <w:sdt>
                    <w:sdtPr>
                      <w:alias w:val="Numeris"/>
                      <w:tag w:val="nr_f90fdcef763049f28ac2a2be8bddab26"/>
                      <w:lock w:val="sdtLocked"/>
                      <w:richText/>
                    </w:sdtPr>
                    <w:sdtContent>
                      <w:r>
                        <w:rPr>
                          <w:lang w:val="en-US"/>
                        </w:rPr>
                        <w:t>31</w:t>
                      </w:r>
                      <w:r>
                        <w:rPr>
                          <w:vertAlign w:val="superscript"/>
                          <w:lang w:val="en-US"/>
                        </w:rPr>
                        <w:t>1</w:t>
                      </w:r>
                    </w:sdtContent>
                  </w:sdt>
                  <w:r>
                    <w:t xml:space="preserve">. Projekto administravimo išlaidos gali sudaryti ne daugiau kaip 7 proc. projektui prašomų skirti Fondo lėšų sumos.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a25bb0513f11edbc04912defe897d1">
                    <w:r w:rsidRPr="00532B9F">
                      <w:rPr>
                        <w:rFonts w:ascii="Times New Roman" w:eastAsia="MS Mincho" w:hAnsi="Times New Roman"/>
                        <w:sz w:val="20"/>
                        <w:i/>
                        <w:iCs/>
                        <w:color w:val="0000FF" w:themeColor="hyperlink"/>
                        <w:u w:val="single"/>
                      </w:rPr>
                      <w:t>V-1585</w:t>
                    </w:r>
                  </w:fldSimple>
                  <w:r>
                    <w:rPr>
                      <w:rFonts w:ascii="Times New Roman" w:eastAsia="MS Mincho" w:hAnsi="Times New Roman"/>
                      <w:sz w:val="20"/>
                      <w:i/>
                      <w:iCs/>
                    </w:rPr>
                    <w:t>,
2022-10-21,
paskelbta TAR 2022-10-21, i. k. 2022-21419        </w:t>
                  </w:r>
                </w:p>
                <w:p/>
              </w:sdtContent>
            </w:sdt>
            <w:sdt>
              <w:sdtPr>
                <w:alias w:val="32 p."/>
                <w:tag w:val="part_f48b9ad5b30c4573978876f793c6928f"/>
                <w:lock w:val="sdtLocked"/>
                <w:richText/>
              </w:sdtPr>
              <w:sdtContent>
                <w:p>
                  <w:pPr>
                    <w:tabs>
                      <w:tab w:val="left" w:pos="1134"/>
                      <w:tab w:val="left" w:pos="1276"/>
                      <w:tab w:val="left" w:pos="1560"/>
                    </w:tabs>
                    <w:ind w:firstLine="851"/>
                    <w:jc w:val="both"/>
                    <w:rPr>
                      <w:bCs/>
                    </w:rPr>
                  </w:pPr>
                  <w:sdt>
                    <w:sdtPr>
                      <w:alias w:val="Numeris"/>
                      <w:tag w:val="nr_f48b9ad5b30c4573978876f793c6928f"/>
                      <w:lock w:val="sdtLocked"/>
                      <w:richText/>
                    </w:sdtPr>
                    <w:sdtContent>
                      <w:r>
                        <w:rPr>
                          <w:bCs/>
                        </w:rPr>
                        <w:t>32</w:t>
                      </w:r>
                    </w:sdtContent>
                  </w:sdt>
                  <w:r>
                    <w:rPr>
                      <w:bCs/>
                    </w:rPr>
                    <w:t>. Tinkamos finansuoti projekto įgyvendinimo išlaidos:</w:t>
                  </w:r>
                </w:p>
                <w:sdt>
                  <w:sdtPr>
                    <w:alias w:val="32.1 pp."/>
                    <w:tag w:val="part_9781e3cfe4d740f7b4045b86472a7126"/>
                    <w:lock w:val="sdtLocked"/>
                    <w:richText/>
                  </w:sdtPr>
                  <w:sdtContent>
                    <w:p>
                      <w:pPr>
                        <w:tabs>
                          <w:tab w:val="left" w:pos="1134"/>
                          <w:tab w:val="left" w:pos="1276"/>
                          <w:tab w:val="left" w:pos="1560"/>
                        </w:tabs>
                        <w:ind w:firstLine="851"/>
                        <w:jc w:val="both"/>
                        <w:rPr>
                          <w:bCs/>
                        </w:rPr>
                      </w:pPr>
                      <w:sdt>
                        <w:sdtPr>
                          <w:alias w:val="Numeris"/>
                          <w:tag w:val="nr_9781e3cfe4d740f7b4045b86472a7126"/>
                          <w:lock w:val="sdtLocked"/>
                          <w:richText/>
                        </w:sdtPr>
                        <w:sdtContent>
                          <w:r>
                            <w:rPr>
                              <w:bCs/>
                            </w:rPr>
                            <w:t>32.1</w:t>
                          </w:r>
                        </w:sdtContent>
                      </w:sdt>
                      <w:r>
                        <w:rPr>
                          <w:bCs/>
                        </w:rPr>
                        <w:t xml:space="preserve">. projekto veiklas vykdančio (ne administruojančio) personalo darbo užmokestis ir su juo susiję darbdavio mokesčiai (išskyrus biudžetinių įstaigų darbuotojų atlyginimus). Fondo lėšomis gali būti apmokama tik ta projekto veiklas vykdančio personalo darbo užmokesčio dalis, kuri tenka tiesiogiai su projekto įgyvendinimu susijusiam darbui (apskaičiuojama pagal projekto įgyvendinimui tiesiogiai skirto darbo laiko ir su projekto vykdytojo darbuotoju sudarytoje darbo sutartyje nurodyto darbo laiko proporciją, gautą dydį dauginant iš darbo užmokesčio dydžio, nurodyto su projekto veiklų vykdytoju sudarytoje darbo sutartyje). Darbo užmokestis projekte apskaičiuojamas valandomis (valandinis darbo apmokėjimo būdas) arba mėnesiais; </w:t>
                      </w:r>
                    </w:p>
                  </w:sdtContent>
                </w:sdt>
                <w:sdt>
                  <w:sdtPr>
                    <w:alias w:val="32.2 pp."/>
                    <w:tag w:val="part_de86ba8ae09a49e2a08ed2fbb642a40f"/>
                    <w:lock w:val="sdtLocked"/>
                    <w:richText/>
                  </w:sdtPr>
                  <w:sdtContent>
                    <w:p>
                      <w:pPr>
                        <w:tabs>
                          <w:tab w:val="left" w:pos="1134"/>
                          <w:tab w:val="left" w:pos="1276"/>
                          <w:tab w:val="left" w:pos="1560"/>
                        </w:tabs>
                        <w:ind w:firstLine="851"/>
                        <w:jc w:val="both"/>
                        <w:rPr>
                          <w:bCs/>
                        </w:rPr>
                      </w:pPr>
                      <w:sdt>
                        <w:sdtPr>
                          <w:alias w:val="Numeris"/>
                          <w:tag w:val="nr_de86ba8ae09a49e2a08ed2fbb642a40f"/>
                          <w:lock w:val="sdtLocked"/>
                          <w:richText/>
                        </w:sdtPr>
                        <w:sdtContent>
                          <w:r>
                            <w:rPr>
                              <w:bCs/>
                            </w:rPr>
                            <w:t>32.2</w:t>
                          </w:r>
                        </w:sdtContent>
                      </w:sdt>
                      <w:r>
                        <w:rPr>
                          <w:bCs/>
                        </w:rPr>
                        <w:t>. atlyginimai pagal autorines sutartis bei kitų atlygintinų paslaugų sutartis (dėstytojų, konsultantų, lektorių, ekspertų ir kitų specialistų darbo apmokėjimo išlaidos);</w:t>
                      </w:r>
                    </w:p>
                  </w:sdtContent>
                </w:sdt>
                <w:sdt>
                  <w:sdtPr>
                    <w:alias w:val="32.3 pp."/>
                    <w:tag w:val="part_3e1302b203d2403b8fe6d787b9a2e2ae"/>
                    <w:lock w:val="sdtLocked"/>
                    <w:richText/>
                  </w:sdtPr>
                  <w:sdtContent>
                    <w:p>
                      <w:pPr>
                        <w:tabs>
                          <w:tab w:val="left" w:pos="1134"/>
                          <w:tab w:val="left" w:pos="1276"/>
                          <w:tab w:val="left" w:pos="1560"/>
                        </w:tabs>
                        <w:ind w:firstLine="851"/>
                        <w:jc w:val="both"/>
                        <w:rPr>
                          <w:bCs/>
                        </w:rPr>
                      </w:pPr>
                      <w:sdt>
                        <w:sdtPr>
                          <w:alias w:val="Numeris"/>
                          <w:tag w:val="nr_3e1302b203d2403b8fe6d787b9a2e2ae"/>
                          <w:lock w:val="sdtLocked"/>
                          <w:richText/>
                        </w:sdtPr>
                        <w:sdtContent>
                          <w:r>
                            <w:rPr>
                              <w:bCs/>
                            </w:rPr>
                            <w:t>32.3</w:t>
                          </w:r>
                        </w:sdtContent>
                      </w:sdt>
                      <w:r>
                        <w:rPr>
                          <w:bCs/>
                        </w:rPr>
                        <w:t xml:space="preserve">. projekto dalyvių transporto išlaidos (kuro, transporto priemonių nuomos, transporto bilietų, įskaitant nuolatinius (veiklų vykdymo laikotarpiu) vietinio transporto bilietus, įsigijimo); </w:t>
                      </w:r>
                    </w:p>
                  </w:sdtContent>
                </w:sdt>
                <w:sdt>
                  <w:sdtPr>
                    <w:alias w:val="32.4 pp."/>
                    <w:tag w:val="part_dfafaf27d66e4cfaac826bb20bdf1d72"/>
                    <w:lock w:val="sdtLocked"/>
                    <w:richText/>
                  </w:sdtPr>
                  <w:sdtContent>
                    <w:p>
                      <w:pPr>
                        <w:tabs>
                          <w:tab w:val="left" w:pos="1134"/>
                          <w:tab w:val="left" w:pos="1276"/>
                          <w:tab w:val="left" w:pos="1560"/>
                        </w:tabs>
                        <w:ind w:firstLine="851"/>
                        <w:jc w:val="both"/>
                        <w:rPr>
                          <w:bCs/>
                        </w:rPr>
                      </w:pPr>
                      <w:sdt>
                        <w:sdtPr>
                          <w:alias w:val="Numeris"/>
                          <w:tag w:val="nr_dfafaf27d66e4cfaac826bb20bdf1d72"/>
                          <w:lock w:val="sdtLocked"/>
                          <w:richText/>
                        </w:sdtPr>
                        <w:sdtContent>
                          <w:r>
                            <w:rPr>
                              <w:bCs/>
                            </w:rPr>
                            <w:t>32.4</w:t>
                          </w:r>
                        </w:sdtContent>
                      </w:sdt>
                      <w:r>
                        <w:rPr>
                          <w:bCs/>
                        </w:rPr>
                        <w:t xml:space="preserve">. projekto vykdymo metu tiesiogiai naudojamo trumpalaikio materialiojo turto (inventoriaus, priemonių ir įrangos) įsigijimo išlaidos (kai inventorius, priemonės ir įranga yra aiškiai susiję su suplanuotomis veiklomis bei skirti joms įgyvendinti, t. y. įsigyjama prieš pradedant vykdyti veiklas, naudojama projekto metu ir projekto dalyvių); </w:t>
                      </w:r>
                    </w:p>
                  </w:sdtContent>
                </w:sdt>
                <w:sdt>
                  <w:sdtPr>
                    <w:alias w:val="32.5 pp."/>
                    <w:tag w:val="part_24471fe9ef0a426789efc8d51713705f"/>
                    <w:lock w:val="sdtLocked"/>
                    <w:richText/>
                  </w:sdtPr>
                  <w:sdtContent>
                    <w:p>
                      <w:pPr>
                        <w:tabs>
                          <w:tab w:val="left" w:pos="1134"/>
                          <w:tab w:val="left" w:pos="1276"/>
                          <w:tab w:val="left" w:pos="1560"/>
                        </w:tabs>
                        <w:ind w:firstLine="851"/>
                        <w:jc w:val="both"/>
                        <w:rPr>
                          <w:bCs/>
                        </w:rPr>
                      </w:pPr>
                      <w:sdt>
                        <w:sdtPr>
                          <w:alias w:val="Numeris"/>
                          <w:tag w:val="nr_24471fe9ef0a426789efc8d51713705f"/>
                          <w:lock w:val="sdtLocked"/>
                          <w:richText/>
                        </w:sdtPr>
                        <w:sdtContent>
                          <w:r>
                            <w:rPr>
                              <w:bCs/>
                            </w:rPr>
                            <w:t>32.5</w:t>
                          </w:r>
                        </w:sdtContent>
                      </w:sdt>
                      <w:r>
                        <w:rPr>
                          <w:bCs/>
                        </w:rPr>
                        <w:t>. patalpų, inventoriaus, technikos, transporto ir kitos nuomos bei eksploatavimo (šildymo, elektros energijos, kuro ir pan.) išlaidos;</w:t>
                      </w:r>
                    </w:p>
                  </w:sdtContent>
                </w:sdt>
                <w:sdt>
                  <w:sdtPr>
                    <w:alias w:val="32.6 pp."/>
                    <w:tag w:val="part_4b1c743a7b724bdfaa6078b3b7042f11"/>
                    <w:lock w:val="sdtLocked"/>
                    <w:richText/>
                  </w:sdtPr>
                  <w:sdtContent>
                    <w:p>
                      <w:pPr>
                        <w:tabs>
                          <w:tab w:val="left" w:pos="1134"/>
                          <w:tab w:val="left" w:pos="1276"/>
                          <w:tab w:val="left" w:pos="1560"/>
                        </w:tabs>
                        <w:ind w:firstLine="851"/>
                        <w:jc w:val="both"/>
                        <w:rPr>
                          <w:bCs/>
                        </w:rPr>
                      </w:pPr>
                      <w:sdt>
                        <w:sdtPr>
                          <w:alias w:val="Numeris"/>
                          <w:tag w:val="nr_4b1c743a7b724bdfaa6078b3b7042f11"/>
                          <w:lock w:val="sdtLocked"/>
                          <w:richText/>
                        </w:sdtPr>
                        <w:sdtContent>
                          <w:r>
                            <w:rPr>
                              <w:bCs/>
                            </w:rPr>
                            <w:t>32.6</w:t>
                          </w:r>
                        </w:sdtContent>
                      </w:sdt>
                      <w:r>
                        <w:rPr>
                          <w:bCs/>
                        </w:rPr>
                        <w:t>. projekto dalyvių maitinimo, apgyvendinimo išlaidos (maitinimo ir apgyvendinimo paslaugos projekto dalyviams, projektą vykdančiam personalui);</w:t>
                      </w:r>
                    </w:p>
                  </w:sdtContent>
                </w:sdt>
                <w:sdt>
                  <w:sdtPr>
                    <w:alias w:val="32.7 pp."/>
                    <w:tag w:val="part_a98e55481e10414dbd6946ea903e7032"/>
                    <w:lock w:val="sdtLocked"/>
                    <w:richText/>
                  </w:sdtPr>
                  <w:sdtContent>
                    <w:p>
                      <w:pPr>
                        <w:tabs>
                          <w:tab w:val="left" w:pos="1134"/>
                          <w:tab w:val="left" w:pos="1276"/>
                          <w:tab w:val="left" w:pos="1560"/>
                        </w:tabs>
                        <w:ind w:firstLine="851"/>
                        <w:jc w:val="both"/>
                        <w:rPr>
                          <w:bCs/>
                        </w:rPr>
                      </w:pPr>
                      <w:sdt>
                        <w:sdtPr>
                          <w:alias w:val="Numeris"/>
                          <w:tag w:val="nr_a98e55481e10414dbd6946ea903e7032"/>
                          <w:lock w:val="sdtLocked"/>
                          <w:richText/>
                        </w:sdtPr>
                        <w:sdtContent>
                          <w:r>
                            <w:rPr>
                              <w:bCs/>
                            </w:rPr>
                            <w:t>32.7</w:t>
                          </w:r>
                        </w:sdtContent>
                      </w:sdt>
                      <w:r>
                        <w:rPr>
                          <w:bCs/>
                        </w:rPr>
                        <w:t xml:space="preserve">. projekto viešinimo išlaidos (pvz., reklama, straipsnių parengimas, fotografavimas, plakatų maketavimas, dizainas ir spauda, transliavimas ir pan.); </w:t>
                      </w:r>
                    </w:p>
                  </w:sdtContent>
                </w:sdt>
                <w:sdt>
                  <w:sdtPr>
                    <w:alias w:val="32.8 pp."/>
                    <w:tag w:val="part_5d7a5394ece94249b9cbe509696cd923"/>
                    <w:lock w:val="sdtLocked"/>
                    <w:richText/>
                  </w:sdtPr>
                  <w:sdtContent>
                    <w:p>
                      <w:pPr>
                        <w:tabs>
                          <w:tab w:val="left" w:pos="1134"/>
                          <w:tab w:val="left" w:pos="1276"/>
                          <w:tab w:val="left" w:pos="1560"/>
                        </w:tabs>
                        <w:ind w:firstLine="851"/>
                        <w:jc w:val="both"/>
                        <w:rPr>
                          <w:bCs/>
                        </w:rPr>
                      </w:pPr>
                      <w:sdt>
                        <w:sdtPr>
                          <w:alias w:val="Numeris"/>
                          <w:tag w:val="nr_5d7a5394ece94249b9cbe509696cd923"/>
                          <w:lock w:val="sdtLocked"/>
                          <w:richText/>
                        </w:sdtPr>
                        <w:sdtContent>
                          <w:r>
                            <w:rPr>
                              <w:bCs/>
                            </w:rPr>
                            <w:t>32.8</w:t>
                          </w:r>
                        </w:sdtContent>
                      </w:sdt>
                      <w:r>
                        <w:rPr>
                          <w:bCs/>
                        </w:rPr>
                        <w:t>. kitos projekto tikslams pasiekti reikalingos išlaidos.</w:t>
                      </w:r>
                    </w:p>
                  </w:sdtContent>
                </w:sdt>
              </w:sdtContent>
            </w:sdt>
            <w:sdt>
              <w:sdtPr>
                <w:alias w:val="33 p."/>
                <w:tag w:val="part_4f66357562624c168bb072cb3997eb00"/>
                <w:lock w:val="sdtLocked"/>
                <w:richText/>
              </w:sdtPr>
              <w:sdtContent>
                <w:p>
                  <w:pPr>
                    <w:tabs>
                      <w:tab w:val="left" w:pos="1134"/>
                      <w:tab w:val="left" w:pos="1276"/>
                      <w:tab w:val="left" w:pos="1560"/>
                    </w:tabs>
                    <w:ind w:firstLine="851"/>
                    <w:jc w:val="both"/>
                    <w:rPr>
                      <w:bCs/>
                    </w:rPr>
                  </w:pPr>
                  <w:sdt>
                    <w:sdtPr>
                      <w:alias w:val="Numeris"/>
                      <w:tag w:val="nr_4f66357562624c168bb072cb3997eb00"/>
                      <w:lock w:val="sdtLocked"/>
                      <w:richText/>
                    </w:sdtPr>
                    <w:sdtContent>
                      <w:r>
                        <w:rPr>
                          <w:bCs/>
                        </w:rPr>
                        <w:t>33</w:t>
                      </w:r>
                    </w:sdtContent>
                  </w:sdt>
                  <w:r>
                    <w:rPr>
                      <w:bCs/>
                    </w:rPr>
                    <w:t>. Tinkamos finansuoti projekto administravimo išlaidos:</w:t>
                  </w:r>
                </w:p>
                <w:sdt>
                  <w:sdtPr>
                    <w:alias w:val="33.1 pp."/>
                    <w:tag w:val="part_18771618d6dc418a8a79df3a633b1ae9"/>
                    <w:lock w:val="sdtLocked"/>
                    <w:richText/>
                  </w:sdtPr>
                  <w:sdtContent>
                    <w:p>
                      <w:pPr>
                        <w:tabs>
                          <w:tab w:val="left" w:pos="1134"/>
                          <w:tab w:val="left" w:pos="1276"/>
                          <w:tab w:val="left" w:pos="1560"/>
                        </w:tabs>
                        <w:ind w:firstLine="851"/>
                        <w:jc w:val="both"/>
                        <w:rPr>
                          <w:bCs/>
                        </w:rPr>
                      </w:pPr>
                      <w:sdt>
                        <w:sdtPr>
                          <w:alias w:val="Numeris"/>
                          <w:tag w:val="nr_18771618d6dc418a8a79df3a633b1ae9"/>
                          <w:lock w:val="sdtLocked"/>
                          <w:richText/>
                        </w:sdtPr>
                        <w:sdtContent>
                          <w:r>
                            <w:rPr>
                              <w:bCs/>
                            </w:rPr>
                            <w:t>33.1</w:t>
                          </w:r>
                        </w:sdtContent>
                      </w:sdt>
                      <w:r>
                        <w:rPr>
                          <w:bCs/>
                        </w:rPr>
                        <w:t xml:space="preserve">. projektą administruojančių darbuotojų (pvz., projekto vadovo, koordinatoriaus ir (ar) finansininko ir pan.) darbo užmokestis ir su juo susiję darbdavio mokesčiai (išskyrus biudžetinių įstaigų darbuotojų atlyginimus). Fondo lėšomis gali būti apmokama tik projektą administruojančio personalo darbo užmokesčio dalis, kuri tenka tiesiogiai su projekto įgyvendinimu susijusiam darbui (apskaičiuojama pagal projekto įgyvendinimui tiesiogiai skirto darbo laiko ir su projekto vykdytojo darbuotoju sudarytoje darbo sutartyje nurodyto darbo laiko proporciją, gautą dydį dauginant iš darbo užmokesčio dydžio, nurodyto su projekto vykdytoju sudarytoje darbo sutartyje). Darbo užmokestis projekte apskaičiuojamas valandomis (valandinis darbo apmokėjimo būdas) arba mėnesiais; </w:t>
                      </w:r>
                    </w:p>
                  </w:sdtContent>
                </w:sdt>
                <w:sdt>
                  <w:sdtPr>
                    <w:alias w:val="33.2 pp."/>
                    <w:tag w:val="part_8e166f36a3fd469d88b22a68ba7797cd"/>
                    <w:lock w:val="sdtLocked"/>
                    <w:richText/>
                  </w:sdtPr>
                  <w:sdtContent>
                    <w:p>
                      <w:pPr>
                        <w:tabs>
                          <w:tab w:val="left" w:pos="1134"/>
                          <w:tab w:val="left" w:pos="1276"/>
                          <w:tab w:val="left" w:pos="1560"/>
                        </w:tabs>
                        <w:ind w:firstLine="851"/>
                        <w:jc w:val="both"/>
                        <w:rPr>
                          <w:bCs/>
                        </w:rPr>
                      </w:pPr>
                      <w:sdt>
                        <w:sdtPr>
                          <w:alias w:val="Numeris"/>
                          <w:tag w:val="nr_8e166f36a3fd469d88b22a68ba7797cd"/>
                          <w:lock w:val="sdtLocked"/>
                          <w:richText/>
                        </w:sdtPr>
                        <w:sdtContent>
                          <w:r>
                            <w:rPr>
                              <w:bCs/>
                            </w:rPr>
                            <w:t>33.2</w:t>
                          </w:r>
                        </w:sdtContent>
                      </w:sdt>
                      <w:r>
                        <w:rPr>
                          <w:bCs/>
                        </w:rPr>
                        <w:t>. apskaitos vedimo paslaugos;</w:t>
                      </w:r>
                    </w:p>
                  </w:sdtContent>
                </w:sdt>
                <w:sdt>
                  <w:sdtPr>
                    <w:alias w:val="33.3 pp."/>
                    <w:tag w:val="part_dccf687b0c054bff8afc00f73ddb896b"/>
                    <w:lock w:val="sdtLocked"/>
                    <w:richText/>
                  </w:sdtPr>
                  <w:sdtContent>
                    <w:p>
                      <w:pPr>
                        <w:tabs>
                          <w:tab w:val="left" w:pos="1134"/>
                          <w:tab w:val="left" w:pos="1276"/>
                          <w:tab w:val="left" w:pos="1560"/>
                        </w:tabs>
                        <w:ind w:firstLine="851"/>
                        <w:jc w:val="both"/>
                        <w:rPr>
                          <w:bCs/>
                        </w:rPr>
                      </w:pPr>
                      <w:sdt>
                        <w:sdtPr>
                          <w:alias w:val="Numeris"/>
                          <w:tag w:val="nr_dccf687b0c054bff8afc00f73ddb896b"/>
                          <w:lock w:val="sdtLocked"/>
                          <w:richText/>
                        </w:sdtPr>
                        <w:sdtContent>
                          <w:r>
                            <w:rPr>
                              <w:bCs/>
                            </w:rPr>
                            <w:t>33.3</w:t>
                          </w:r>
                        </w:sdtContent>
                      </w:sdt>
                      <w:r>
                        <w:rPr>
                          <w:bCs/>
                        </w:rPr>
                        <w:t>. kanceliarinių ir kitų biuro prekių, išskyrus ilgalaikį turtą, įsigijimo išlaidos;</w:t>
                      </w:r>
                    </w:p>
                  </w:sdtContent>
                </w:sdt>
                <w:sdt>
                  <w:sdtPr>
                    <w:alias w:val="33.4 pp."/>
                    <w:tag w:val="part_a7f0f6c7d0df4451ae67e7292ce996b2"/>
                    <w:lock w:val="sdtLocked"/>
                    <w:richText/>
                  </w:sdtPr>
                  <w:sdtContent>
                    <w:p>
                      <w:pPr>
                        <w:tabs>
                          <w:tab w:val="left" w:pos="1134"/>
                          <w:tab w:val="left" w:pos="1276"/>
                          <w:tab w:val="left" w:pos="1560"/>
                        </w:tabs>
                        <w:ind w:firstLine="851"/>
                        <w:jc w:val="both"/>
                        <w:rPr>
                          <w:bCs/>
                        </w:rPr>
                      </w:pPr>
                      <w:sdt>
                        <w:sdtPr>
                          <w:alias w:val="Numeris"/>
                          <w:tag w:val="nr_a7f0f6c7d0df4451ae67e7292ce996b2"/>
                          <w:lock w:val="sdtLocked"/>
                          <w:richText/>
                        </w:sdtPr>
                        <w:sdtContent>
                          <w:r>
                            <w:rPr>
                              <w:bCs/>
                            </w:rPr>
                            <w:t>33.4</w:t>
                          </w:r>
                        </w:sdtContent>
                      </w:sdt>
                      <w:r>
                        <w:rPr>
                          <w:bCs/>
                        </w:rPr>
                        <w:t xml:space="preserve">. projektą administruojančių darbuotojų transporto išlaidos (kuro, transporto priemonių nuomos, transporto bilietų, įskaitant mėnesinius vietinio transporto bilietus, įsigijimo); </w:t>
                      </w:r>
                    </w:p>
                  </w:sdtContent>
                </w:sdt>
                <w:sdt>
                  <w:sdtPr>
                    <w:alias w:val="33.5 pp."/>
                    <w:tag w:val="part_68e1d6af101a4f15b20a48dd6aa439de"/>
                    <w:lock w:val="sdtLocked"/>
                    <w:richText/>
                  </w:sdtPr>
                  <w:sdtContent>
                    <w:p>
                      <w:pPr>
                        <w:tabs>
                          <w:tab w:val="left" w:pos="1134"/>
                          <w:tab w:val="left" w:pos="1276"/>
                          <w:tab w:val="left" w:pos="1560"/>
                        </w:tabs>
                        <w:ind w:firstLine="851"/>
                        <w:jc w:val="both"/>
                        <w:rPr>
                          <w:bCs/>
                        </w:rPr>
                      </w:pPr>
                      <w:sdt>
                        <w:sdtPr>
                          <w:alias w:val="Numeris"/>
                          <w:tag w:val="nr_68e1d6af101a4f15b20a48dd6aa439de"/>
                          <w:lock w:val="sdtLocked"/>
                          <w:richText/>
                        </w:sdtPr>
                        <w:sdtContent>
                          <w:r>
                            <w:rPr>
                              <w:bCs/>
                            </w:rPr>
                            <w:t>33.5</w:t>
                          </w:r>
                        </w:sdtContent>
                      </w:sdt>
                      <w:r>
                        <w:rPr>
                          <w:bCs/>
                        </w:rPr>
                        <w:t>. komunalinių paslaugų išlaidos (projekto administravimo patalpose);</w:t>
                      </w:r>
                    </w:p>
                  </w:sdtContent>
                </w:sdt>
                <w:sdt>
                  <w:sdtPr>
                    <w:alias w:val="33.6 pp."/>
                    <w:tag w:val="part_973cb1e4483748d7af0b1f0808c79786"/>
                    <w:lock w:val="sdtLocked"/>
                    <w:richText/>
                  </w:sdtPr>
                  <w:sdtContent>
                    <w:p>
                      <w:pPr>
                        <w:tabs>
                          <w:tab w:val="left" w:pos="1134"/>
                          <w:tab w:val="left" w:pos="1276"/>
                          <w:tab w:val="left" w:pos="1560"/>
                        </w:tabs>
                        <w:ind w:firstLine="851"/>
                        <w:jc w:val="both"/>
                        <w:rPr>
                          <w:bCs/>
                        </w:rPr>
                      </w:pPr>
                      <w:sdt>
                        <w:sdtPr>
                          <w:alias w:val="Numeris"/>
                          <w:tag w:val="nr_973cb1e4483748d7af0b1f0808c79786"/>
                          <w:lock w:val="sdtLocked"/>
                          <w:richText/>
                        </w:sdtPr>
                        <w:sdtContent>
                          <w:r>
                            <w:rPr>
                              <w:bCs/>
                            </w:rPr>
                            <w:t>33.6</w:t>
                          </w:r>
                        </w:sdtContent>
                      </w:sdt>
                      <w:r>
                        <w:rPr>
                          <w:bCs/>
                        </w:rPr>
                        <w:t>. ryšių (telefono, interneto, pašto) paslaugos;</w:t>
                      </w:r>
                    </w:p>
                  </w:sdtContent>
                </w:sdt>
                <w:sdt>
                  <w:sdtPr>
                    <w:alias w:val="33.7 pp."/>
                    <w:tag w:val="part_d54c1760bc9948239aa273e1387b5265"/>
                    <w:lock w:val="sdtLocked"/>
                    <w:richText/>
                  </w:sdtPr>
                  <w:sdtContent>
                    <w:p>
                      <w:pPr>
                        <w:tabs>
                          <w:tab w:val="left" w:pos="1134"/>
                          <w:tab w:val="left" w:pos="1276"/>
                          <w:tab w:val="left" w:pos="1560"/>
                        </w:tabs>
                        <w:ind w:firstLine="851"/>
                        <w:jc w:val="both"/>
                        <w:rPr>
                          <w:bCs/>
                        </w:rPr>
                      </w:pPr>
                      <w:sdt>
                        <w:sdtPr>
                          <w:alias w:val="Numeris"/>
                          <w:tag w:val="nr_d54c1760bc9948239aa273e1387b5265"/>
                          <w:lock w:val="sdtLocked"/>
                          <w:richText/>
                        </w:sdtPr>
                        <w:sdtContent>
                          <w:r>
                            <w:rPr>
                              <w:bCs/>
                            </w:rPr>
                            <w:t>33.7</w:t>
                          </w:r>
                        </w:sdtContent>
                      </w:sdt>
                      <w:r>
                        <w:rPr>
                          <w:bCs/>
                        </w:rPr>
                        <w:t>. banko mokesčiai;</w:t>
                      </w:r>
                    </w:p>
                  </w:sdtContent>
                </w:sdt>
                <w:sdt>
                  <w:sdtPr>
                    <w:alias w:val="33.8 pp."/>
                    <w:tag w:val="part_82e02a2ad69447ee83675b58cd77958b"/>
                    <w:lock w:val="sdtLocked"/>
                    <w:richText/>
                  </w:sdtPr>
                  <w:sdtContent>
                    <w:p>
                      <w:pPr>
                        <w:tabs>
                          <w:tab w:val="left" w:pos="1134"/>
                          <w:tab w:val="left" w:pos="1276"/>
                          <w:tab w:val="left" w:pos="1560"/>
                        </w:tabs>
                        <w:ind w:firstLine="851"/>
                        <w:jc w:val="both"/>
                        <w:rPr>
                          <w:bCs/>
                        </w:rPr>
                      </w:pPr>
                      <w:sdt>
                        <w:sdtPr>
                          <w:alias w:val="Numeris"/>
                          <w:tag w:val="nr_82e02a2ad69447ee83675b58cd77958b"/>
                          <w:lock w:val="sdtLocked"/>
                          <w:richText/>
                        </w:sdtPr>
                        <w:sdtContent>
                          <w:r>
                            <w:rPr>
                              <w:bCs/>
                            </w:rPr>
                            <w:t>33.8</w:t>
                          </w:r>
                        </w:sdtContent>
                      </w:sdt>
                      <w:r>
                        <w:rPr>
                          <w:bCs/>
                        </w:rPr>
                        <w:t xml:space="preserve">. </w:t>
                      </w:r>
                      <w:r>
                        <w:rPr>
                          <w:bCs/>
                          <w:szCs w:val="24"/>
                        </w:rPr>
                        <w:t>kredito institucijų paslaugų administravimo mokesčiai;</w:t>
                      </w:r>
                    </w:p>
                  </w:sdtContent>
                </w:sdt>
                <w:sdt>
                  <w:sdtPr>
                    <w:alias w:val="33.9 pp."/>
                    <w:tag w:val="part_65d0c1d302234562a23b75bbfdd5b068"/>
                    <w:lock w:val="sdtLocked"/>
                    <w:richText/>
                  </w:sdtPr>
                  <w:sdtContent>
                    <w:p>
                      <w:pPr>
                        <w:tabs>
                          <w:tab w:val="left" w:pos="1134"/>
                          <w:tab w:val="left" w:pos="1276"/>
                          <w:tab w:val="left" w:pos="1560"/>
                        </w:tabs>
                        <w:ind w:firstLine="851"/>
                        <w:jc w:val="both"/>
                        <w:rPr>
                          <w:bCs/>
                        </w:rPr>
                      </w:pPr>
                      <w:sdt>
                        <w:sdtPr>
                          <w:alias w:val="Numeris"/>
                          <w:tag w:val="nr_65d0c1d302234562a23b75bbfdd5b068"/>
                          <w:lock w:val="sdtLocked"/>
                          <w:richText/>
                        </w:sdtPr>
                        <w:sdtContent>
                          <w:r>
                            <w:rPr>
                              <w:bCs/>
                            </w:rPr>
                            <w:t>33.9</w:t>
                          </w:r>
                        </w:sdtContent>
                      </w:sdt>
                      <w:r>
                        <w:rPr>
                          <w:bCs/>
                        </w:rPr>
                        <w:t>. kitos projekto tikslams pasiekti reikalingos išlaidos.</w:t>
                      </w:r>
                    </w:p>
                  </w:sdtContent>
                </w:sdt>
              </w:sdtContent>
            </w:sdt>
            <w:sdt>
              <w:sdtPr>
                <w:alias w:val="34 p."/>
                <w:tag w:val="part_280d819569514ac4b6da41499c312aac"/>
                <w:lock w:val="sdtLocked"/>
                <w:richText/>
              </w:sdtPr>
              <w:sdtContent>
                <w:p>
                  <w:pPr>
                    <w:tabs>
                      <w:tab w:val="left" w:pos="1134"/>
                      <w:tab w:val="left" w:pos="1276"/>
                      <w:tab w:val="left" w:pos="1560"/>
                    </w:tabs>
                    <w:ind w:firstLine="851"/>
                    <w:jc w:val="both"/>
                    <w:rPr>
                      <w:bCs/>
                    </w:rPr>
                  </w:pPr>
                  <w:sdt>
                    <w:sdtPr>
                      <w:alias w:val="Numeris"/>
                      <w:tag w:val="nr_280d819569514ac4b6da41499c312aac"/>
                      <w:lock w:val="sdtLocked"/>
                      <w:richText/>
                    </w:sdtPr>
                    <w:sdtContent>
                      <w:r>
                        <w:rPr>
                          <w:bCs/>
                        </w:rPr>
                        <w:t>34</w:t>
                      </w:r>
                    </w:sdtContent>
                  </w:sdt>
                  <w:r>
                    <w:rPr>
                      <w:bCs/>
                    </w:rPr>
                    <w:t xml:space="preserve">. </w:t>
                  </w:r>
                  <w:r>
                    <w:rPr>
                      <w:bCs/>
                      <w:szCs w:val="24"/>
                    </w:rPr>
                    <w:t>Netinkamos finansuoti projekto išlaidos:</w:t>
                  </w:r>
                </w:p>
                <w:sdt>
                  <w:sdtPr>
                    <w:alias w:val="34.1 pp."/>
                    <w:tag w:val="part_6386b138310d4b1590792de085439330"/>
                    <w:lock w:val="sdtLocked"/>
                    <w:richText/>
                  </w:sdtPr>
                  <w:sdtContent>
                    <w:p>
                      <w:pPr>
                        <w:tabs>
                          <w:tab w:val="left" w:pos="1134"/>
                          <w:tab w:val="left" w:pos="1276"/>
                          <w:tab w:val="left" w:pos="1560"/>
                        </w:tabs>
                        <w:ind w:firstLine="851"/>
                        <w:jc w:val="both"/>
                        <w:rPr>
                          <w:bCs/>
                        </w:rPr>
                      </w:pPr>
                      <w:sdt>
                        <w:sdtPr>
                          <w:alias w:val="Numeris"/>
                          <w:tag w:val="nr_6386b138310d4b1590792de085439330"/>
                          <w:lock w:val="sdtLocked"/>
                          <w:richText/>
                        </w:sdtPr>
                        <w:sdtContent>
                          <w:r>
                            <w:rPr>
                              <w:bCs/>
                            </w:rPr>
                            <w:t>34.1</w:t>
                          </w:r>
                        </w:sdtContent>
                      </w:sdt>
                      <w:r>
                        <w:rPr>
                          <w:bCs/>
                        </w:rPr>
                        <w:t xml:space="preserve">. </w:t>
                      </w:r>
                      <w:r>
                        <w:rPr>
                          <w:bCs/>
                          <w:szCs w:val="24"/>
                        </w:rPr>
                        <w:t xml:space="preserve">nenumatytos sutartyje, nesusijusios su projekto įgyvendinimu, jo veiklų vykdymu; </w:t>
                      </w:r>
                    </w:p>
                  </w:sdtContent>
                </w:sdt>
                <w:sdt>
                  <w:sdtPr>
                    <w:alias w:val="34.2 pp."/>
                    <w:tag w:val="part_a70fcf22ca9c4db2b9bc8eff17db107f"/>
                    <w:lock w:val="sdtLocked"/>
                    <w:richText/>
                  </w:sdtPr>
                  <w:sdtContent>
                    <w:p>
                      <w:pPr>
                        <w:tabs>
                          <w:tab w:val="left" w:pos="1134"/>
                          <w:tab w:val="left" w:pos="1276"/>
                          <w:tab w:val="left" w:pos="1560"/>
                        </w:tabs>
                        <w:ind w:firstLine="851"/>
                        <w:jc w:val="both"/>
                        <w:rPr>
                          <w:bCs/>
                        </w:rPr>
                      </w:pPr>
                      <w:sdt>
                        <w:sdtPr>
                          <w:alias w:val="Numeris"/>
                          <w:tag w:val="nr_a70fcf22ca9c4db2b9bc8eff17db107f"/>
                          <w:lock w:val="sdtLocked"/>
                          <w:richText/>
                        </w:sdtPr>
                        <w:sdtContent>
                          <w:r>
                            <w:rPr>
                              <w:bCs/>
                            </w:rPr>
                            <w:t>34.2</w:t>
                          </w:r>
                        </w:sdtContent>
                      </w:sdt>
                      <w:r>
                        <w:rPr>
                          <w:bCs/>
                        </w:rPr>
                        <w:t xml:space="preserve">. </w:t>
                      </w:r>
                      <w:r>
                        <w:rPr>
                          <w:bCs/>
                          <w:szCs w:val="24"/>
                        </w:rPr>
                        <w:t>nepagrįstos pateisinančiais arba prekių ir (arba) paslaugų apmokėjimą įrodančiais dokumentais;</w:t>
                      </w:r>
                    </w:p>
                  </w:sdtContent>
                </w:sdt>
                <w:sdt>
                  <w:sdtPr>
                    <w:alias w:val="34.3 pp."/>
                    <w:tag w:val="part_f9d3954b57aa4914807c749231e78582"/>
                    <w:lock w:val="sdtLocked"/>
                    <w:richText/>
                  </w:sdtPr>
                  <w:sdtContent>
                    <w:p>
                      <w:pPr>
                        <w:tabs>
                          <w:tab w:val="left" w:pos="1134"/>
                          <w:tab w:val="left" w:pos="1276"/>
                          <w:tab w:val="left" w:pos="1560"/>
                        </w:tabs>
                        <w:ind w:firstLine="851"/>
                        <w:jc w:val="both"/>
                        <w:rPr>
                          <w:bCs/>
                        </w:rPr>
                      </w:pPr>
                      <w:sdt>
                        <w:sdtPr>
                          <w:alias w:val="Numeris"/>
                          <w:tag w:val="nr_f9d3954b57aa4914807c749231e78582"/>
                          <w:lock w:val="sdtLocked"/>
                          <w:richText/>
                        </w:sdtPr>
                        <w:sdtContent>
                          <w:r>
                            <w:rPr>
                              <w:bCs/>
                            </w:rPr>
                            <w:t>34.3</w:t>
                          </w:r>
                        </w:sdtContent>
                      </w:sdt>
                      <w:r>
                        <w:rPr>
                          <w:bCs/>
                        </w:rPr>
                        <w:t xml:space="preserve">. </w:t>
                      </w:r>
                      <w:r>
                        <w:rPr>
                          <w:bCs/>
                          <w:szCs w:val="24"/>
                        </w:rPr>
                        <w:t xml:space="preserve"> projekto paraiškos rengimo išlaidos;</w:t>
                      </w:r>
                    </w:p>
                  </w:sdtContent>
                </w:sdt>
                <w:sdt>
                  <w:sdtPr>
                    <w:alias w:val="34.4 pp."/>
                    <w:tag w:val="part_f1141adf11c546cc973783a772210331"/>
                    <w:lock w:val="sdtLocked"/>
                    <w:richText/>
                  </w:sdtPr>
                  <w:sdtContent>
                    <w:p>
                      <w:pPr>
                        <w:tabs>
                          <w:tab w:val="left" w:pos="1134"/>
                          <w:tab w:val="left" w:pos="1276"/>
                          <w:tab w:val="left" w:pos="1560"/>
                        </w:tabs>
                        <w:ind w:firstLine="851"/>
                        <w:jc w:val="both"/>
                        <w:rPr>
                          <w:bCs/>
                        </w:rPr>
                      </w:pPr>
                      <w:sdt>
                        <w:sdtPr>
                          <w:alias w:val="Numeris"/>
                          <w:tag w:val="nr_f1141adf11c546cc973783a772210331"/>
                          <w:lock w:val="sdtLocked"/>
                          <w:richText/>
                        </w:sdtPr>
                        <w:sdtContent>
                          <w:r>
                            <w:rPr>
                              <w:bCs/>
                            </w:rPr>
                            <w:t>34.4</w:t>
                          </w:r>
                        </w:sdtContent>
                      </w:sdt>
                      <w:r>
                        <w:rPr>
                          <w:bCs/>
                        </w:rPr>
                        <w:t xml:space="preserve">. </w:t>
                      </w:r>
                      <w:r>
                        <w:rPr>
                          <w:bCs/>
                          <w:szCs w:val="24"/>
                        </w:rPr>
                        <w:t>už paimtas paskolas kredito įstaigoms mokamos palūkanos;</w:t>
                      </w:r>
                    </w:p>
                  </w:sdtContent>
                </w:sdt>
                <w:sdt>
                  <w:sdtPr>
                    <w:alias w:val="34.5 pp."/>
                    <w:tag w:val="part_58adad8230d34d7db0afca76fdd706ce"/>
                    <w:lock w:val="sdtLocked"/>
                    <w:richText/>
                  </w:sdtPr>
                  <w:sdtContent>
                    <w:p>
                      <w:pPr>
                        <w:tabs>
                          <w:tab w:val="left" w:pos="1134"/>
                          <w:tab w:val="left" w:pos="1276"/>
                          <w:tab w:val="left" w:pos="1560"/>
                        </w:tabs>
                        <w:ind w:firstLine="851"/>
                        <w:jc w:val="both"/>
                        <w:rPr>
                          <w:bCs/>
                        </w:rPr>
                      </w:pPr>
                      <w:sdt>
                        <w:sdtPr>
                          <w:alias w:val="Numeris"/>
                          <w:tag w:val="nr_58adad8230d34d7db0afca76fdd706ce"/>
                          <w:lock w:val="sdtLocked"/>
                          <w:richText/>
                        </w:sdtPr>
                        <w:sdtContent>
                          <w:r>
                            <w:rPr>
                              <w:bCs/>
                            </w:rPr>
                            <w:t>34.5</w:t>
                          </w:r>
                        </w:sdtContent>
                      </w:sdt>
                      <w:r>
                        <w:rPr>
                          <w:bCs/>
                        </w:rPr>
                        <w:t>. pastatų ir patalpų remonto išlaidos;</w:t>
                      </w:r>
                    </w:p>
                  </w:sdtContent>
                </w:sdt>
                <w:sdt>
                  <w:sdtPr>
                    <w:alias w:val="34.6 pp."/>
                    <w:tag w:val="part_3f9dcfbf47a243c0a183b9f45e5856a9"/>
                    <w:lock w:val="sdtLocked"/>
                    <w:richText/>
                  </w:sdtPr>
                  <w:sdtContent>
                    <w:p>
                      <w:pPr>
                        <w:tabs>
                          <w:tab w:val="left" w:pos="1134"/>
                          <w:tab w:val="left" w:pos="1276"/>
                          <w:tab w:val="left" w:pos="1560"/>
                        </w:tabs>
                        <w:ind w:firstLine="851"/>
                        <w:jc w:val="both"/>
                        <w:rPr>
                          <w:bCs/>
                        </w:rPr>
                      </w:pPr>
                      <w:sdt>
                        <w:sdtPr>
                          <w:alias w:val="Numeris"/>
                          <w:tag w:val="nr_3f9dcfbf47a243c0a183b9f45e5856a9"/>
                          <w:lock w:val="sdtLocked"/>
                          <w:richText/>
                        </w:sdtPr>
                        <w:sdtContent>
                          <w:r>
                            <w:rPr>
                              <w:bCs/>
                            </w:rPr>
                            <w:t>34.6</w:t>
                          </w:r>
                        </w:sdtContent>
                      </w:sdt>
                      <w:r>
                        <w:rPr>
                          <w:bCs/>
                        </w:rPr>
                        <w:t>. išlaidos, skirtos licencijoms ir leidimams įsigyti;</w:t>
                      </w:r>
                    </w:p>
                  </w:sdtContent>
                </w:sdt>
                <w:sdt>
                  <w:sdtPr>
                    <w:alias w:val="34.7 pp."/>
                    <w:tag w:val="part_607e6210beb64e7ea7cdf004c9bce6f8"/>
                    <w:lock w:val="sdtLocked"/>
                    <w:richText/>
                  </w:sdtPr>
                  <w:sdtContent>
                    <w:p>
                      <w:pPr>
                        <w:tabs>
                          <w:tab w:val="left" w:pos="1134"/>
                          <w:tab w:val="left" w:pos="1276"/>
                          <w:tab w:val="left" w:pos="1560"/>
                        </w:tabs>
                        <w:ind w:firstLine="851"/>
                        <w:jc w:val="both"/>
                        <w:rPr>
                          <w:bCs/>
                        </w:rPr>
                      </w:pPr>
                      <w:sdt>
                        <w:sdtPr>
                          <w:alias w:val="Numeris"/>
                          <w:tag w:val="nr_607e6210beb64e7ea7cdf004c9bce6f8"/>
                          <w:lock w:val="sdtLocked"/>
                          <w:richText/>
                        </w:sdtPr>
                        <w:sdtContent>
                          <w:r>
                            <w:rPr>
                              <w:bCs/>
                            </w:rPr>
                            <w:t>34.7</w:t>
                          </w:r>
                        </w:sdtContent>
                      </w:sdt>
                      <w:r>
                        <w:rPr>
                          <w:bCs/>
                        </w:rPr>
                        <w:t>. išlaidos narystės asociacijose ir kitose organizacijose mokesčiams apmokėti;</w:t>
                      </w:r>
                    </w:p>
                  </w:sdtContent>
                </w:sdt>
                <w:sdt>
                  <w:sdtPr>
                    <w:alias w:val="34.8 pp."/>
                    <w:tag w:val="part_fee4d64d964a4d4188b517634d4b54bd"/>
                    <w:lock w:val="sdtLocked"/>
                    <w:richText/>
                  </w:sdtPr>
                  <w:sdtContent>
                    <w:p>
                      <w:pPr>
                        <w:tabs>
                          <w:tab w:val="left" w:pos="1134"/>
                          <w:tab w:val="left" w:pos="1276"/>
                          <w:tab w:val="left" w:pos="1560"/>
                        </w:tabs>
                        <w:ind w:firstLine="851"/>
                        <w:jc w:val="both"/>
                        <w:rPr>
                          <w:bCs/>
                        </w:rPr>
                      </w:pPr>
                      <w:sdt>
                        <w:sdtPr>
                          <w:alias w:val="Numeris"/>
                          <w:tag w:val="nr_fee4d64d964a4d4188b517634d4b54bd"/>
                          <w:lock w:val="sdtLocked"/>
                          <w:richText/>
                        </w:sdtPr>
                        <w:sdtContent>
                          <w:r>
                            <w:rPr>
                              <w:bCs/>
                            </w:rPr>
                            <w:t>34.8</w:t>
                          </w:r>
                        </w:sdtContent>
                      </w:sdt>
                      <w:r>
                        <w:rPr>
                          <w:bCs/>
                        </w:rPr>
                        <w:t xml:space="preserve">. </w:t>
                      </w:r>
                      <w:r>
                        <w:rPr>
                          <w:bCs/>
                          <w:szCs w:val="24"/>
                        </w:rPr>
                        <w:t>kredito įmokos;</w:t>
                      </w:r>
                    </w:p>
                  </w:sdtContent>
                </w:sdt>
                <w:sdt>
                  <w:sdtPr>
                    <w:alias w:val="34.9 pp."/>
                    <w:tag w:val="part_0bb6c054e065417cb4039da4d455e933"/>
                    <w:lock w:val="sdtLocked"/>
                    <w:richText/>
                  </w:sdtPr>
                  <w:sdtContent>
                    <w:p>
                      <w:pPr>
                        <w:tabs>
                          <w:tab w:val="left" w:pos="1134"/>
                          <w:tab w:val="left" w:pos="1276"/>
                          <w:tab w:val="left" w:pos="1560"/>
                        </w:tabs>
                        <w:ind w:firstLine="851"/>
                        <w:jc w:val="both"/>
                        <w:rPr>
                          <w:bCs/>
                        </w:rPr>
                      </w:pPr>
                      <w:sdt>
                        <w:sdtPr>
                          <w:alias w:val="Numeris"/>
                          <w:tag w:val="nr_0bb6c054e065417cb4039da4d455e933"/>
                          <w:lock w:val="sdtLocked"/>
                          <w:richText/>
                        </w:sdtPr>
                        <w:sdtContent>
                          <w:r>
                            <w:rPr>
                              <w:bCs/>
                            </w:rPr>
                            <w:t>34.9</w:t>
                          </w:r>
                        </w:sdtContent>
                      </w:sdt>
                      <w:r>
                        <w:rPr>
                          <w:bCs/>
                        </w:rPr>
                        <w:t xml:space="preserve">. </w:t>
                      </w:r>
                      <w:r>
                        <w:rPr>
                          <w:bCs/>
                          <w:szCs w:val="24"/>
                        </w:rPr>
                        <w:t xml:space="preserve">baudos, finansinės nuobaudos; bylų nagrinėjimo išlaidos, išeitinės išmokos ir kompensacijos; </w:t>
                      </w:r>
                      <w:r>
                        <w:rPr>
                          <w:szCs w:val="24"/>
                        </w:rPr>
                        <w:t xml:space="preserve">nedarbingumo išmokos; </w:t>
                      </w:r>
                      <w:r>
                        <w:rPr>
                          <w:bCs/>
                          <w:szCs w:val="24"/>
                        </w:rPr>
                        <w:t>delspinigiai;</w:t>
                      </w:r>
                    </w:p>
                  </w:sdtContent>
                </w:sdt>
                <w:sdt>
                  <w:sdtPr>
                    <w:alias w:val="34.10 pp."/>
                    <w:tag w:val="part_fc16c6470d5f4ad99d48dc2099dff8de"/>
                    <w:lock w:val="sdtLocked"/>
                    <w:richText/>
                  </w:sdtPr>
                  <w:sdtContent>
                    <w:p>
                      <w:pPr>
                        <w:tabs>
                          <w:tab w:val="left" w:pos="1134"/>
                          <w:tab w:val="left" w:pos="1276"/>
                          <w:tab w:val="left" w:pos="1560"/>
                        </w:tabs>
                        <w:ind w:firstLine="851"/>
                        <w:jc w:val="both"/>
                        <w:rPr>
                          <w:bCs/>
                        </w:rPr>
                      </w:pPr>
                      <w:sdt>
                        <w:sdtPr>
                          <w:alias w:val="Numeris"/>
                          <w:tag w:val="nr_fc16c6470d5f4ad99d48dc2099dff8de"/>
                          <w:lock w:val="sdtLocked"/>
                          <w:richText/>
                        </w:sdtPr>
                        <w:sdtContent>
                          <w:r>
                            <w:rPr>
                              <w:bCs/>
                            </w:rPr>
                            <w:t>34.10</w:t>
                          </w:r>
                        </w:sdtContent>
                      </w:sdt>
                      <w:r>
                        <w:rPr>
                          <w:bCs/>
                        </w:rPr>
                        <w:t xml:space="preserve">. </w:t>
                      </w:r>
                      <w:r>
                        <w:rPr>
                          <w:bCs/>
                          <w:szCs w:val="24"/>
                        </w:rPr>
                        <w:t>veiklų, vykdomų už paraiškoje nurodytų projekto vykdymo teritorijos ribų, išlaidos;</w:t>
                      </w:r>
                    </w:p>
                  </w:sdtContent>
                </w:sdt>
                <w:sdt>
                  <w:sdtPr>
                    <w:alias w:val="34.11 pp."/>
                    <w:tag w:val="part_a0bcfff44b06401fa79ed65db8e18902"/>
                    <w:lock w:val="sdtLocked"/>
                    <w:richText/>
                  </w:sdtPr>
                  <w:sdtContent>
                    <w:p>
                      <w:pPr>
                        <w:tabs>
                          <w:tab w:val="left" w:pos="1134"/>
                          <w:tab w:val="left" w:pos="1276"/>
                          <w:tab w:val="left" w:pos="1560"/>
                        </w:tabs>
                        <w:ind w:firstLine="851"/>
                        <w:jc w:val="both"/>
                        <w:rPr>
                          <w:bCs/>
                        </w:rPr>
                      </w:pPr>
                      <w:sdt>
                        <w:sdtPr>
                          <w:alias w:val="Numeris"/>
                          <w:tag w:val="nr_a0bcfff44b06401fa79ed65db8e18902"/>
                          <w:lock w:val="sdtLocked"/>
                          <w:richText/>
                        </w:sdtPr>
                        <w:sdtContent>
                          <w:r>
                            <w:rPr>
                              <w:bCs/>
                            </w:rPr>
                            <w:t>34.11</w:t>
                          </w:r>
                        </w:sdtContent>
                      </w:sdt>
                      <w:r>
                        <w:rPr>
                          <w:bCs/>
                        </w:rPr>
                        <w:t xml:space="preserve">. </w:t>
                      </w:r>
                      <w:r>
                        <w:rPr>
                          <w:bCs/>
                          <w:szCs w:val="24"/>
                        </w:rPr>
                        <w:t>individualių mokslo studijų ar mokymų kursų išlaidos;</w:t>
                      </w:r>
                    </w:p>
                  </w:sdtContent>
                </w:sdt>
                <w:sdt>
                  <w:sdtPr>
                    <w:alias w:val="34.12 pp."/>
                    <w:tag w:val="part_e78bb80a69554039adc8e327718a0002"/>
                    <w:lock w:val="sdtLocked"/>
                    <w:richText/>
                  </w:sdtPr>
                  <w:sdtContent>
                    <w:p>
                      <w:pPr>
                        <w:tabs>
                          <w:tab w:val="left" w:pos="851"/>
                          <w:tab w:val="left" w:pos="1276"/>
                          <w:tab w:val="left" w:pos="1560"/>
                        </w:tabs>
                        <w:ind w:firstLine="851"/>
                        <w:jc w:val="both"/>
                        <w:rPr>
                          <w:bCs/>
                        </w:rPr>
                      </w:pPr>
                      <w:sdt>
                        <w:sdtPr>
                          <w:alias w:val="Numeris"/>
                          <w:tag w:val="nr_e78bb80a69554039adc8e327718a0002"/>
                          <w:lock w:val="sdtLocked"/>
                          <w:richText/>
                        </w:sdtPr>
                        <w:sdtContent>
                          <w:r>
                            <w:t>34.12</w:t>
                          </w:r>
                        </w:sdtContent>
                      </w:sdt>
                      <w:r>
                        <w:t xml:space="preserve">. pareiškėjui ir partneriui nuosavybės teise priklausančių patalpų, žemės sklypo nuomos išlaidos;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a25bb0513f11edbc04912defe897d1">
                        <w:r w:rsidRPr="00532B9F">
                          <w:rPr>
                            <w:rFonts w:ascii="Times New Roman" w:eastAsia="MS Mincho" w:hAnsi="Times New Roman"/>
                            <w:sz w:val="20"/>
                            <w:i/>
                            <w:iCs/>
                            <w:color w:val="0000FF" w:themeColor="hyperlink"/>
                            <w:u w:val="single"/>
                          </w:rPr>
                          <w:t>V-1585</w:t>
                        </w:r>
                      </w:fldSimple>
                      <w:r>
                        <w:rPr>
                          <w:rFonts w:ascii="Times New Roman" w:eastAsia="MS Mincho" w:hAnsi="Times New Roman"/>
                          <w:sz w:val="20"/>
                          <w:i/>
                          <w:iCs/>
                        </w:rPr>
                        <w:t>,
2022-10-21,
paskelbta TAR 2022-10-21, i. k. 2022-21419            </w:t>
                      </w:r>
                    </w:p>
                    <w:p/>
                  </w:sdtContent>
                </w:sdt>
                <w:sdt>
                  <w:sdtPr>
                    <w:alias w:val="34.13 pp."/>
                    <w:tag w:val="part_e7a200175ae5426dac4a84777e0093c0"/>
                    <w:lock w:val="sdtLocked"/>
                    <w:richText/>
                  </w:sdtPr>
                  <w:sdtContent>
                    <w:p>
                      <w:pPr>
                        <w:tabs>
                          <w:tab w:val="left" w:pos="851"/>
                          <w:tab w:val="left" w:pos="1276"/>
                          <w:tab w:val="left" w:pos="1560"/>
                        </w:tabs>
                        <w:ind w:firstLine="851"/>
                        <w:jc w:val="both"/>
                        <w:rPr>
                          <w:bCs/>
                        </w:rPr>
                      </w:pPr>
                      <w:sdt>
                        <w:sdtPr>
                          <w:alias w:val="Numeris"/>
                          <w:tag w:val="nr_e7a200175ae5426dac4a84777e0093c0"/>
                          <w:lock w:val="sdtLocked"/>
                          <w:richText/>
                        </w:sdtPr>
                        <w:sdtContent>
                          <w:r>
                            <w:t>34.13</w:t>
                          </w:r>
                        </w:sdtContent>
                      </w:sdt>
                      <w:r>
                        <w:t xml:space="preserve">.  ilgalaikio turto, kaip šis apibrėžtas 12-ajame viešojo sektoriaus apskaitos ir finansinės atskaitomybės standarte „Ilgalaikis materialusis turtas“, patvirtintame Lietuvos Respublikos finansų ministro 2008 m. gegužės 8 d. įsakymu Nr. 1K-174 „Dėl Viešojo sektoriaus apskaitos ir finansinės atskaitomybės 12-ojo standarto patvirtinimo“, įsigijimo išlaidos;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a25bb0513f11edbc04912defe897d1">
                        <w:r w:rsidRPr="00532B9F">
                          <w:rPr>
                            <w:rFonts w:ascii="Times New Roman" w:eastAsia="MS Mincho" w:hAnsi="Times New Roman"/>
                            <w:sz w:val="20"/>
                            <w:i/>
                            <w:iCs/>
                            <w:color w:val="0000FF" w:themeColor="hyperlink"/>
                            <w:u w:val="single"/>
                          </w:rPr>
                          <w:t>V-1585</w:t>
                        </w:r>
                      </w:fldSimple>
                      <w:r>
                        <w:rPr>
                          <w:rFonts w:ascii="Times New Roman" w:eastAsia="MS Mincho" w:hAnsi="Times New Roman"/>
                          <w:sz w:val="20"/>
                          <w:i/>
                          <w:iCs/>
                        </w:rPr>
                        <w:t>,
2022-10-21,
paskelbta TAR 2022-10-21, i. k. 2022-21419            </w:t>
                      </w:r>
                    </w:p>
                    <w:p/>
                  </w:sdtContent>
                </w:sdt>
                <w:sdt>
                  <w:sdtPr>
                    <w:alias w:val="34.14 pp."/>
                    <w:tag w:val="part_d2726f4c7e764fa4a82789867f40c591"/>
                    <w:lock w:val="sdtLocked"/>
                    <w:richText/>
                  </w:sdtPr>
                  <w:sdtContent>
                    <w:p>
                      <w:pPr>
                        <w:tabs>
                          <w:tab w:val="left" w:pos="1134"/>
                          <w:tab w:val="left" w:pos="1276"/>
                          <w:tab w:val="left" w:pos="1560"/>
                        </w:tabs>
                        <w:ind w:firstLine="851"/>
                        <w:jc w:val="both"/>
                        <w:rPr>
                          <w:bCs/>
                        </w:rPr>
                      </w:pPr>
                      <w:sdt>
                        <w:sdtPr>
                          <w:alias w:val="Numeris"/>
                          <w:tag w:val="nr_d2726f4c7e764fa4a82789867f40c591"/>
                          <w:lock w:val="sdtLocked"/>
                          <w:richText/>
                        </w:sdtPr>
                        <w:sdtContent>
                          <w:r>
                            <w:rPr>
                              <w:bCs/>
                            </w:rPr>
                            <w:t>34.14</w:t>
                          </w:r>
                        </w:sdtContent>
                      </w:sdt>
                      <w:r>
                        <w:rPr>
                          <w:bCs/>
                        </w:rPr>
                        <w:t xml:space="preserve">. </w:t>
                      </w:r>
                      <w:r>
                        <w:rPr>
                          <w:szCs w:val="24"/>
                        </w:rPr>
                        <w:t>dengiamos iš kitų valstybės ir savivaldybių biudžetų ir fondų, Europos Sąjungos ar kitų paramos lėšų ir dubliuojančios projekto išlaidas.</w:t>
                      </w:r>
                    </w:p>
                  </w:sdtContent>
                </w:sdt>
              </w:sdtContent>
            </w:sdt>
            <w:sdt>
              <w:sdtPr>
                <w:alias w:val="35 p."/>
                <w:tag w:val="part_c59c464e812d454a8e651fa4170e86c0"/>
                <w:lock w:val="sdtLocked"/>
                <w:richText/>
              </w:sdtPr>
              <w:sdtContent>
                <w:p>
                  <w:pPr>
                    <w:tabs>
                      <w:tab w:val="left" w:pos="1134"/>
                      <w:tab w:val="left" w:pos="1276"/>
                      <w:tab w:val="left" w:pos="1560"/>
                    </w:tabs>
                    <w:ind w:firstLine="851"/>
                    <w:jc w:val="both"/>
                  </w:pPr>
                  <w:sdt>
                    <w:sdtPr>
                      <w:alias w:val="Numeris"/>
                      <w:tag w:val="nr_c59c464e812d454a8e651fa4170e86c0"/>
                      <w:lock w:val="sdtLocked"/>
                      <w:richText/>
                    </w:sdtPr>
                    <w:sdtContent>
                      <w:r>
                        <w:rPr>
                          <w:bCs/>
                        </w:rPr>
                        <w:t>35</w:t>
                      </w:r>
                    </w:sdtContent>
                  </w:sdt>
                  <w:r>
                    <w:rPr>
                      <w:bCs/>
                    </w:rPr>
                    <w:t xml:space="preserve">. </w:t>
                  </w:r>
                  <w:r>
                    <w:rPr>
                      <w:szCs w:val="24"/>
                      <w:lang w:eastAsia="lt-LT"/>
                    </w:rPr>
                    <w:t xml:space="preserve">Įgyvendindamas projektą, pareiškėjas, atitinkantis Lietuvos Respublikos viešųjų pirkimų įstatyme įtvirtintą perkančiosios organizacijos sąvoką, pirkdamas prekes, paslaugas ir darbus privalo vadovautis </w:t>
                  </w:r>
                  <w:r>
                    <w:rPr>
                      <w:iCs/>
                      <w:szCs w:val="24"/>
                      <w:u w:val="single"/>
                      <w:lang w:eastAsia="lt-LT"/>
                    </w:rPr>
                    <w:t>Viešųjų pirkimų įstatymu</w:t>
                  </w:r>
                  <w:r>
                    <w:rPr>
                      <w:iCs/>
                      <w:szCs w:val="24"/>
                      <w:lang w:eastAsia="lt-LT"/>
                    </w:rPr>
                    <w:t>.</w:t>
                  </w:r>
                </w:p>
                <w:p>
                  <w:pPr>
                    <w:tabs>
                      <w:tab w:val="left" w:pos="1134"/>
                      <w:tab w:val="left" w:pos="1276"/>
                      <w:tab w:val="left" w:pos="1560"/>
                    </w:tabs>
                    <w:ind w:left="851"/>
                    <w:jc w:val="both"/>
                  </w:pPr>
                </w:p>
              </w:sdtContent>
            </w:sdt>
          </w:sdtContent>
        </w:sdt>
        <w:sdt>
          <w:sdtPr>
            <w:alias w:val="skyrius"/>
            <w:tag w:val="part_40a56db23cb546eeaf5766c7cc203816"/>
            <w:lock w:val="sdtLocked"/>
            <w:richText/>
          </w:sdtPr>
          <w:sdtContent>
            <w:p>
              <w:pPr>
                <w:tabs>
                  <w:tab w:val="left" w:pos="1276"/>
                </w:tabs>
                <w:jc w:val="center"/>
                <w:rPr>
                  <w:b/>
                  <w:szCs w:val="24"/>
                </w:rPr>
              </w:pPr>
              <w:sdt>
                <w:sdtPr>
                  <w:alias w:val="Numeris"/>
                  <w:tag w:val="nr_40a56db23cb546eeaf5766c7cc203816"/>
                  <w:lock w:val="sdtLocked"/>
                  <w:richText/>
                </w:sdtPr>
                <w:sdtContent>
                  <w:r>
                    <w:rPr>
                      <w:b/>
                      <w:szCs w:val="24"/>
                    </w:rPr>
                    <w:t>VI</w:t>
                  </w:r>
                </w:sdtContent>
              </w:sdt>
              <w:r>
                <w:rPr>
                  <w:b/>
                  <w:szCs w:val="24"/>
                </w:rPr>
                <w:t xml:space="preserve"> SKYRIUS</w:t>
              </w:r>
            </w:p>
            <w:p>
              <w:pPr>
                <w:tabs>
                  <w:tab w:val="left" w:pos="1276"/>
                </w:tabs>
                <w:jc w:val="center"/>
                <w:rPr>
                  <w:b/>
                  <w:bCs/>
                </w:rPr>
              </w:pPr>
              <w:sdt>
                <w:sdtPr>
                  <w:alias w:val="Pavadinimas"/>
                  <w:tag w:val="title_40a56db23cb546eeaf5766c7cc203816"/>
                  <w:lock w:val="sdtLocked"/>
                  <w:richText/>
                </w:sdtPr>
                <w:sdtContent>
                  <w:r>
                    <w:rPr>
                      <w:b/>
                      <w:bCs/>
                    </w:rPr>
                    <w:t>PARAIŠKŲ VERTINIMAS IR SPRENDIMŲ DĖL PARAIŠKŲ FINANSAVIMO PRIĖMIMAS</w:t>
                  </w:r>
                </w:sdtContent>
              </w:sdt>
            </w:p>
            <w:p>
              <w:pPr>
                <w:tabs>
                  <w:tab w:val="left" w:pos="1276"/>
                </w:tabs>
                <w:jc w:val="center"/>
                <w:rPr>
                  <w:b/>
                  <w:bCs/>
                </w:rPr>
              </w:pPr>
            </w:p>
            <w:sdt>
              <w:sdtPr>
                <w:alias w:val="36 p."/>
                <w:tag w:val="part_fe36931607d543919a66561e63c2c5b2"/>
                <w:lock w:val="sdtLocked"/>
                <w:richText/>
              </w:sdtPr>
              <w:sdtContent>
                <w:p>
                  <w:pPr>
                    <w:tabs>
                      <w:tab w:val="left" w:pos="1134"/>
                      <w:tab w:val="left" w:pos="1276"/>
                      <w:tab w:val="left" w:pos="1560"/>
                    </w:tabs>
                    <w:ind w:firstLine="851"/>
                    <w:jc w:val="both"/>
                  </w:pPr>
                  <w:sdt>
                    <w:sdtPr>
                      <w:alias w:val="Numeris"/>
                      <w:tag w:val="nr_fe36931607d543919a66561e63c2c5b2"/>
                      <w:lock w:val="sdtLocked"/>
                      <w:richText/>
                    </w:sdtPr>
                    <w:sdtContent>
                      <w:r>
                        <w:rPr>
                          <w:bCs/>
                        </w:rPr>
                        <w:t>36</w:t>
                      </w:r>
                    </w:sdtContent>
                  </w:sdt>
                  <w:r>
                    <w:rPr>
                      <w:bCs/>
                    </w:rPr>
                    <w:t xml:space="preserve">. </w:t>
                  </w:r>
                  <w:r>
                    <w:rPr>
                      <w:szCs w:val="24"/>
                    </w:rPr>
                    <w:t xml:space="preserve">Fondo lėšoms gauti pateiktų ir užregistruotų paraiškų vertinimą sudaro du etapai: </w:t>
                  </w:r>
                </w:p>
                <w:sdt>
                  <w:sdtPr>
                    <w:alias w:val="36.1 pp."/>
                    <w:tag w:val="part_66b53ed230b849fcb0361b708a0ceeef"/>
                    <w:lock w:val="sdtLocked"/>
                    <w:richText/>
                  </w:sdtPr>
                  <w:sdtContent>
                    <w:p>
                      <w:pPr>
                        <w:tabs>
                          <w:tab w:val="left" w:pos="1134"/>
                          <w:tab w:val="left" w:pos="1276"/>
                          <w:tab w:val="left" w:pos="1560"/>
                        </w:tabs>
                        <w:ind w:firstLine="851"/>
                        <w:jc w:val="both"/>
                        <w:rPr>
                          <w:bCs/>
                          <w:szCs w:val="24"/>
                        </w:rPr>
                      </w:pPr>
                      <w:sdt>
                        <w:sdtPr>
                          <w:alias w:val="Numeris"/>
                          <w:tag w:val="nr_66b53ed230b849fcb0361b708a0ceeef"/>
                          <w:lock w:val="sdtLocked"/>
                          <w:richText/>
                        </w:sdtPr>
                        <w:sdtContent>
                          <w:r>
                            <w:rPr>
                              <w:bCs/>
                              <w:szCs w:val="24"/>
                            </w:rPr>
                            <w:t>36.1</w:t>
                          </w:r>
                        </w:sdtContent>
                      </w:sdt>
                      <w:r>
                        <w:rPr>
                          <w:bCs/>
                          <w:szCs w:val="24"/>
                        </w:rPr>
                        <w:t xml:space="preserve">. </w:t>
                      </w:r>
                      <w:r>
                        <w:rPr>
                          <w:szCs w:val="24"/>
                        </w:rPr>
                        <w:t xml:space="preserve">paraiškų administracinės atitikties vertinimas, kurį atlieka ministro įsakymu sudaryta Fondo administravimo grupė (toliau – Fondo administravimo grupė) vadovaudamasi Tvarkos aprašu, kvietimu, ministro nustatytais </w:t>
                      </w:r>
                      <w:r>
                        <w:rPr>
                          <w:szCs w:val="24"/>
                          <w:bdr w:val="none" w:sz="0" w:space="0" w:color="auto" w:frame="1"/>
                        </w:rPr>
                        <w:t xml:space="preserve">visuomenės sveikatos išsaugojimo ir stiprinimo </w:t>
                      </w:r>
                      <w:r>
                        <w:rPr>
                          <w:szCs w:val="24"/>
                        </w:rPr>
                        <w:t>prioritetais;</w:t>
                      </w:r>
                    </w:p>
                  </w:sdtContent>
                </w:sdt>
                <w:sdt>
                  <w:sdtPr>
                    <w:alias w:val="36.2 pp."/>
                    <w:tag w:val="part_4d5b1058c0444a05a67cd5651f21f56a"/>
                    <w:lock w:val="sdtLocked"/>
                    <w:richText/>
                  </w:sdtPr>
                  <w:sdtContent>
                    <w:p>
                      <w:pPr>
                        <w:tabs>
                          <w:tab w:val="left" w:pos="1134"/>
                          <w:tab w:val="left" w:pos="1276"/>
                          <w:tab w:val="left" w:pos="1560"/>
                        </w:tabs>
                        <w:ind w:firstLine="851"/>
                        <w:jc w:val="both"/>
                        <w:rPr>
                          <w:bCs/>
                          <w:szCs w:val="24"/>
                        </w:rPr>
                      </w:pPr>
                      <w:sdt>
                        <w:sdtPr>
                          <w:alias w:val="Numeris"/>
                          <w:tag w:val="nr_4d5b1058c0444a05a67cd5651f21f56a"/>
                          <w:lock w:val="sdtLocked"/>
                          <w:richText/>
                        </w:sdtPr>
                        <w:sdtContent>
                          <w:r>
                            <w:rPr>
                              <w:bCs/>
                              <w:szCs w:val="24"/>
                            </w:rPr>
                            <w:t>36.2</w:t>
                          </w:r>
                        </w:sdtContent>
                      </w:sdt>
                      <w:r>
                        <w:rPr>
                          <w:bCs/>
                          <w:szCs w:val="24"/>
                        </w:rPr>
                        <w:t xml:space="preserve">. </w:t>
                      </w:r>
                      <w:r>
                        <w:rPr>
                          <w:szCs w:val="24"/>
                        </w:rPr>
                        <w:t xml:space="preserve">paraiškų, atitikusių administracinės atitikties vertinimo kriterijus, turinio ir išlaidų pagrįstumo vertinimas, kurį atlieka Fondo taryba ir ekspertai. </w:t>
                      </w:r>
                    </w:p>
                  </w:sdtContent>
                </w:sdt>
              </w:sdtContent>
            </w:sdt>
            <w:sdt>
              <w:sdtPr>
                <w:alias w:val="37 p."/>
                <w:tag w:val="part_215d5c83667243f7b167c2bef02a1851"/>
                <w:lock w:val="sdtLocked"/>
                <w:richText/>
              </w:sdtPr>
              <w:sdtContent>
                <w:p>
                  <w:pPr>
                    <w:ind w:firstLine="720"/>
                    <w:jc w:val="both"/>
                  </w:pPr>
                  <w:sdt>
                    <w:sdtPr>
                      <w:alias w:val="Numeris"/>
                      <w:tag w:val="nr_215d5c83667243f7b167c2bef02a1851"/>
                      <w:lock w:val="sdtLocked"/>
                      <w:richText/>
                    </w:sdtPr>
                    <w:sdtContent>
                      <w:r>
                        <w:rPr>
                          <w:szCs w:val="24"/>
                          <w:lang w:eastAsia="lt-LT"/>
                        </w:rPr>
                        <w:t>37</w:t>
                      </w:r>
                    </w:sdtContent>
                  </w:sdt>
                  <w:r>
                    <w:rPr>
                      <w:szCs w:val="24"/>
                      <w:lang w:eastAsia="lt-LT"/>
                    </w:rPr>
                    <w:t>. Fondo administravimo grupė per 20 darbo dienų nuo Kvietime nurodytos paraiškų teikimo termino pabaigos įvertina paraiškų atitiktį Tvarkos aprašo 18.2, 20, 21, 24.1, 24.2.1–24.2.8, 31</w:t>
                  </w:r>
                  <w:r>
                    <w:rPr>
                      <w:szCs w:val="24"/>
                      <w:vertAlign w:val="superscript"/>
                      <w:lang w:eastAsia="lt-LT"/>
                    </w:rPr>
                    <w:t>1</w:t>
                  </w:r>
                  <w:r>
                    <w:rPr>
                      <w:szCs w:val="24"/>
                      <w:lang w:eastAsia="lt-LT"/>
                    </w:rPr>
                    <w:t>, 42.3, 42.4, 42.9, 85–87, 89 punktuose nustatytiems administracinės atitikties vertinimo kriterijams ir užpildo Tvarkos aprašo 4 priede pateiktos formos kiekvienos paraiškos Fondo projekto paraiškos administracinės atitikties vertinimo klausimyną.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a25bb0513f11edbc04912defe897d1">
                    <w:r w:rsidRPr="00532B9F">
                      <w:rPr>
                        <w:rFonts w:ascii="Times New Roman" w:eastAsia="MS Mincho" w:hAnsi="Times New Roman"/>
                        <w:sz w:val="20"/>
                        <w:i/>
                        <w:iCs/>
                        <w:color w:val="0000FF" w:themeColor="hyperlink"/>
                        <w:u w:val="single"/>
                      </w:rPr>
                      <w:t>V-1585</w:t>
                    </w:r>
                  </w:fldSimple>
                  <w:r>
                    <w:rPr>
                      <w:rFonts w:ascii="Times New Roman" w:eastAsia="MS Mincho" w:hAnsi="Times New Roman"/>
                      <w:sz w:val="20"/>
                      <w:i/>
                      <w:iCs/>
                    </w:rPr>
                    <w:t>,
2022-10-21,
paskelbta TAR 2022-10-21, i. k. 2022-21419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c27d70a1b911eea5a28c81c82193a8">
                    <w:r w:rsidRPr="00532B9F">
                      <w:rPr>
                        <w:rFonts w:ascii="Times New Roman" w:eastAsia="MS Mincho" w:hAnsi="Times New Roman"/>
                        <w:sz w:val="20"/>
                        <w:i/>
                        <w:iCs/>
                        <w:color w:val="0000FF" w:themeColor="hyperlink"/>
                        <w:u w:val="single"/>
                      </w:rPr>
                      <w:t>V-1369</w:t>
                    </w:r>
                  </w:fldSimple>
                  <w:r>
                    <w:rPr>
                      <w:rFonts w:ascii="Times New Roman" w:eastAsia="MS Mincho" w:hAnsi="Times New Roman"/>
                      <w:sz w:val="20"/>
                      <w:i/>
                      <w:iCs/>
                    </w:rPr>
                    <w:t>,
2023-12-22,
paskelbta TAR 2023-12-23, i. k. 2023-25344            </w:t>
                  </w:r>
                </w:p>
                <w:p/>
              </w:sdtContent>
            </w:sdt>
            <w:sdt>
              <w:sdtPr>
                <w:alias w:val="38 p."/>
                <w:tag w:val="part_b6f586629afd400cb18ba12ee4f6f9c8"/>
                <w:lock w:val="sdtLocked"/>
                <w:richText/>
              </w:sdtPr>
              <w:sdtContent>
                <w:p>
                  <w:pPr>
                    <w:ind w:firstLine="851"/>
                    <w:jc w:val="both"/>
                    <w:rPr>
                      <w:bCs/>
                    </w:rPr>
                  </w:pPr>
                  <w:sdt>
                    <w:sdtPr>
                      <w:alias w:val="Numeris"/>
                      <w:tag w:val="nr_b6f586629afd400cb18ba12ee4f6f9c8"/>
                      <w:lock w:val="sdtLocked"/>
                      <w:richText/>
                    </w:sdtPr>
                    <w:sdtContent>
                      <w:r>
                        <w:rPr>
                          <w:szCs w:val="24"/>
                        </w:rPr>
                        <w:t>38</w:t>
                      </w:r>
                    </w:sdtContent>
                  </w:sdt>
                  <w:r>
                    <w:rPr>
                      <w:szCs w:val="24"/>
                    </w:rPr>
                    <w:t xml:space="preserve">. Jeigu atliekant paraiškos administracinės atitikties vertinimą nustatoma, kad paraiška pateikta nesilaikant Tvarkos apraše ir Kvietime nustatytų reikalavimų, tačiau nustatyti neesminiai ir nekeičiantys paraiškos turinio ir prasmės Tvarkos aprašo 41 punkte nurodyti trūkumai, šiuos trūkumus vieną kartą leidžiama pašalinti. Ministerija, paraiškoje nurodytu pareiškėjo elektroninio pašto adresu informuoja pareiškėją apie nustatytus trūkumus ir siūlo juos ištaisyti, nustatydama ne ilgesnį nei </w:t>
                  </w:r>
                  <w:r>
                    <w:rPr>
                      <w:szCs w:val="24"/>
                      <w:lang w:val="en-US"/>
                    </w:rPr>
                    <w:t>2</w:t>
                  </w:r>
                  <w:r>
                    <w:rPr>
                      <w:b/>
                      <w:bCs/>
                      <w:szCs w:val="24"/>
                      <w:lang w:val="en-US"/>
                    </w:rPr>
                    <w:t xml:space="preserve"> </w:t>
                  </w:r>
                  <w:r>
                    <w:rPr>
                      <w:szCs w:val="24"/>
                    </w:rPr>
                    <w:t xml:space="preserve">darbo dienų terminą trūkumams pašalinti. Šalinant trūkumus Tvarkos aprašo 1 priede pateiktos formos paraiška negali būti keičiama ir tikslinama, o pateikiamų dokumentų (paraiškos priedų) sudarymo, išdavimo data turi būti ne vėlesnė nei </w:t>
                  </w:r>
                  <w:r>
                    <w:t xml:space="preserve">Kvietime nurodyta galutinė </w:t>
                  </w:r>
                  <w:r>
                    <w:rPr>
                      <w:szCs w:val="24"/>
                    </w:rPr>
                    <w:t xml:space="preserve">paraiškų pateikimo </w:t>
                  </w:r>
                  <w:r>
                    <w:t>diena (paraiškų priėmimo termino pabaiga)</w:t>
                  </w:r>
                  <w:r>
                    <w:rPr>
                      <w:szCs w:val="24"/>
                    </w:rPr>
                    <w:t>.</w:t>
                  </w:r>
                  <w:r>
                    <w:rPr>
                      <w:b/>
                      <w:bCs/>
                      <w:szCs w:val="24"/>
                    </w:rPr>
                    <w:t xml:space="preserve"> </w:t>
                  </w:r>
                  <w:r>
                    <w:rPr>
                      <w:szCs w:val="24"/>
                    </w:rPr>
                    <w:t>Jeigu nustatoma, kad paraiška turi bent vieną esminį trūkumą, nurodytą Tvarkos aprašo 42 punkte, trūkumų pašalinti neleidžiama.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a25bb0513f11edbc04912defe897d1">
                    <w:r w:rsidRPr="00532B9F">
                      <w:rPr>
                        <w:rFonts w:ascii="Times New Roman" w:eastAsia="MS Mincho" w:hAnsi="Times New Roman"/>
                        <w:sz w:val="20"/>
                        <w:i/>
                        <w:iCs/>
                        <w:color w:val="0000FF" w:themeColor="hyperlink"/>
                        <w:u w:val="single"/>
                      </w:rPr>
                      <w:t>V-1585</w:t>
                    </w:r>
                  </w:fldSimple>
                  <w:r>
                    <w:rPr>
                      <w:rFonts w:ascii="Times New Roman" w:eastAsia="MS Mincho" w:hAnsi="Times New Roman"/>
                      <w:sz w:val="20"/>
                      <w:i/>
                      <w:iCs/>
                    </w:rPr>
                    <w:t>,
2022-10-21,
paskelbta TAR 2022-10-21, i. k. 2022-21419            </w:t>
                  </w:r>
                </w:p>
                <w:p/>
              </w:sdtContent>
            </w:sdt>
            <w:sdt>
              <w:sdtPr>
                <w:alias w:val="39 p."/>
                <w:tag w:val="part_7e0752e476814bb2bdd308b070d0a7c7"/>
                <w:lock w:val="sdtLocked"/>
                <w:richText/>
              </w:sdtPr>
              <w:sdtContent>
                <w:p>
                  <w:pPr>
                    <w:tabs>
                      <w:tab w:val="left" w:pos="1134"/>
                      <w:tab w:val="left" w:pos="1276"/>
                      <w:tab w:val="left" w:pos="1560"/>
                    </w:tabs>
                    <w:ind w:firstLine="851"/>
                    <w:jc w:val="both"/>
                    <w:rPr>
                      <w:bCs/>
                    </w:rPr>
                  </w:pPr>
                  <w:sdt>
                    <w:sdtPr>
                      <w:alias w:val="Numeris"/>
                      <w:tag w:val="nr_7e0752e476814bb2bdd308b070d0a7c7"/>
                      <w:lock w:val="sdtLocked"/>
                      <w:richText/>
                    </w:sdtPr>
                    <w:sdtContent>
                      <w:r>
                        <w:rPr>
                          <w:bCs/>
                        </w:rPr>
                        <w:t>39</w:t>
                      </w:r>
                    </w:sdtContent>
                  </w:sdt>
                  <w:r>
                    <w:rPr>
                      <w:bCs/>
                    </w:rPr>
                    <w:t xml:space="preserve">. </w:t>
                  </w:r>
                  <w:r>
                    <w:t xml:space="preserve">Jeigu pareiškėjas per Tvarkos aprašo 38 punkte nustatytą terminą trūkumų nepašalina, Ministerija priima motyvuotą sprendimą tokią paraišką pripažinti netinkama, ją atmesti ir toliau nevertinti. </w:t>
                  </w:r>
                </w:p>
              </w:sdtContent>
            </w:sdt>
            <w:sdt>
              <w:sdtPr>
                <w:alias w:val="40 p."/>
                <w:tag w:val="part_fdf4a22769284ed7a7ad5fffbb5f9c45"/>
                <w:lock w:val="sdtLocked"/>
                <w:richText/>
              </w:sdtPr>
              <w:sdtContent>
                <w:p>
                  <w:pPr>
                    <w:ind w:firstLine="851"/>
                    <w:jc w:val="both"/>
                    <w:rPr>
                      <w:bCs/>
                    </w:rPr>
                  </w:pPr>
                  <w:sdt>
                    <w:sdtPr>
                      <w:alias w:val="Numeris"/>
                      <w:tag w:val="nr_fdf4a22769284ed7a7ad5fffbb5f9c45"/>
                      <w:lock w:val="sdtLocked"/>
                      <w:richText/>
                    </w:sdtPr>
                    <w:sdtContent>
                      <w:r>
                        <w:rPr>
                          <w:szCs w:val="24"/>
                        </w:rPr>
                        <w:t>40</w:t>
                      </w:r>
                    </w:sdtContent>
                  </w:sdt>
                  <w:r>
                    <w:rPr>
                      <w:szCs w:val="24"/>
                    </w:rPr>
                    <w:t>. Jeigu paraiška neatitinka bent vieno Tvarkos aprašo 4 priede nurodyto administracinės atitikties vertinimo kriterijaus, išskyrus Tvarkos aprašo 41 punkte nurodytus atvejus, ji atmetama ir toliau vertinti neteikiama. Apie tai Ministerija raštu informuoja pareiškėją per 5 darbo dienas, nurodydama paraiškos atmetimo priežastis ir šio sprendimo apskundimo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a25bb0513f11edbc04912defe897d1">
                    <w:r w:rsidRPr="00532B9F">
                      <w:rPr>
                        <w:rFonts w:ascii="Times New Roman" w:eastAsia="MS Mincho" w:hAnsi="Times New Roman"/>
                        <w:sz w:val="20"/>
                        <w:i/>
                        <w:iCs/>
                        <w:color w:val="0000FF" w:themeColor="hyperlink"/>
                        <w:u w:val="single"/>
                      </w:rPr>
                      <w:t>V-1585</w:t>
                    </w:r>
                  </w:fldSimple>
                  <w:r>
                    <w:rPr>
                      <w:rFonts w:ascii="Times New Roman" w:eastAsia="MS Mincho" w:hAnsi="Times New Roman"/>
                      <w:sz w:val="20"/>
                      <w:i/>
                      <w:iCs/>
                    </w:rPr>
                    <w:t>,
2022-10-21,
paskelbta TAR 2022-10-21, i. k. 2022-21419            </w:t>
                  </w:r>
                </w:p>
                <w:p/>
              </w:sdtContent>
            </w:sdt>
            <w:sdt>
              <w:sdtPr>
                <w:alias w:val="41 p."/>
                <w:tag w:val="part_b5426713752c42fbba14faf876dd5bd2"/>
                <w:lock w:val="sdtLocked"/>
                <w:richText/>
              </w:sdtPr>
              <w:sdtContent>
                <w:p>
                  <w:pPr>
                    <w:tabs>
                      <w:tab w:val="left" w:pos="1134"/>
                      <w:tab w:val="left" w:pos="1276"/>
                      <w:tab w:val="left" w:pos="1560"/>
                    </w:tabs>
                    <w:ind w:firstLine="851"/>
                    <w:jc w:val="both"/>
                    <w:rPr>
                      <w:bCs/>
                    </w:rPr>
                  </w:pPr>
                  <w:sdt>
                    <w:sdtPr>
                      <w:alias w:val="Numeris"/>
                      <w:tag w:val="nr_b5426713752c42fbba14faf876dd5bd2"/>
                      <w:lock w:val="sdtLocked"/>
                      <w:richText/>
                    </w:sdtPr>
                    <w:sdtContent>
                      <w:r>
                        <w:rPr>
                          <w:bCs/>
                        </w:rPr>
                        <w:t>41</w:t>
                      </w:r>
                    </w:sdtContent>
                  </w:sdt>
                  <w:r>
                    <w:rPr>
                      <w:bCs/>
                    </w:rPr>
                    <w:t xml:space="preserve">. </w:t>
                  </w:r>
                  <w:r>
                    <w:t xml:space="preserve">Neesminiais paraiškos trūkumais, kuriuos leidžiama pašalinti, laikomi šie trūkumai, jeigu jie nekeičia paraiškos turinio ir prasmės: </w:t>
                  </w:r>
                </w:p>
                <w:sdt>
                  <w:sdtPr>
                    <w:alias w:val="41.1 pp."/>
                    <w:tag w:val="part_726e8cc38c1a4deab47e92801b7d0033"/>
                    <w:lock w:val="sdtLocked"/>
                    <w:richText/>
                  </w:sdtPr>
                  <w:sdtContent>
                    <w:p>
                      <w:pPr>
                        <w:tabs>
                          <w:tab w:val="left" w:pos="1134"/>
                          <w:tab w:val="left" w:pos="1276"/>
                          <w:tab w:val="left" w:pos="1560"/>
                        </w:tabs>
                        <w:ind w:firstLine="851"/>
                        <w:jc w:val="both"/>
                        <w:rPr>
                          <w:bCs/>
                        </w:rPr>
                      </w:pPr>
                      <w:sdt>
                        <w:sdtPr>
                          <w:alias w:val="Numeris"/>
                          <w:tag w:val="nr_726e8cc38c1a4deab47e92801b7d0033"/>
                          <w:lock w:val="sdtLocked"/>
                          <w:richText/>
                        </w:sdtPr>
                        <w:sdtContent>
                          <w:r>
                            <w:rPr>
                              <w:bCs/>
                            </w:rPr>
                            <w:t>41.1</w:t>
                          </w:r>
                        </w:sdtContent>
                      </w:sdt>
                      <w:r>
                        <w:rPr>
                          <w:bCs/>
                        </w:rPr>
                        <w:t xml:space="preserve">. </w:t>
                      </w:r>
                      <w:r>
                        <w:t>aritmetinės klaidos, išskyrus prašomą skirti Fondo lėšų sumą;</w:t>
                      </w:r>
                    </w:p>
                  </w:sdtContent>
                </w:sdt>
                <w:sdt>
                  <w:sdtPr>
                    <w:alias w:val="41.2 pp."/>
                    <w:tag w:val="part_9b0fdfeeef2241039a5fde671beb8923"/>
                    <w:lock w:val="sdtLocked"/>
                    <w:richText/>
                  </w:sdtPr>
                  <w:sdtContent>
                    <w:p>
                      <w:pPr>
                        <w:tabs>
                          <w:tab w:val="left" w:pos="1134"/>
                          <w:tab w:val="left" w:pos="1276"/>
                          <w:tab w:val="left" w:pos="1560"/>
                        </w:tabs>
                        <w:ind w:firstLine="851"/>
                        <w:jc w:val="both"/>
                        <w:rPr>
                          <w:bCs/>
                        </w:rPr>
                      </w:pPr>
                      <w:sdt>
                        <w:sdtPr>
                          <w:alias w:val="Numeris"/>
                          <w:tag w:val="nr_9b0fdfeeef2241039a5fde671beb8923"/>
                          <w:lock w:val="sdtLocked"/>
                          <w:richText/>
                        </w:sdtPr>
                        <w:sdtContent>
                          <w:r>
                            <w:rPr>
                              <w:bCs/>
                            </w:rPr>
                            <w:t>41.2</w:t>
                          </w:r>
                        </w:sdtContent>
                      </w:sdt>
                      <w:r>
                        <w:rPr>
                          <w:bCs/>
                        </w:rPr>
                        <w:t xml:space="preserve">. </w:t>
                      </w:r>
                      <w:r>
                        <w:t>redakcinio pobūdžio, rašybos klaidos;</w:t>
                      </w:r>
                    </w:p>
                  </w:sdtContent>
                </w:sdt>
                <w:sdt>
                  <w:sdtPr>
                    <w:alias w:val="41.3 pp."/>
                    <w:tag w:val="part_d8143515c94644388ba2ed8a5450d698"/>
                    <w:lock w:val="sdtLocked"/>
                    <w:richText/>
                  </w:sdtPr>
                  <w:sdtContent>
                    <w:p>
                      <w:pPr>
                        <w:tabs>
                          <w:tab w:val="left" w:pos="1134"/>
                          <w:tab w:val="left" w:pos="1276"/>
                          <w:tab w:val="left" w:pos="1560"/>
                        </w:tabs>
                        <w:ind w:firstLine="851"/>
                        <w:jc w:val="both"/>
                        <w:rPr>
                          <w:bCs/>
                        </w:rPr>
                      </w:pPr>
                      <w:sdt>
                        <w:sdtPr>
                          <w:alias w:val="Numeris"/>
                          <w:tag w:val="nr_d8143515c94644388ba2ed8a5450d698"/>
                          <w:lock w:val="sdtLocked"/>
                          <w:richText/>
                        </w:sdtPr>
                        <w:sdtContent>
                          <w:r>
                            <w:rPr>
                              <w:szCs w:val="24"/>
                            </w:rPr>
                            <w:t>41.3</w:t>
                          </w:r>
                        </w:sdtContent>
                      </w:sdt>
                      <w:r>
                        <w:rPr>
                          <w:szCs w:val="24"/>
                        </w:rPr>
                        <w:t>. nepateikti ar pateikti ne visi paraiškos priedai, nurodyti Tvarkos aprašo 24.2.1–24.2.8 papunkčiuose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a25bb0513f11edbc04912defe897d1">
                        <w:r w:rsidRPr="00532B9F">
                          <w:rPr>
                            <w:rFonts w:ascii="Times New Roman" w:eastAsia="MS Mincho" w:hAnsi="Times New Roman"/>
                            <w:sz w:val="20"/>
                            <w:i/>
                            <w:iCs/>
                            <w:color w:val="0000FF" w:themeColor="hyperlink"/>
                            <w:u w:val="single"/>
                          </w:rPr>
                          <w:t>V-1585</w:t>
                        </w:r>
                      </w:fldSimple>
                      <w:r>
                        <w:rPr>
                          <w:rFonts w:ascii="Times New Roman" w:eastAsia="MS Mincho" w:hAnsi="Times New Roman"/>
                          <w:sz w:val="20"/>
                          <w:i/>
                          <w:iCs/>
                        </w:rPr>
                        <w:t>,
2022-10-21,
paskelbta TAR 2022-10-21, i. k. 2022-21419            </w:t>
                      </w:r>
                    </w:p>
                    <w:p/>
                  </w:sdtContent>
                </w:sdt>
                <w:sdt>
                  <w:sdtPr>
                    <w:alias w:val="41.4 pp."/>
                    <w:tag w:val="part_640f91abdc9943c99dc6589f1929ce6a"/>
                    <w:lock w:val="sdtLocked"/>
                    <w:richText/>
                  </w:sdtPr>
                  <w:sdtContent>
                    <w:p>
                      <w:pPr>
                        <w:tabs>
                          <w:tab w:val="left" w:pos="1134"/>
                          <w:tab w:val="left" w:pos="1276"/>
                          <w:tab w:val="left" w:pos="1560"/>
                        </w:tabs>
                        <w:ind w:firstLine="851"/>
                        <w:jc w:val="both"/>
                        <w:rPr>
                          <w:bCs/>
                        </w:rPr>
                      </w:pPr>
                      <w:sdt>
                        <w:sdtPr>
                          <w:alias w:val="Numeris"/>
                          <w:tag w:val="nr_640f91abdc9943c99dc6589f1929ce6a"/>
                          <w:lock w:val="sdtLocked"/>
                          <w:richText/>
                        </w:sdtPr>
                        <w:sdtContent>
                          <w:r>
                            <w:rPr>
                              <w:bCs/>
                            </w:rPr>
                            <w:t>41.4</w:t>
                          </w:r>
                        </w:sdtContent>
                      </w:sdt>
                      <w:r>
                        <w:rPr>
                          <w:bCs/>
                        </w:rPr>
                        <w:t xml:space="preserve">. </w:t>
                      </w:r>
                      <w:r>
                        <w:t xml:space="preserve">techninės klaidos (nepateikta </w:t>
                      </w:r>
                      <w:r>
                        <w:rPr>
                          <w:bCs/>
                          <w:szCs w:val="24"/>
                        </w:rPr>
                        <w:t xml:space="preserve">paraiška </w:t>
                      </w:r>
                      <w:r>
                        <w:rPr>
                          <w:bCs/>
                          <w:iCs/>
                          <w:szCs w:val="24"/>
                        </w:rPr>
                        <w:t>Word f</w:t>
                      </w:r>
                      <w:r>
                        <w:rPr>
                          <w:bCs/>
                          <w:szCs w:val="24"/>
                        </w:rPr>
                        <w:t>ormatu ar nepateikta paraiška PDF formatu vientisu dokumentu su visais priedais).</w:t>
                      </w:r>
                    </w:p>
                  </w:sdtContent>
                </w:sdt>
              </w:sdtContent>
            </w:sdt>
            <w:sdt>
              <w:sdtPr>
                <w:alias w:val="42 p."/>
                <w:tag w:val="part_d874f9c379fd4588871bfdd3e8d143c2"/>
                <w:lock w:val="sdtLocked"/>
                <w:richText/>
              </w:sdtPr>
              <w:sdtContent>
                <w:p>
                  <w:pPr>
                    <w:tabs>
                      <w:tab w:val="left" w:pos="1134"/>
                      <w:tab w:val="left" w:pos="1276"/>
                      <w:tab w:val="left" w:pos="1560"/>
                    </w:tabs>
                    <w:ind w:firstLine="851"/>
                    <w:jc w:val="both"/>
                    <w:rPr>
                      <w:bCs/>
                    </w:rPr>
                  </w:pPr>
                  <w:sdt>
                    <w:sdtPr>
                      <w:alias w:val="Numeris"/>
                      <w:tag w:val="nr_d874f9c379fd4588871bfdd3e8d143c2"/>
                      <w:lock w:val="sdtLocked"/>
                      <w:richText/>
                    </w:sdtPr>
                    <w:sdtContent>
                      <w:r>
                        <w:rPr>
                          <w:bCs/>
                        </w:rPr>
                        <w:t>42</w:t>
                      </w:r>
                    </w:sdtContent>
                  </w:sdt>
                  <w:r>
                    <w:rPr>
                      <w:bCs/>
                    </w:rPr>
                    <w:t xml:space="preserve">. </w:t>
                  </w:r>
                  <w:r>
                    <w:t>Esminiai paraiškos trūkumai, kurie yra pakankamas pagrindas paraišką įvertinti kaip neatitinkančią administracinės atitikties vertinimo reikalavimų, yra:</w:t>
                  </w:r>
                </w:p>
                <w:sdt>
                  <w:sdtPr>
                    <w:alias w:val="42.1 pp."/>
                    <w:tag w:val="part_08cfc9683c794d778ccc786ef59a9ff7"/>
                    <w:lock w:val="sdtLocked"/>
                    <w:richText/>
                  </w:sdtPr>
                  <w:sdtContent>
                    <w:p>
                      <w:pPr>
                        <w:tabs>
                          <w:tab w:val="left" w:pos="1276"/>
                          <w:tab w:val="left" w:pos="1560"/>
                        </w:tabs>
                        <w:ind w:firstLine="851"/>
                        <w:jc w:val="both"/>
                        <w:rPr>
                          <w:szCs w:val="24"/>
                        </w:rPr>
                      </w:pPr>
                      <w:sdt>
                        <w:sdtPr>
                          <w:alias w:val="Numeris"/>
                          <w:tag w:val="nr_08cfc9683c794d778ccc786ef59a9ff7"/>
                          <w:lock w:val="sdtLocked"/>
                          <w:richText/>
                        </w:sdtPr>
                        <w:sdtContent>
                          <w:r>
                            <w:rPr>
                              <w:szCs w:val="24"/>
                            </w:rPr>
                            <w:t>42.1</w:t>
                          </w:r>
                        </w:sdtContent>
                      </w:sdt>
                      <w:r>
                        <w:rPr>
                          <w:szCs w:val="24"/>
                        </w:rPr>
                        <w:t xml:space="preserve">. </w:t>
                      </w:r>
                      <w:r>
                        <w:t xml:space="preserve">paraiška pateikta kitu nei kvietime ir Tvarkos aprašo </w:t>
                      </w:r>
                      <w:r>
                        <w:rPr>
                          <w:lang w:val="en-US"/>
                        </w:rPr>
                        <w:t xml:space="preserve">20–21 </w:t>
                      </w:r>
                      <w:r>
                        <w:t>punktuose</w:t>
                      </w:r>
                      <w:r>
                        <w:rPr>
                          <w:lang w:val="en-US"/>
                        </w:rPr>
                        <w:t xml:space="preserve"> </w:t>
                      </w:r>
                      <w:r>
                        <w:t>nurodytu būdu ir forma</w:t>
                      </w:r>
                      <w:r>
                        <w:rPr>
                          <w:bCs/>
                          <w:szCs w:val="24"/>
                        </w:rPr>
                        <w:t xml:space="preserve">; </w:t>
                      </w:r>
                    </w:p>
                  </w:sdtContent>
                </w:sdt>
                <w:sdt>
                  <w:sdtPr>
                    <w:alias w:val="42.2 pp."/>
                    <w:tag w:val="part_b6c92f82068b439990b821b5028abb6b"/>
                    <w:lock w:val="sdtLocked"/>
                    <w:richText/>
                  </w:sdtPr>
                  <w:sdtContent>
                    <w:p>
                      <w:pPr>
                        <w:tabs>
                          <w:tab w:val="left" w:pos="1276"/>
                          <w:tab w:val="left" w:pos="1560"/>
                        </w:tabs>
                        <w:ind w:firstLine="851"/>
                        <w:jc w:val="both"/>
                        <w:rPr>
                          <w:szCs w:val="24"/>
                        </w:rPr>
                      </w:pPr>
                      <w:sdt>
                        <w:sdtPr>
                          <w:alias w:val="Numeris"/>
                          <w:tag w:val="nr_b6c92f82068b439990b821b5028abb6b"/>
                          <w:lock w:val="sdtLocked"/>
                          <w:richText/>
                        </w:sdtPr>
                        <w:sdtContent>
                          <w:r>
                            <w:rPr>
                              <w:szCs w:val="24"/>
                            </w:rPr>
                            <w:t>42.2</w:t>
                          </w:r>
                        </w:sdtContent>
                      </w:sdt>
                      <w:r>
                        <w:rPr>
                          <w:szCs w:val="24"/>
                        </w:rPr>
                        <w:t xml:space="preserve">. </w:t>
                      </w:r>
                      <w:r>
                        <w:t>paraiška parengta ne lietuvių kalba, ne kompiuteriu;</w:t>
                      </w:r>
                    </w:p>
                  </w:sdtContent>
                </w:sdt>
                <w:sdt>
                  <w:sdtPr>
                    <w:alias w:val="42.3 pp."/>
                    <w:tag w:val="part_d6d8554ad73a4ded8c90a1be38ae154e"/>
                    <w:lock w:val="sdtLocked"/>
                    <w:richText/>
                  </w:sdtPr>
                  <w:sdtContent>
                    <w:p>
                      <w:pPr>
                        <w:tabs>
                          <w:tab w:val="left" w:pos="1276"/>
                          <w:tab w:val="left" w:pos="1560"/>
                        </w:tabs>
                        <w:ind w:firstLine="851"/>
                        <w:jc w:val="both"/>
                        <w:rPr>
                          <w:szCs w:val="24"/>
                        </w:rPr>
                      </w:pPr>
                      <w:sdt>
                        <w:sdtPr>
                          <w:alias w:val="Numeris"/>
                          <w:tag w:val="nr_d6d8554ad73a4ded8c90a1be38ae154e"/>
                          <w:lock w:val="sdtLocked"/>
                          <w:richText/>
                        </w:sdtPr>
                        <w:sdtContent>
                          <w:r>
                            <w:rPr>
                              <w:szCs w:val="24"/>
                            </w:rPr>
                            <w:t>42.3</w:t>
                          </w:r>
                        </w:sdtContent>
                      </w:sdt>
                      <w:r>
                        <w:rPr>
                          <w:szCs w:val="24"/>
                        </w:rPr>
                        <w:t xml:space="preserve">. </w:t>
                      </w:r>
                      <w:r>
                        <w:t>užpildytos ne visos paraiškos dalys arba paraiškos dalys užpildytos netinkamai, ne pagal paraiškos dalyse pateiktus teikiamos informacijos aprašymus, nurodymus;</w:t>
                      </w:r>
                    </w:p>
                  </w:sdtContent>
                </w:sdt>
                <w:sdt>
                  <w:sdtPr>
                    <w:alias w:val="42.4 pp."/>
                    <w:tag w:val="part_754311d4555f4940ac9098c58b3c6f45"/>
                    <w:lock w:val="sdtLocked"/>
                    <w:richText/>
                  </w:sdtPr>
                  <w:sdtContent>
                    <w:p>
                      <w:pPr>
                        <w:tabs>
                          <w:tab w:val="left" w:pos="1276"/>
                          <w:tab w:val="left" w:pos="1560"/>
                        </w:tabs>
                        <w:ind w:firstLine="851"/>
                        <w:jc w:val="both"/>
                        <w:rPr>
                          <w:szCs w:val="24"/>
                        </w:rPr>
                      </w:pPr>
                      <w:sdt>
                        <w:sdtPr>
                          <w:alias w:val="Numeris"/>
                          <w:tag w:val="nr_754311d4555f4940ac9098c58b3c6f45"/>
                          <w:lock w:val="sdtLocked"/>
                          <w:richText/>
                        </w:sdtPr>
                        <w:sdtContent>
                          <w:r>
                            <w:rPr>
                              <w:szCs w:val="24"/>
                            </w:rPr>
                            <w:t>42.4</w:t>
                          </w:r>
                        </w:sdtContent>
                      </w:sdt>
                      <w:r>
                        <w:rPr>
                          <w:szCs w:val="24"/>
                        </w:rPr>
                        <w:t xml:space="preserve">. </w:t>
                      </w:r>
                      <w:r>
                        <w:t>pareiškėjas ir (ar) partneris (-iai) yra netinkami pagal kvietime nurodytas sąlygas; p</w:t>
                      </w:r>
                      <w:r>
                        <w:rPr>
                          <w:szCs w:val="24"/>
                        </w:rPr>
                        <w:t>areiškėjo organizacijos statusas neatitinka Ministerijos patvirtinto galimo pareiškėjo statuso konkrečiai visuomenės sveikatos išsaugojimo ir stiprinimo veiklai;</w:t>
                      </w:r>
                    </w:p>
                  </w:sdtContent>
                </w:sdt>
                <w:sdt>
                  <w:sdtPr>
                    <w:alias w:val="42.5 pp."/>
                    <w:tag w:val="part_6bde2ec59fcf405281291ad1e874147e"/>
                    <w:lock w:val="sdtLocked"/>
                    <w:richText/>
                  </w:sdtPr>
                  <w:sdtContent>
                    <w:p>
                      <w:pPr>
                        <w:ind w:firstLine="851"/>
                        <w:jc w:val="both"/>
                        <w:rPr>
                          <w:szCs w:val="24"/>
                        </w:rPr>
                      </w:pPr>
                      <w:sdt>
                        <w:sdtPr>
                          <w:alias w:val="Numeris"/>
                          <w:tag w:val="nr_6bde2ec59fcf405281291ad1e874147e"/>
                          <w:lock w:val="sdtLocked"/>
                          <w:richText/>
                        </w:sdtPr>
                        <w:sdtContent>
                          <w:r>
                            <w:rPr>
                              <w:szCs w:val="24"/>
                            </w:rPr>
                            <w:t>42.5</w:t>
                          </w:r>
                        </w:sdtContent>
                      </w:sdt>
                      <w:r>
                        <w:rPr>
                          <w:szCs w:val="24"/>
                        </w:rPr>
                        <w:t>. projekto administravimo išlaidos sudaro daugiau nei 7 proc. projektui prašomų skirti Fondo lėšų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a25bb0513f11edbc04912defe897d1">
                        <w:r w:rsidRPr="00532B9F">
                          <w:rPr>
                            <w:rFonts w:ascii="Times New Roman" w:eastAsia="MS Mincho" w:hAnsi="Times New Roman"/>
                            <w:sz w:val="20"/>
                            <w:i/>
                            <w:iCs/>
                            <w:color w:val="0000FF" w:themeColor="hyperlink"/>
                            <w:u w:val="single"/>
                          </w:rPr>
                          <w:t>V-1585</w:t>
                        </w:r>
                      </w:fldSimple>
                      <w:r>
                        <w:rPr>
                          <w:rFonts w:ascii="Times New Roman" w:eastAsia="MS Mincho" w:hAnsi="Times New Roman"/>
                          <w:sz w:val="20"/>
                          <w:i/>
                          <w:iCs/>
                        </w:rPr>
                        <w:t>,
2022-10-21,
paskelbta TAR 2022-10-21, i. k. 2022-21419            </w:t>
                      </w:r>
                    </w:p>
                    <w:p/>
                  </w:sdtContent>
                </w:sdt>
                <w:sdt>
                  <w:sdtPr>
                    <w:alias w:val="42.6 pp."/>
                    <w:tag w:val="part_1620b70a1ac14598afa85622bccd76b9"/>
                    <w:lock w:val="sdtLocked"/>
                    <w:richText/>
                  </w:sdtPr>
                  <w:sdtContent>
                    <w:p>
                      <w:pPr>
                        <w:tabs>
                          <w:tab w:val="left" w:pos="1276"/>
                          <w:tab w:val="left" w:pos="1560"/>
                        </w:tabs>
                        <w:ind w:firstLine="851"/>
                        <w:jc w:val="both"/>
                        <w:rPr>
                          <w:szCs w:val="24"/>
                        </w:rPr>
                      </w:pPr>
                      <w:sdt>
                        <w:sdtPr>
                          <w:alias w:val="Numeris"/>
                          <w:tag w:val="nr_1620b70a1ac14598afa85622bccd76b9"/>
                          <w:lock w:val="sdtLocked"/>
                          <w:richText/>
                        </w:sdtPr>
                        <w:sdtContent>
                          <w:r>
                            <w:rPr>
                              <w:szCs w:val="24"/>
                            </w:rPr>
                            <w:t>42.6</w:t>
                          </w:r>
                        </w:sdtContent>
                      </w:sdt>
                      <w:r>
                        <w:rPr>
                          <w:szCs w:val="24"/>
                        </w:rPr>
                        <w:t xml:space="preserve">. </w:t>
                      </w:r>
                      <w:r>
                        <w:t>prašoma finansuoti suma neatitinka Tvarkos aprašo 85–87 punktų reikalavimų prašomai finansuoti sumai;</w:t>
                      </w:r>
                    </w:p>
                  </w:sdtContent>
                </w:sdt>
                <w:sdt>
                  <w:sdtPr>
                    <w:alias w:val="42.7 pp."/>
                    <w:tag w:val="part_d3ad8d307dd848a8912562e4a9f2152d"/>
                    <w:lock w:val="sdtLocked"/>
                    <w:richText/>
                  </w:sdtPr>
                  <w:sdtContent>
                    <w:p>
                      <w:pPr>
                        <w:tabs>
                          <w:tab w:val="left" w:pos="1276"/>
                          <w:tab w:val="left" w:pos="1560"/>
                        </w:tabs>
                        <w:ind w:firstLine="851"/>
                        <w:jc w:val="both"/>
                        <w:rPr>
                          <w:szCs w:val="24"/>
                        </w:rPr>
                      </w:pPr>
                      <w:sdt>
                        <w:sdtPr>
                          <w:alias w:val="Numeris"/>
                          <w:tag w:val="nr_d3ad8d307dd848a8912562e4a9f2152d"/>
                          <w:lock w:val="sdtLocked"/>
                          <w:richText/>
                        </w:sdtPr>
                        <w:sdtContent>
                          <w:r>
                            <w:rPr>
                              <w:szCs w:val="24"/>
                              <w:lang w:eastAsia="lt-LT"/>
                            </w:rPr>
                            <w:t>42.7</w:t>
                          </w:r>
                        </w:sdtContent>
                      </w:sdt>
                      <w:r>
                        <w:rPr>
                          <w:szCs w:val="24"/>
                          <w:lang w:eastAsia="lt-LT"/>
                        </w:rPr>
                        <w:t>. nenurodytas pareiškėjo ir (arba) jo partnerio (-ių) nuosavas indėlis į projekto veiklą piniginėmis lėšomis arba nuosavas indėlis yra mažesnis nei 5 proc. nuo prašomos finansuoti Fondo lėšomis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c27d70a1b911eea5a28c81c82193a8">
                        <w:r w:rsidRPr="00532B9F">
                          <w:rPr>
                            <w:rFonts w:ascii="Times New Roman" w:eastAsia="MS Mincho" w:hAnsi="Times New Roman"/>
                            <w:sz w:val="20"/>
                            <w:i/>
                            <w:iCs/>
                            <w:color w:val="0000FF" w:themeColor="hyperlink"/>
                            <w:u w:val="single"/>
                          </w:rPr>
                          <w:t>V-1369</w:t>
                        </w:r>
                      </w:fldSimple>
                      <w:r>
                        <w:rPr>
                          <w:rFonts w:ascii="Times New Roman" w:eastAsia="MS Mincho" w:hAnsi="Times New Roman"/>
                          <w:sz w:val="20"/>
                          <w:i/>
                          <w:iCs/>
                        </w:rPr>
                        <w:t>,
2023-12-22,
paskelbta TAR 2023-12-23, i. k. 2023-25344            </w:t>
                      </w:r>
                    </w:p>
                    <w:p/>
                  </w:sdtContent>
                </w:sdt>
                <w:sdt>
                  <w:sdtPr>
                    <w:alias w:val="42.8 pp."/>
                    <w:tag w:val="part_70e4f9014808461aa190b16cd518f870"/>
                    <w:lock w:val="sdtLocked"/>
                    <w:richText/>
                  </w:sdtPr>
                  <w:sdtContent>
                    <w:p>
                      <w:pPr>
                        <w:tabs>
                          <w:tab w:val="left" w:pos="1276"/>
                          <w:tab w:val="left" w:pos="1560"/>
                        </w:tabs>
                        <w:ind w:firstLine="851"/>
                        <w:jc w:val="both"/>
                        <w:rPr>
                          <w:szCs w:val="24"/>
                        </w:rPr>
                      </w:pPr>
                      <w:sdt>
                        <w:sdtPr>
                          <w:alias w:val="Numeris"/>
                          <w:tag w:val="nr_70e4f9014808461aa190b16cd518f870"/>
                          <w:lock w:val="sdtLocked"/>
                          <w:richText/>
                        </w:sdtPr>
                        <w:sdtContent>
                          <w:r>
                            <w:rPr>
                              <w:szCs w:val="24"/>
                            </w:rPr>
                            <w:t>42.8</w:t>
                          </w:r>
                        </w:sdtContent>
                      </w:sdt>
                      <w:r>
                        <w:rPr>
                          <w:szCs w:val="24"/>
                        </w:rPr>
                        <w:t xml:space="preserve">. </w:t>
                      </w:r>
                      <w:r>
                        <w:t>paraiškoje nurodyta projekto įgyvendinimo trukmė neatitinka kvietime nurodytos projekto įgyvendinimo trukmės;</w:t>
                      </w:r>
                    </w:p>
                  </w:sdtContent>
                </w:sdt>
                <w:sdt>
                  <w:sdtPr>
                    <w:alias w:val="42.9 pp."/>
                    <w:tag w:val="part_a6ea7d470b1b47a59c387f95caa4120b"/>
                    <w:lock w:val="sdtLocked"/>
                    <w:richText/>
                  </w:sdtPr>
                  <w:sdtContent>
                    <w:p>
                      <w:pPr>
                        <w:tabs>
                          <w:tab w:val="left" w:pos="1276"/>
                          <w:tab w:val="left" w:pos="1560"/>
                        </w:tabs>
                        <w:ind w:firstLine="851"/>
                        <w:jc w:val="both"/>
                        <w:rPr>
                          <w:szCs w:val="24"/>
                        </w:rPr>
                      </w:pPr>
                      <w:sdt>
                        <w:sdtPr>
                          <w:alias w:val="Numeris"/>
                          <w:tag w:val="nr_a6ea7d470b1b47a59c387f95caa4120b"/>
                          <w:lock w:val="sdtLocked"/>
                          <w:richText/>
                        </w:sdtPr>
                        <w:sdtContent>
                          <w:r>
                            <w:rPr>
                              <w:szCs w:val="24"/>
                            </w:rPr>
                            <w:t>42.9</w:t>
                          </w:r>
                        </w:sdtContent>
                      </w:sdt>
                      <w:r>
                        <w:rPr>
                          <w:szCs w:val="24"/>
                        </w:rPr>
                        <w:t xml:space="preserve">. </w:t>
                      </w:r>
                      <w:r>
                        <w:t>kiti, neatitinkantys Tvarkos apraše ir kvietime nurodytų reikalavimų, paraiškos administracinės atitikties trūkumai.</w:t>
                      </w:r>
                    </w:p>
                  </w:sdtContent>
                </w:sdt>
              </w:sdtContent>
            </w:sdt>
            <w:sdt>
              <w:sdtPr>
                <w:alias w:val="43 p."/>
                <w:tag w:val="part_0ece8970c5f4478d932b3175c3da7c1d"/>
                <w:lock w:val="sdtLocked"/>
                <w:richText/>
              </w:sdtPr>
              <w:sdtContent>
                <w:p>
                  <w:pPr>
                    <w:ind w:firstLine="851"/>
                    <w:jc w:val="both"/>
                    <w:rPr>
                      <w:bCs/>
                      <w:szCs w:val="24"/>
                    </w:rPr>
                  </w:pPr>
                  <w:sdt>
                    <w:sdtPr>
                      <w:alias w:val="Numeris"/>
                      <w:tag w:val="nr_0ece8970c5f4478d932b3175c3da7c1d"/>
                      <w:lock w:val="sdtLocked"/>
                      <w:richText/>
                    </w:sdtPr>
                    <w:sdtContent>
                      <w:r>
                        <w:rPr>
                          <w:szCs w:val="24"/>
                          <w:lang w:eastAsia="lt-LT"/>
                        </w:rPr>
                        <w:t>43</w:t>
                      </w:r>
                    </w:sdtContent>
                  </w:sdt>
                  <w:r>
                    <w:rPr>
                      <w:szCs w:val="24"/>
                      <w:lang w:eastAsia="lt-LT"/>
                    </w:rPr>
                    <w:t>. Fondo tarybos sekretorius Fondo tarybai pateikia apibendrintą informaciją apie projektų atitiktį Tvarkos aprašo 18.2, 20, 21, 24.1, 24.2.1–24.2.8, 31</w:t>
                  </w:r>
                  <w:r>
                    <w:rPr>
                      <w:szCs w:val="24"/>
                      <w:vertAlign w:val="superscript"/>
                      <w:lang w:eastAsia="lt-LT"/>
                    </w:rPr>
                    <w:t>1</w:t>
                  </w:r>
                  <w:r>
                    <w:rPr>
                      <w:szCs w:val="24"/>
                      <w:lang w:eastAsia="lt-LT"/>
                    </w:rPr>
                    <w:t>, 42.3, 42.4, 42.9,</w:t>
                  </w:r>
                  <w:r>
                    <w:rPr>
                      <w:b/>
                      <w:bCs/>
                      <w:szCs w:val="24"/>
                      <w:lang w:eastAsia="lt-LT"/>
                    </w:rPr>
                    <w:t xml:space="preserve"> </w:t>
                  </w:r>
                  <w:r>
                    <w:rPr>
                      <w:szCs w:val="24"/>
                      <w:lang w:eastAsia="lt-LT"/>
                    </w:rPr>
                    <w:t>85–87, 89 punktuose nustatytiems administracinės atitikties vertinimo kriterijams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a25bb0513f11edbc04912defe897d1">
                    <w:r w:rsidRPr="00532B9F">
                      <w:rPr>
                        <w:rFonts w:ascii="Times New Roman" w:eastAsia="MS Mincho" w:hAnsi="Times New Roman"/>
                        <w:sz w:val="20"/>
                        <w:i/>
                        <w:iCs/>
                        <w:color w:val="0000FF" w:themeColor="hyperlink"/>
                        <w:u w:val="single"/>
                      </w:rPr>
                      <w:t>V-1585</w:t>
                    </w:r>
                  </w:fldSimple>
                  <w:r>
                    <w:rPr>
                      <w:rFonts w:ascii="Times New Roman" w:eastAsia="MS Mincho" w:hAnsi="Times New Roman"/>
                      <w:sz w:val="20"/>
                      <w:i/>
                      <w:iCs/>
                    </w:rPr>
                    <w:t>,
2022-10-21,
paskelbta TAR 2022-10-21, i. k. 2022-21419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c27d70a1b911eea5a28c81c82193a8">
                    <w:r w:rsidRPr="00532B9F">
                      <w:rPr>
                        <w:rFonts w:ascii="Times New Roman" w:eastAsia="MS Mincho" w:hAnsi="Times New Roman"/>
                        <w:sz w:val="20"/>
                        <w:i/>
                        <w:iCs/>
                        <w:color w:val="0000FF" w:themeColor="hyperlink"/>
                        <w:u w:val="single"/>
                      </w:rPr>
                      <w:t>V-1369</w:t>
                    </w:r>
                  </w:fldSimple>
                  <w:r>
                    <w:rPr>
                      <w:rFonts w:ascii="Times New Roman" w:eastAsia="MS Mincho" w:hAnsi="Times New Roman"/>
                      <w:sz w:val="20"/>
                      <w:i/>
                      <w:iCs/>
                    </w:rPr>
                    <w:t>,
2023-12-22,
paskelbta TAR 2023-12-23, i. k. 2023-25344            </w:t>
                  </w:r>
                </w:p>
                <w:p/>
              </w:sdtContent>
            </w:sdt>
            <w:sdt>
              <w:sdtPr>
                <w:alias w:val="44 p."/>
                <w:tag w:val="part_cb5a6ab45d1447d8bec23e3fec246578"/>
                <w:lock w:val="sdtLocked"/>
                <w:richText/>
              </w:sdtPr>
              <w:sdtContent>
                <w:p>
                  <w:pPr>
                    <w:tabs>
                      <w:tab w:val="left" w:pos="851"/>
                      <w:tab w:val="left" w:pos="1276"/>
                      <w:tab w:val="left" w:pos="1560"/>
                    </w:tabs>
                    <w:ind w:firstLine="851"/>
                    <w:jc w:val="both"/>
                    <w:rPr>
                      <w:bCs/>
                      <w:szCs w:val="24"/>
                    </w:rPr>
                  </w:pPr>
                  <w:sdt>
                    <w:sdtPr>
                      <w:alias w:val="Numeris"/>
                      <w:tag w:val="nr_cb5a6ab45d1447d8bec23e3fec246578"/>
                      <w:lock w:val="sdtLocked"/>
                      <w:richText/>
                    </w:sdtPr>
                    <w:sdtContent>
                      <w:r>
                        <w:t>44</w:t>
                      </w:r>
                    </w:sdtContent>
                  </w:sdt>
                  <w:r>
                    <w:t>. M</w:t>
                  </w:r>
                  <w:r>
                    <w:rPr>
                      <w:lang w:eastAsia="lt-LT"/>
                    </w:rPr>
                    <w:t>inistras tvirtina paraiškų, kurios atitiko administracinės atitikties vertinimo kriterijus ir kurios neatitiko administracinės atitikties vertinimo kriterijų, sąrašus.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a25bb0513f11edbc04912defe897d1">
                    <w:r w:rsidRPr="00532B9F">
                      <w:rPr>
                        <w:rFonts w:ascii="Times New Roman" w:eastAsia="MS Mincho" w:hAnsi="Times New Roman"/>
                        <w:sz w:val="20"/>
                        <w:i/>
                        <w:iCs/>
                        <w:color w:val="0000FF" w:themeColor="hyperlink"/>
                        <w:u w:val="single"/>
                      </w:rPr>
                      <w:t>V-1585</w:t>
                    </w:r>
                  </w:fldSimple>
                  <w:r>
                    <w:rPr>
                      <w:rFonts w:ascii="Times New Roman" w:eastAsia="MS Mincho" w:hAnsi="Times New Roman"/>
                      <w:sz w:val="20"/>
                      <w:i/>
                      <w:iCs/>
                    </w:rPr>
                    <w:t>,
2022-10-21,
paskelbta TAR 2022-10-21, i. k. 2022-21419            </w:t>
                  </w:r>
                </w:p>
                <w:p/>
              </w:sdtContent>
            </w:sdt>
            <w:sdt>
              <w:sdtPr>
                <w:alias w:val="45 p."/>
                <w:tag w:val="part_1279cc75fc2a4344a3146ca69d391a58"/>
                <w:lock w:val="sdtLocked"/>
                <w:richText/>
              </w:sdtPr>
              <w:sdtContent>
                <w:p>
                  <w:pPr>
                    <w:tabs>
                      <w:tab w:val="left" w:pos="1134"/>
                      <w:tab w:val="left" w:pos="1276"/>
                      <w:tab w:val="left" w:pos="1560"/>
                    </w:tabs>
                    <w:ind w:firstLine="851"/>
                    <w:jc w:val="both"/>
                    <w:rPr>
                      <w:bCs/>
                      <w:szCs w:val="24"/>
                    </w:rPr>
                  </w:pPr>
                  <w:sdt>
                    <w:sdtPr>
                      <w:alias w:val="Numeris"/>
                      <w:tag w:val="nr_1279cc75fc2a4344a3146ca69d391a58"/>
                      <w:lock w:val="sdtLocked"/>
                      <w:richText/>
                    </w:sdtPr>
                    <w:sdtContent>
                      <w:r>
                        <w:rPr>
                          <w:bCs/>
                          <w:szCs w:val="24"/>
                        </w:rPr>
                        <w:t>45</w:t>
                      </w:r>
                    </w:sdtContent>
                  </w:sdt>
                  <w:r>
                    <w:rPr>
                      <w:bCs/>
                      <w:szCs w:val="24"/>
                    </w:rPr>
                    <w:t xml:space="preserve">. </w:t>
                  </w:r>
                  <w:r>
                    <w:rPr>
                      <w:szCs w:val="24"/>
                    </w:rPr>
                    <w:t xml:space="preserve">Paraiškų, kurios atitiko administracinės atitikties vertinimo kriterijus ir kuriomis buvo teikiami prevencinių, socialinės kampanijos, mokslinių tyrimų projektai, sąrašus ministras tvirtina pagal kiekvieną tų metų Ministerijos patvirtintą visuomenės sveikatos išsaugojimo ir stiprinimo prioritetą. </w:t>
                  </w:r>
                </w:p>
              </w:sdtContent>
            </w:sdt>
            <w:sdt>
              <w:sdtPr>
                <w:alias w:val="46 p."/>
                <w:tag w:val="part_6c935527f2d24414bc92820c935c03a2"/>
                <w:lock w:val="sdtLocked"/>
                <w:richText/>
              </w:sdtPr>
              <w:sdtContent>
                <w:p>
                  <w:pPr>
                    <w:tabs>
                      <w:tab w:val="left" w:pos="1276"/>
                      <w:tab w:val="left" w:pos="1560"/>
                    </w:tabs>
                    <w:ind w:firstLine="851"/>
                    <w:jc w:val="both"/>
                  </w:pPr>
                  <w:sdt>
                    <w:sdtPr>
                      <w:alias w:val="Numeris"/>
                      <w:tag w:val="nr_6c935527f2d24414bc92820c935c03a2"/>
                      <w:lock w:val="sdtLocked"/>
                      <w:richText/>
                    </w:sdtPr>
                    <w:sdtContent>
                      <w:r>
                        <w:rPr>
                          <w:bCs/>
                        </w:rPr>
                        <w:t>46</w:t>
                      </w:r>
                    </w:sdtContent>
                  </w:sdt>
                  <w:r>
                    <w:rPr>
                      <w:bCs/>
                    </w:rPr>
                    <w:t xml:space="preserve">. </w:t>
                  </w:r>
                  <w:r>
                    <w:rPr>
                      <w:szCs w:val="24"/>
                    </w:rPr>
                    <w:t xml:space="preserve">Fondo administravimo grupei atlikus paraiškų administracinės atitikties vertinimą, paraiškos, atitikusios administracinės atitikties vertinimo kriterijus, perduodamos ekspertams vertinti paraiškų turinį ir išlaidų pagrįstumą. </w:t>
                  </w:r>
                </w:p>
              </w:sdtContent>
            </w:sdt>
            <w:sdt>
              <w:sdtPr>
                <w:alias w:val="47 p."/>
                <w:tag w:val="part_5f634db1423e4d5697c10fa7f4b0f529"/>
                <w:lock w:val="sdtLocked"/>
                <w:richText/>
              </w:sdtPr>
              <w:sdtContent>
                <w:p>
                  <w:pPr>
                    <w:tabs>
                      <w:tab w:val="left" w:pos="1276"/>
                      <w:tab w:val="left" w:pos="1560"/>
                    </w:tabs>
                    <w:ind w:firstLine="851"/>
                    <w:jc w:val="both"/>
                    <w:rPr>
                      <w:szCs w:val="24"/>
                    </w:rPr>
                  </w:pPr>
                  <w:sdt>
                    <w:sdtPr>
                      <w:alias w:val="Numeris"/>
                      <w:tag w:val="nr_5f634db1423e4d5697c10fa7f4b0f529"/>
                      <w:lock w:val="sdtLocked"/>
                      <w:richText/>
                    </w:sdtPr>
                    <w:sdtContent>
                      <w:r>
                        <w:rPr>
                          <w:bCs/>
                          <w:szCs w:val="24"/>
                        </w:rPr>
                        <w:t>47</w:t>
                      </w:r>
                    </w:sdtContent>
                  </w:sdt>
                  <w:r>
                    <w:rPr>
                      <w:bCs/>
                      <w:szCs w:val="24"/>
                    </w:rPr>
                    <w:t xml:space="preserve">. </w:t>
                  </w:r>
                  <w:r>
                    <w:rPr>
                      <w:szCs w:val="24"/>
                      <w:lang w:eastAsia="lt-LT"/>
                    </w:rPr>
                    <w:t>Eksperto (-ų) p</w:t>
                  </w:r>
                  <w:r>
                    <w:rPr>
                      <w:szCs w:val="24"/>
                    </w:rPr>
                    <w:t>aslaugos (-ų) teikėją parenka Ministerija Viešųjų pirkimų įstatymo nustatyta tvarka.</w:t>
                  </w:r>
                </w:p>
              </w:sdtContent>
            </w:sdt>
            <w:sdt>
              <w:sdtPr>
                <w:alias w:val="48 p."/>
                <w:tag w:val="part_9f34b4de0cde47e9a8f1bc1534580d42"/>
                <w:lock w:val="sdtLocked"/>
                <w:richText/>
              </w:sdtPr>
              <w:sdtContent>
                <w:p>
                  <w:pPr>
                    <w:tabs>
                      <w:tab w:val="left" w:pos="1276"/>
                      <w:tab w:val="left" w:pos="1560"/>
                    </w:tabs>
                    <w:ind w:firstLine="851"/>
                    <w:jc w:val="both"/>
                    <w:rPr>
                      <w:szCs w:val="24"/>
                    </w:rPr>
                  </w:pPr>
                  <w:sdt>
                    <w:sdtPr>
                      <w:alias w:val="Numeris"/>
                      <w:tag w:val="nr_9f34b4de0cde47e9a8f1bc1534580d42"/>
                      <w:lock w:val="sdtLocked"/>
                      <w:richText/>
                    </w:sdtPr>
                    <w:sdtContent>
                      <w:r>
                        <w:rPr>
                          <w:bCs/>
                          <w:szCs w:val="24"/>
                        </w:rPr>
                        <w:t>48</w:t>
                      </w:r>
                    </w:sdtContent>
                  </w:sdt>
                  <w:r>
                    <w:rPr>
                      <w:bCs/>
                      <w:szCs w:val="24"/>
                    </w:rPr>
                    <w:t xml:space="preserve">. </w:t>
                  </w:r>
                  <w:r>
                    <w:rPr>
                      <w:szCs w:val="24"/>
                    </w:rPr>
                    <w:t>Sutartį su eksperto (-ų) paslaugos (-ų) teikėju pasirašo Ministerijos įgaliotas asmuo.</w:t>
                  </w:r>
                </w:p>
              </w:sdtContent>
            </w:sdt>
            <w:sdt>
              <w:sdtPr>
                <w:alias w:val="49 p."/>
                <w:tag w:val="part_76ac740c0a47448687a8993a70a126f9"/>
                <w:lock w:val="sdtLocked"/>
                <w:richText/>
              </w:sdtPr>
              <w:sdtContent>
                <w:p>
                  <w:pPr>
                    <w:tabs>
                      <w:tab w:val="left" w:pos="1276"/>
                      <w:tab w:val="left" w:pos="1418"/>
                      <w:tab w:val="left" w:pos="1560"/>
                    </w:tabs>
                    <w:ind w:firstLine="851"/>
                    <w:jc w:val="both"/>
                    <w:rPr>
                      <w:szCs w:val="24"/>
                    </w:rPr>
                  </w:pPr>
                  <w:sdt>
                    <w:sdtPr>
                      <w:alias w:val="Numeris"/>
                      <w:tag w:val="nr_76ac740c0a47448687a8993a70a126f9"/>
                      <w:lock w:val="sdtLocked"/>
                      <w:richText/>
                    </w:sdtPr>
                    <w:sdtContent>
                      <w:r>
                        <w:rPr>
                          <w:bCs/>
                          <w:szCs w:val="24"/>
                        </w:rPr>
                        <w:t>49</w:t>
                      </w:r>
                    </w:sdtContent>
                  </w:sdt>
                  <w:r>
                    <w:rPr>
                      <w:bCs/>
                      <w:szCs w:val="24"/>
                    </w:rPr>
                    <w:t xml:space="preserve">. </w:t>
                  </w:r>
                  <w:r>
                    <w:rPr>
                      <w:szCs w:val="24"/>
                    </w:rPr>
                    <w:t xml:space="preserve">Eksperto (-ų) paslaugos (-ų) teikėjas privalo: </w:t>
                  </w:r>
                </w:p>
                <w:sdt>
                  <w:sdtPr>
                    <w:alias w:val="49.1 pp."/>
                    <w:tag w:val="part_4ab8ab920a614f69a5558fa533c45f6c"/>
                    <w:lock w:val="sdtLocked"/>
                    <w:richText/>
                  </w:sdtPr>
                  <w:sdtContent>
                    <w:p>
                      <w:pPr>
                        <w:tabs>
                          <w:tab w:val="left" w:pos="1134"/>
                          <w:tab w:val="left" w:pos="1276"/>
                          <w:tab w:val="left" w:pos="1418"/>
                          <w:tab w:val="left" w:pos="1560"/>
                        </w:tabs>
                        <w:ind w:firstLine="851"/>
                        <w:jc w:val="both"/>
                        <w:rPr>
                          <w:szCs w:val="24"/>
                        </w:rPr>
                      </w:pPr>
                      <w:sdt>
                        <w:sdtPr>
                          <w:alias w:val="Numeris"/>
                          <w:tag w:val="nr_4ab8ab920a614f69a5558fa533c45f6c"/>
                          <w:lock w:val="sdtLocked"/>
                          <w:richText/>
                        </w:sdtPr>
                        <w:sdtContent>
                          <w:r>
                            <w:rPr>
                              <w:szCs w:val="24"/>
                            </w:rPr>
                            <w:t>49.1</w:t>
                          </w:r>
                        </w:sdtContent>
                      </w:sdt>
                      <w:r>
                        <w:rPr>
                          <w:szCs w:val="24"/>
                        </w:rPr>
                        <w:t>. užtikrinti, kad paraiškas vertintų Tvarkos aprašo 50 punkte nustatytus reikalavimus atitinkantys ekspertai;</w:t>
                      </w:r>
                    </w:p>
                  </w:sdtContent>
                </w:sdt>
                <w:sdt>
                  <w:sdtPr>
                    <w:alias w:val="49.2 pp."/>
                    <w:tag w:val="part_1966b62e783f47f7a4bad45c5a999ea2"/>
                    <w:lock w:val="sdtLocked"/>
                    <w:richText/>
                  </w:sdtPr>
                  <w:sdtContent>
                    <w:p>
                      <w:pPr>
                        <w:tabs>
                          <w:tab w:val="left" w:pos="1134"/>
                          <w:tab w:val="left" w:pos="1276"/>
                          <w:tab w:val="left" w:pos="1418"/>
                          <w:tab w:val="left" w:pos="1560"/>
                        </w:tabs>
                        <w:ind w:firstLine="851"/>
                        <w:jc w:val="both"/>
                        <w:rPr>
                          <w:szCs w:val="24"/>
                        </w:rPr>
                      </w:pPr>
                      <w:sdt>
                        <w:sdtPr>
                          <w:alias w:val="Numeris"/>
                          <w:tag w:val="nr_1966b62e783f47f7a4bad45c5a999ea2"/>
                          <w:lock w:val="sdtLocked"/>
                          <w:richText/>
                        </w:sdtPr>
                        <w:sdtContent>
                          <w:r>
                            <w:rPr>
                              <w:szCs w:val="24"/>
                            </w:rPr>
                            <w:t>49.2</w:t>
                          </w:r>
                        </w:sdtContent>
                      </w:sdt>
                      <w:r>
                        <w:rPr>
                          <w:szCs w:val="24"/>
                        </w:rPr>
                        <w:t>. pateikti tinkamai užpildytus ir pasirašytus Tvarkos aprašo 5, 6 ir 7 prieduose pateiktos formos Paraiškos turinio ir išlaidų pagrįstumo vertinimo klausimynus (toliau – Paraiškos vertinimo klausimynas). Kiekvienos Paraiškos vertinimo klausimyne nurodomas ekspertui suteiktas unikalus identifikacinis numeris, kurio kodavimas pateikiamas Ministerijai kartu su Paraiškų vertinimo klausimynais;</w:t>
                      </w:r>
                    </w:p>
                  </w:sdtContent>
                </w:sdt>
                <w:sdt>
                  <w:sdtPr>
                    <w:alias w:val="49.3 pp."/>
                    <w:tag w:val="part_4f88a2aeede24e30a08d2a7e8d0fb540"/>
                    <w:lock w:val="sdtLocked"/>
                    <w:richText/>
                  </w:sdtPr>
                  <w:sdtContent>
                    <w:p>
                      <w:pPr>
                        <w:tabs>
                          <w:tab w:val="left" w:pos="1134"/>
                          <w:tab w:val="left" w:pos="1276"/>
                          <w:tab w:val="left" w:pos="1418"/>
                          <w:tab w:val="left" w:pos="1560"/>
                        </w:tabs>
                        <w:ind w:firstLine="851"/>
                        <w:jc w:val="both"/>
                        <w:rPr>
                          <w:szCs w:val="24"/>
                        </w:rPr>
                      </w:pPr>
                      <w:sdt>
                        <w:sdtPr>
                          <w:alias w:val="Numeris"/>
                          <w:tag w:val="nr_4f88a2aeede24e30a08d2a7e8d0fb540"/>
                          <w:lock w:val="sdtLocked"/>
                          <w:richText/>
                        </w:sdtPr>
                        <w:sdtContent>
                          <w:r>
                            <w:rPr>
                              <w:szCs w:val="24"/>
                            </w:rPr>
                            <w:t>49.3</w:t>
                          </w:r>
                        </w:sdtContent>
                      </w:sdt>
                      <w:r>
                        <w:rPr>
                          <w:szCs w:val="24"/>
                        </w:rPr>
                        <w:t>. Ministerijos ar Fondo tarybos prašymu atvykti į Fondo tarybos posėdį ir pateikti reikiamus paaiškinimus atlikto vertinimo klausimais.</w:t>
                      </w:r>
                    </w:p>
                  </w:sdtContent>
                </w:sdt>
              </w:sdtContent>
            </w:sdt>
            <w:sdt>
              <w:sdtPr>
                <w:alias w:val="50 p."/>
                <w:tag w:val="part_28bea6f289e04bb9890dff06afb7ead7"/>
                <w:lock w:val="sdtLocked"/>
                <w:richText/>
              </w:sdtPr>
              <w:sdtContent>
                <w:p>
                  <w:pPr>
                    <w:tabs>
                      <w:tab w:val="left" w:pos="1134"/>
                      <w:tab w:val="left" w:pos="1276"/>
                      <w:tab w:val="left" w:pos="1418"/>
                      <w:tab w:val="left" w:pos="1560"/>
                    </w:tabs>
                    <w:ind w:firstLine="851"/>
                    <w:jc w:val="both"/>
                    <w:rPr>
                      <w:szCs w:val="24"/>
                    </w:rPr>
                  </w:pPr>
                  <w:sdt>
                    <w:sdtPr>
                      <w:alias w:val="Numeris"/>
                      <w:tag w:val="nr_28bea6f289e04bb9890dff06afb7ead7"/>
                      <w:lock w:val="sdtLocked"/>
                      <w:richText/>
                    </w:sdtPr>
                    <w:sdtContent>
                      <w:r>
                        <w:rPr>
                          <w:bCs/>
                          <w:szCs w:val="24"/>
                        </w:rPr>
                        <w:t>50</w:t>
                      </w:r>
                    </w:sdtContent>
                  </w:sdt>
                  <w:r>
                    <w:rPr>
                      <w:bCs/>
                      <w:szCs w:val="24"/>
                    </w:rPr>
                    <w:t xml:space="preserve">. </w:t>
                  </w:r>
                  <w:r>
                    <w:rPr>
                      <w:szCs w:val="24"/>
                    </w:rPr>
                    <w:t xml:space="preserve">Ekspertas, turi atitikti šiuos reikalavimus: </w:t>
                  </w:r>
                </w:p>
                <w:sdt>
                  <w:sdtPr>
                    <w:alias w:val="50.1 pp."/>
                    <w:tag w:val="part_1ae412270d21454b96a36d80d8234eed"/>
                    <w:lock w:val="sdtLocked"/>
                    <w:richText/>
                  </w:sdtPr>
                  <w:sdtContent>
                    <w:p>
                      <w:pPr>
                        <w:tabs>
                          <w:tab w:val="left" w:pos="1134"/>
                          <w:tab w:val="left" w:pos="1276"/>
                          <w:tab w:val="left" w:pos="1418"/>
                          <w:tab w:val="left" w:pos="1560"/>
                        </w:tabs>
                        <w:ind w:firstLine="851"/>
                        <w:jc w:val="both"/>
                        <w:rPr>
                          <w:szCs w:val="24"/>
                        </w:rPr>
                      </w:pPr>
                      <w:sdt>
                        <w:sdtPr>
                          <w:alias w:val="Numeris"/>
                          <w:tag w:val="nr_1ae412270d21454b96a36d80d8234eed"/>
                          <w:lock w:val="sdtLocked"/>
                          <w:richText/>
                        </w:sdtPr>
                        <w:sdtContent>
                          <w:r>
                            <w:rPr>
                              <w:szCs w:val="24"/>
                            </w:rPr>
                            <w:t>50.1</w:t>
                          </w:r>
                        </w:sdtContent>
                      </w:sdt>
                      <w:r>
                        <w:rPr>
                          <w:szCs w:val="24"/>
                        </w:rPr>
                        <w:t xml:space="preserve">. per 5 metus </w:t>
                      </w:r>
                      <w:r>
                        <w:rPr>
                          <w:szCs w:val="24"/>
                          <w:lang w:eastAsia="lt-LT"/>
                        </w:rPr>
                        <w:t xml:space="preserve">iki paraiškos pateikimo dienos </w:t>
                      </w:r>
                      <w:r>
                        <w:rPr>
                          <w:szCs w:val="24"/>
                        </w:rPr>
                        <w:t>neturi būti padaręs profesinio pažeidimo, už kurį jam buvo sustabdyta ar uždrausta profesinė veikla;</w:t>
                      </w:r>
                    </w:p>
                  </w:sdtContent>
                </w:sdt>
                <w:sdt>
                  <w:sdtPr>
                    <w:alias w:val="50.2 pp."/>
                    <w:tag w:val="part_2d26c328f6dc4933988998ccfef5805c"/>
                    <w:lock w:val="sdtLocked"/>
                    <w:richText/>
                  </w:sdtPr>
                  <w:sdtContent>
                    <w:p>
                      <w:pPr>
                        <w:tabs>
                          <w:tab w:val="left" w:pos="1134"/>
                          <w:tab w:val="left" w:pos="1276"/>
                          <w:tab w:val="left" w:pos="1418"/>
                          <w:tab w:val="left" w:pos="1560"/>
                        </w:tabs>
                        <w:ind w:firstLine="851"/>
                        <w:jc w:val="both"/>
                        <w:rPr>
                          <w:szCs w:val="24"/>
                        </w:rPr>
                      </w:pPr>
                      <w:sdt>
                        <w:sdtPr>
                          <w:alias w:val="Numeris"/>
                          <w:tag w:val="nr_2d26c328f6dc4933988998ccfef5805c"/>
                          <w:lock w:val="sdtLocked"/>
                          <w:richText/>
                        </w:sdtPr>
                        <w:sdtContent>
                          <w:r>
                            <w:rPr>
                              <w:szCs w:val="24"/>
                            </w:rPr>
                            <w:t>50.2</w:t>
                          </w:r>
                        </w:sdtContent>
                      </w:sdt>
                      <w:r>
                        <w:rPr>
                          <w:szCs w:val="24"/>
                        </w:rPr>
                        <w:t>. prevencinių ir mokslinių tyrimų projektus vertinantis ekspertas turi turėti ne žemesnį kaip aukštąjį universitetinį arba jam prilygintą išsilavinimą ir tinkamą kompetenciją (t. y. turi turėti vertinamos srities kvalifikaciją ir ne mažesnę kaip 5 metų darbo patirtį toje visuomenės sveikatos išsaugojimo ir stiprinimo srityje, kurios projektus ekspertas pasitelkiamas vertinti);</w:t>
                      </w:r>
                    </w:p>
                  </w:sdtContent>
                </w:sdt>
                <w:sdt>
                  <w:sdtPr>
                    <w:alias w:val="50.3 pp."/>
                    <w:tag w:val="part_3e7472dcd6ec45ceaaebc18b9cc1cb77"/>
                    <w:lock w:val="sdtLocked"/>
                    <w:richText/>
                  </w:sdtPr>
                  <w:sdtContent>
                    <w:p>
                      <w:pPr>
                        <w:tabs>
                          <w:tab w:val="left" w:pos="1701"/>
                        </w:tabs>
                        <w:ind w:firstLine="851"/>
                        <w:jc w:val="both"/>
                        <w:rPr>
                          <w:szCs w:val="24"/>
                        </w:rPr>
                      </w:pPr>
                      <w:sdt>
                        <w:sdtPr>
                          <w:alias w:val="Numeris"/>
                          <w:tag w:val="nr_3e7472dcd6ec45ceaaebc18b9cc1cb77"/>
                          <w:lock w:val="sdtLocked"/>
                          <w:richText/>
                        </w:sdtPr>
                        <w:sdtContent>
                          <w:r>
                            <w:t>50.3</w:t>
                          </w:r>
                        </w:sdtContent>
                      </w:sdt>
                      <w:r>
                        <w:t xml:space="preserve">. socialinės informacinės kampanijos projektus vertinantis ekspertas turi turėti ne žemesnį kaip aukštąjį universitetinį arba jam prilygintą išsilavinimą ir ne mažesnę kaip 5 metų darbo patirtį viešųjų ryšių (komunikacijos) srityje;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a25bb0513f11edbc04912defe897d1">
                        <w:r w:rsidRPr="00532B9F">
                          <w:rPr>
                            <w:rFonts w:ascii="Times New Roman" w:eastAsia="MS Mincho" w:hAnsi="Times New Roman"/>
                            <w:sz w:val="20"/>
                            <w:i/>
                            <w:iCs/>
                            <w:color w:val="0000FF" w:themeColor="hyperlink"/>
                            <w:u w:val="single"/>
                          </w:rPr>
                          <w:t>V-1585</w:t>
                        </w:r>
                      </w:fldSimple>
                      <w:r>
                        <w:rPr>
                          <w:rFonts w:ascii="Times New Roman" w:eastAsia="MS Mincho" w:hAnsi="Times New Roman"/>
                          <w:sz w:val="20"/>
                          <w:i/>
                          <w:iCs/>
                        </w:rPr>
                        <w:t>,
2022-10-21,
paskelbta TAR 2022-10-21, i. k. 2022-21419            </w:t>
                      </w:r>
                    </w:p>
                    <w:p/>
                  </w:sdtContent>
                </w:sdt>
                <w:sdt>
                  <w:sdtPr>
                    <w:alias w:val="50.4 pp."/>
                    <w:tag w:val="part_17deba8556b5441fa1c2bf2e856e57ea"/>
                    <w:lock w:val="sdtLocked"/>
                    <w:richText/>
                  </w:sdtPr>
                  <w:sdtContent>
                    <w:p>
                      <w:pPr>
                        <w:tabs>
                          <w:tab w:val="left" w:pos="1134"/>
                          <w:tab w:val="left" w:pos="1276"/>
                          <w:tab w:val="left" w:pos="1418"/>
                          <w:tab w:val="left" w:pos="1560"/>
                        </w:tabs>
                        <w:ind w:firstLine="851"/>
                        <w:jc w:val="both"/>
                        <w:rPr>
                          <w:szCs w:val="24"/>
                        </w:rPr>
                      </w:pPr>
                      <w:sdt>
                        <w:sdtPr>
                          <w:alias w:val="Numeris"/>
                          <w:tag w:val="nr_17deba8556b5441fa1c2bf2e856e57ea"/>
                          <w:lock w:val="sdtLocked"/>
                          <w:richText/>
                        </w:sdtPr>
                        <w:sdtContent>
                          <w:r>
                            <w:rPr>
                              <w:szCs w:val="24"/>
                            </w:rPr>
                            <w:t>50.4</w:t>
                          </w:r>
                        </w:sdtContent>
                      </w:sdt>
                      <w:r>
                        <w:rPr>
                          <w:szCs w:val="24"/>
                        </w:rPr>
                        <w:t xml:space="preserve">. kitus viešojo pirkimo sąlygose nurodytus, didesnius nei minimalius reikalavimus ekspertams. </w:t>
                      </w:r>
                    </w:p>
                  </w:sdtContent>
                </w:sdt>
              </w:sdtContent>
            </w:sdt>
            <w:sdt>
              <w:sdtPr>
                <w:alias w:val="51 p."/>
                <w:tag w:val="part_77ada29eeca341bd95dff23b01a031fa"/>
                <w:lock w:val="sdtLocked"/>
                <w:richText/>
              </w:sdtPr>
              <w:sdtContent>
                <w:p>
                  <w:pPr>
                    <w:tabs>
                      <w:tab w:val="left" w:pos="1276"/>
                      <w:tab w:val="left" w:pos="1418"/>
                    </w:tabs>
                    <w:ind w:firstLine="851"/>
                    <w:jc w:val="both"/>
                    <w:rPr>
                      <w:szCs w:val="24"/>
                    </w:rPr>
                  </w:pPr>
                  <w:sdt>
                    <w:sdtPr>
                      <w:alias w:val="Numeris"/>
                      <w:tag w:val="nr_77ada29eeca341bd95dff23b01a031fa"/>
                      <w:lock w:val="sdtLocked"/>
                      <w:richText/>
                    </w:sdtPr>
                    <w:sdtContent>
                      <w:r>
                        <w:rPr>
                          <w:bCs/>
                          <w:szCs w:val="24"/>
                        </w:rPr>
                        <w:t>51</w:t>
                      </w:r>
                    </w:sdtContent>
                  </w:sdt>
                  <w:r>
                    <w:rPr>
                      <w:bCs/>
                      <w:szCs w:val="24"/>
                    </w:rPr>
                    <w:t xml:space="preserve">. </w:t>
                  </w:r>
                  <w:r>
                    <w:rPr>
                      <w:szCs w:val="24"/>
                    </w:rPr>
                    <w:t>Prieš pradėdamas vertinimą, ekspertas privalo pasirašyti Tvarkos aprašo 8 priede pateiktos formos Nešališkumo deklaraciją ir Tvarkos aprašo 9 priede pateiktos formos K</w:t>
                  </w:r>
                  <w:r>
                    <w:rPr>
                      <w:bCs/>
                      <w:szCs w:val="24"/>
                    </w:rPr>
                    <w:t>onfidencialumo pasižadėjimą.</w:t>
                  </w:r>
                </w:p>
              </w:sdtContent>
            </w:sdt>
            <w:sdt>
              <w:sdtPr>
                <w:alias w:val="52 p."/>
                <w:tag w:val="part_d5b9bdd331e2403a9c1b94f9d8502e20"/>
                <w:lock w:val="sdtLocked"/>
                <w:richText/>
              </w:sdtPr>
              <w:sdtContent>
                <w:p>
                  <w:pPr>
                    <w:tabs>
                      <w:tab w:val="left" w:pos="1276"/>
                      <w:tab w:val="left" w:pos="1418"/>
                    </w:tabs>
                    <w:ind w:firstLine="851"/>
                    <w:jc w:val="both"/>
                    <w:rPr>
                      <w:bCs/>
                      <w:szCs w:val="24"/>
                    </w:rPr>
                  </w:pPr>
                  <w:sdt>
                    <w:sdtPr>
                      <w:alias w:val="Numeris"/>
                      <w:tag w:val="nr_d5b9bdd331e2403a9c1b94f9d8502e20"/>
                      <w:lock w:val="sdtLocked"/>
                      <w:richText/>
                    </w:sdtPr>
                    <w:sdtContent>
                      <w:r>
                        <w:rPr>
                          <w:bCs/>
                          <w:szCs w:val="24"/>
                        </w:rPr>
                        <w:t>52</w:t>
                      </w:r>
                    </w:sdtContent>
                  </w:sdt>
                  <w:r>
                    <w:rPr>
                      <w:bCs/>
                      <w:szCs w:val="24"/>
                    </w:rPr>
                    <w:t>. Ekspertas privalo nusišalinti nuo paraiškos vertinimo, jeigu:</w:t>
                  </w:r>
                </w:p>
                <w:sdt>
                  <w:sdtPr>
                    <w:alias w:val="52.1 pp."/>
                    <w:tag w:val="part_95646b7633694e94b709ac303f9b8c28"/>
                    <w:lock w:val="sdtLocked"/>
                    <w:richText/>
                  </w:sdtPr>
                  <w:sdtContent>
                    <w:p>
                      <w:pPr>
                        <w:tabs>
                          <w:tab w:val="left" w:pos="1276"/>
                          <w:tab w:val="left" w:pos="1418"/>
                        </w:tabs>
                        <w:ind w:firstLine="851"/>
                        <w:jc w:val="both"/>
                        <w:rPr>
                          <w:bCs/>
                          <w:szCs w:val="24"/>
                        </w:rPr>
                      </w:pPr>
                      <w:sdt>
                        <w:sdtPr>
                          <w:alias w:val="Numeris"/>
                          <w:tag w:val="nr_95646b7633694e94b709ac303f9b8c28"/>
                          <w:lock w:val="sdtLocked"/>
                          <w:richText/>
                        </w:sdtPr>
                        <w:sdtContent>
                          <w:r>
                            <w:rPr>
                              <w:bCs/>
                              <w:szCs w:val="24"/>
                            </w:rPr>
                            <w:t>52.1</w:t>
                          </w:r>
                        </w:sdtContent>
                      </w:sdt>
                      <w:r>
                        <w:rPr>
                          <w:bCs/>
                          <w:szCs w:val="24"/>
                        </w:rPr>
                        <w:t>. paraišką pateikusiam juridiniam asmeniui ar jo partneriui vadovauja asmuo, susijęs su ekspertu artimos giminystės ir (ar) svainystės ryšiais (asmenimis, susijusiais artimos giminystės ir (ar) svainystės ryšiais, laikomi: sutuoktinis, jų vaikai (įvaikiai), tėvai (įtėviai), seneliai, vaikaičiai, taip pat eksperto ir jo sutuoktinio broliai (įbroliai), seserys (įseserės) ir šių brolių (įbrolių) bei seserų (įseserių) sutuoktiniai, taip pat asmenys, įregistravę partnerystę įstatymų nustatyta tvarka);</w:t>
                      </w:r>
                    </w:p>
                  </w:sdtContent>
                </w:sdt>
                <w:sdt>
                  <w:sdtPr>
                    <w:alias w:val="52.2 pp."/>
                    <w:tag w:val="part_d26c0d11bcb647b4a2a415a1dd0d7793"/>
                    <w:lock w:val="sdtLocked"/>
                    <w:richText/>
                  </w:sdtPr>
                  <w:sdtContent>
                    <w:p>
                      <w:pPr>
                        <w:tabs>
                          <w:tab w:val="left" w:pos="1276"/>
                          <w:tab w:val="left" w:pos="1418"/>
                        </w:tabs>
                        <w:ind w:firstLine="851"/>
                        <w:jc w:val="both"/>
                        <w:rPr>
                          <w:bCs/>
                          <w:szCs w:val="24"/>
                        </w:rPr>
                      </w:pPr>
                      <w:sdt>
                        <w:sdtPr>
                          <w:alias w:val="Numeris"/>
                          <w:tag w:val="nr_d26c0d11bcb647b4a2a415a1dd0d7793"/>
                          <w:lock w:val="sdtLocked"/>
                          <w:richText/>
                        </w:sdtPr>
                        <w:sdtContent>
                          <w:r>
                            <w:rPr>
                              <w:bCs/>
                              <w:szCs w:val="24"/>
                            </w:rPr>
                            <w:t>52.2</w:t>
                          </w:r>
                        </w:sdtContent>
                      </w:sdt>
                      <w:r>
                        <w:rPr>
                          <w:bCs/>
                          <w:szCs w:val="24"/>
                        </w:rPr>
                        <w:t>. ekspertas arba asmuo, susijęs su ekspertu santuokos, artimos giminystės ir (ar) svainystės ryšiais, yra paraišką pateikusio juridinio asmens ar jo partnerio valdymo organų narys ir (ar) jo darbuotojas;</w:t>
                      </w:r>
                    </w:p>
                  </w:sdtContent>
                </w:sdt>
                <w:sdt>
                  <w:sdtPr>
                    <w:alias w:val="52.3 pp."/>
                    <w:tag w:val="part_2d324dac8cc941ec93d536e694e52cfd"/>
                    <w:lock w:val="sdtLocked"/>
                    <w:richText/>
                  </w:sdtPr>
                  <w:sdtContent>
                    <w:p>
                      <w:pPr>
                        <w:tabs>
                          <w:tab w:val="left" w:pos="1276"/>
                          <w:tab w:val="left" w:pos="1418"/>
                        </w:tabs>
                        <w:ind w:firstLine="851"/>
                        <w:jc w:val="both"/>
                        <w:rPr>
                          <w:bCs/>
                          <w:szCs w:val="24"/>
                        </w:rPr>
                      </w:pPr>
                      <w:sdt>
                        <w:sdtPr>
                          <w:alias w:val="Numeris"/>
                          <w:tag w:val="nr_2d324dac8cc941ec93d536e694e52cfd"/>
                          <w:lock w:val="sdtLocked"/>
                          <w:richText/>
                        </w:sdtPr>
                        <w:sdtContent>
                          <w:r>
                            <w:rPr>
                              <w:bCs/>
                              <w:szCs w:val="24"/>
                            </w:rPr>
                            <w:t>52.3</w:t>
                          </w:r>
                        </w:sdtContent>
                      </w:sdt>
                      <w:r>
                        <w:rPr>
                          <w:bCs/>
                          <w:szCs w:val="24"/>
                        </w:rPr>
                        <w:t>. ekspertas arba asmuo, susijęs su ekspertu santuokos, artimos giminystės ar svainystės ryšiais, turi paraišką pateikusio juridinio asmens ar jo partnerio įstatinio kapitalo dalį arba turtinį įnašą jame;</w:t>
                      </w:r>
                    </w:p>
                  </w:sdtContent>
                </w:sdt>
                <w:sdt>
                  <w:sdtPr>
                    <w:alias w:val="52.4 pp."/>
                    <w:tag w:val="part_2cf1d26a797b42a2a14e3ad8de2c81f8"/>
                    <w:lock w:val="sdtLocked"/>
                    <w:richText/>
                  </w:sdtPr>
                  <w:sdtContent>
                    <w:p>
                      <w:pPr>
                        <w:tabs>
                          <w:tab w:val="left" w:pos="1276"/>
                          <w:tab w:val="left" w:pos="1418"/>
                        </w:tabs>
                        <w:ind w:firstLine="851"/>
                        <w:jc w:val="both"/>
                        <w:rPr>
                          <w:bCs/>
                          <w:szCs w:val="24"/>
                        </w:rPr>
                      </w:pPr>
                      <w:sdt>
                        <w:sdtPr>
                          <w:alias w:val="Numeris"/>
                          <w:tag w:val="nr_2cf1d26a797b42a2a14e3ad8de2c81f8"/>
                          <w:lock w:val="sdtLocked"/>
                          <w:richText/>
                        </w:sdtPr>
                        <w:sdtContent>
                          <w:r>
                            <w:rPr>
                              <w:bCs/>
                              <w:szCs w:val="24"/>
                            </w:rPr>
                            <w:t>52.4</w:t>
                          </w:r>
                        </w:sdtContent>
                      </w:sdt>
                      <w:r>
                        <w:rPr>
                          <w:bCs/>
                          <w:szCs w:val="24"/>
                        </w:rPr>
                        <w:t>. ekspertas iš paraišką pateikusio juridinio asmens ar jo partnerio gauna bet kokios rūšies pajamų;</w:t>
                      </w:r>
                    </w:p>
                  </w:sdtContent>
                </w:sdt>
                <w:sdt>
                  <w:sdtPr>
                    <w:alias w:val="52.5 pp."/>
                    <w:tag w:val="part_12103769b4ac4921b27fd66d2d13b795"/>
                    <w:lock w:val="sdtLocked"/>
                    <w:richText/>
                  </w:sdtPr>
                  <w:sdtContent>
                    <w:p>
                      <w:pPr>
                        <w:tabs>
                          <w:tab w:val="left" w:pos="1276"/>
                          <w:tab w:val="left" w:pos="1418"/>
                        </w:tabs>
                        <w:ind w:firstLine="851"/>
                        <w:jc w:val="both"/>
                        <w:rPr>
                          <w:bCs/>
                          <w:szCs w:val="24"/>
                        </w:rPr>
                      </w:pPr>
                      <w:sdt>
                        <w:sdtPr>
                          <w:alias w:val="Numeris"/>
                          <w:tag w:val="nr_12103769b4ac4921b27fd66d2d13b795"/>
                          <w:lock w:val="sdtLocked"/>
                          <w:richText/>
                        </w:sdtPr>
                        <w:sdtContent>
                          <w:r>
                            <w:rPr>
                              <w:bCs/>
                              <w:szCs w:val="24"/>
                            </w:rPr>
                            <w:t>52.5</w:t>
                          </w:r>
                        </w:sdtContent>
                      </w:sdt>
                      <w:r>
                        <w:rPr>
                          <w:bCs/>
                          <w:szCs w:val="24"/>
                        </w:rPr>
                        <w:t xml:space="preserve">. turi darbo santykių arba jų esmę atitinkančių santykių su pareiškėju ar jo partneriu, ar yra susijęs su jais civiliniais santykiais (asmenimis, susijusiais civiliniais santykiais, laikomi: sudarę civilinę paslaugų teikimo, darbų atlikimo ar prekių teikimo sutartį (-is); </w:t>
                      </w:r>
                    </w:p>
                  </w:sdtContent>
                </w:sdt>
                <w:sdt>
                  <w:sdtPr>
                    <w:alias w:val="52.6 pp."/>
                    <w:tag w:val="part_20257b590f5349e7afbbfa7b6501a01e"/>
                    <w:lock w:val="sdtLocked"/>
                    <w:richText/>
                  </w:sdtPr>
                  <w:sdtContent>
                    <w:p>
                      <w:pPr>
                        <w:tabs>
                          <w:tab w:val="left" w:pos="1276"/>
                          <w:tab w:val="left" w:pos="1418"/>
                        </w:tabs>
                        <w:ind w:firstLine="851"/>
                        <w:jc w:val="both"/>
                        <w:rPr>
                          <w:szCs w:val="24"/>
                        </w:rPr>
                      </w:pPr>
                      <w:sdt>
                        <w:sdtPr>
                          <w:alias w:val="Numeris"/>
                          <w:tag w:val="nr_20257b590f5349e7afbbfa7b6501a01e"/>
                          <w:lock w:val="sdtLocked"/>
                          <w:richText/>
                        </w:sdtPr>
                        <w:sdtContent>
                          <w:r>
                            <w:rPr>
                              <w:szCs w:val="24"/>
                            </w:rPr>
                            <w:t>52.6</w:t>
                          </w:r>
                        </w:sdtContent>
                      </w:sdt>
                      <w:r>
                        <w:rPr>
                          <w:szCs w:val="24"/>
                        </w:rPr>
                        <w:t xml:space="preserve">. yra kitokių aplinkybių, dėl kurių ekspertas gali pažeisti Nešališkumo deklaracijos ir (ar) Konfidencialumo pasižadėjimo nuostatas. </w:t>
                      </w:r>
                    </w:p>
                  </w:sdtContent>
                </w:sdt>
              </w:sdtContent>
            </w:sdt>
            <w:sdt>
              <w:sdtPr>
                <w:alias w:val="53 p."/>
                <w:tag w:val="part_054977a53dd84232b2171041f86b3378"/>
                <w:lock w:val="sdtLocked"/>
                <w:richText/>
              </w:sdtPr>
              <w:sdtContent>
                <w:p>
                  <w:pPr>
                    <w:tabs>
                      <w:tab w:val="left" w:pos="1134"/>
                      <w:tab w:val="left" w:pos="1276"/>
                      <w:tab w:val="left" w:pos="1418"/>
                      <w:tab w:val="left" w:pos="1560"/>
                    </w:tabs>
                    <w:ind w:firstLine="851"/>
                    <w:jc w:val="both"/>
                    <w:rPr>
                      <w:szCs w:val="24"/>
                    </w:rPr>
                  </w:pPr>
                  <w:sdt>
                    <w:sdtPr>
                      <w:alias w:val="Numeris"/>
                      <w:tag w:val="nr_054977a53dd84232b2171041f86b3378"/>
                      <w:lock w:val="sdtLocked"/>
                      <w:richText/>
                    </w:sdtPr>
                    <w:sdtContent>
                      <w:r>
                        <w:rPr>
                          <w:bCs/>
                          <w:szCs w:val="24"/>
                        </w:rPr>
                        <w:t>53</w:t>
                      </w:r>
                    </w:sdtContent>
                  </w:sdt>
                  <w:r>
                    <w:rPr>
                      <w:bCs/>
                      <w:szCs w:val="24"/>
                    </w:rPr>
                    <w:t xml:space="preserve">. </w:t>
                  </w:r>
                  <w:r>
                    <w:rPr>
                      <w:szCs w:val="24"/>
                    </w:rPr>
                    <w:t>Ekspertas paraišką vertina individualiai.</w:t>
                  </w:r>
                </w:p>
              </w:sdtContent>
            </w:sdt>
            <w:sdt>
              <w:sdtPr>
                <w:alias w:val="54 p."/>
                <w:tag w:val="part_7e9da7662a8446f09f4d2fdf54841ab6"/>
                <w:lock w:val="sdtLocked"/>
                <w:richText/>
              </w:sdtPr>
              <w:sdtContent>
                <w:p>
                  <w:pPr>
                    <w:tabs>
                      <w:tab w:val="left" w:pos="1134"/>
                      <w:tab w:val="left" w:pos="1276"/>
                      <w:tab w:val="left" w:pos="1418"/>
                      <w:tab w:val="left" w:pos="1560"/>
                    </w:tabs>
                    <w:ind w:firstLine="851"/>
                    <w:jc w:val="both"/>
                    <w:rPr>
                      <w:szCs w:val="24"/>
                    </w:rPr>
                  </w:pPr>
                  <w:sdt>
                    <w:sdtPr>
                      <w:alias w:val="Numeris"/>
                      <w:tag w:val="nr_7e9da7662a8446f09f4d2fdf54841ab6"/>
                      <w:lock w:val="sdtLocked"/>
                      <w:richText/>
                    </w:sdtPr>
                    <w:sdtContent>
                      <w:r>
                        <w:rPr>
                          <w:bCs/>
                          <w:szCs w:val="24"/>
                        </w:rPr>
                        <w:t>54</w:t>
                      </w:r>
                    </w:sdtContent>
                  </w:sdt>
                  <w:r>
                    <w:rPr>
                      <w:bCs/>
                      <w:szCs w:val="24"/>
                    </w:rPr>
                    <w:t xml:space="preserve">. </w:t>
                  </w:r>
                  <w:r>
                    <w:rPr>
                      <w:szCs w:val="24"/>
                    </w:rPr>
                    <w:t xml:space="preserve">Paraiškos turinio ir išlaidų pagrįstumo vertinimui atlikti gauta informacija yra konfidenciali. Ji negali būti jokia forma nei visa, nei dalimis viešinama, tiesiogiai ar netiesiogiai naudojama kitais, su vertinimu nesusijusiais, tikslais. </w:t>
                  </w:r>
                </w:p>
              </w:sdtContent>
            </w:sdt>
            <w:sdt>
              <w:sdtPr>
                <w:alias w:val="55 p."/>
                <w:tag w:val="part_0c645dd4c44f4befb5388c006c8da81b"/>
                <w:lock w:val="sdtLocked"/>
                <w:richText/>
              </w:sdtPr>
              <w:sdtContent>
                <w:p>
                  <w:pPr>
                    <w:tabs>
                      <w:tab w:val="left" w:pos="1134"/>
                      <w:tab w:val="left" w:pos="1276"/>
                      <w:tab w:val="left" w:pos="1418"/>
                      <w:tab w:val="left" w:pos="1560"/>
                    </w:tabs>
                    <w:ind w:firstLine="851"/>
                    <w:jc w:val="both"/>
                    <w:rPr>
                      <w:szCs w:val="24"/>
                    </w:rPr>
                  </w:pPr>
                  <w:sdt>
                    <w:sdtPr>
                      <w:alias w:val="Numeris"/>
                      <w:tag w:val="nr_0c645dd4c44f4befb5388c006c8da81b"/>
                      <w:lock w:val="sdtLocked"/>
                      <w:richText/>
                    </w:sdtPr>
                    <w:sdtContent>
                      <w:r>
                        <w:rPr>
                          <w:bCs/>
                          <w:szCs w:val="24"/>
                        </w:rPr>
                        <w:t>55</w:t>
                      </w:r>
                    </w:sdtContent>
                  </w:sdt>
                  <w:r>
                    <w:rPr>
                      <w:bCs/>
                      <w:szCs w:val="24"/>
                    </w:rPr>
                    <w:t xml:space="preserve">. </w:t>
                  </w:r>
                  <w:r>
                    <w:rPr>
                      <w:szCs w:val="24"/>
                      <w:lang w:eastAsia="lt-LT"/>
                    </w:rPr>
                    <w:t>Kiekvieną paraišką vertina du ekspertai.</w:t>
                  </w:r>
                </w:p>
              </w:sdtContent>
            </w:sdt>
            <w:sdt>
              <w:sdtPr>
                <w:alias w:val="56 p."/>
                <w:tag w:val="part_b88406395b054996b1a11f8f93f2f29a"/>
                <w:lock w:val="sdtLocked"/>
                <w:richText/>
              </w:sdtPr>
              <w:sdtContent>
                <w:p>
                  <w:pPr>
                    <w:tabs>
                      <w:tab w:val="left" w:pos="1134"/>
                      <w:tab w:val="left" w:pos="1276"/>
                      <w:tab w:val="left" w:pos="1418"/>
                      <w:tab w:val="left" w:pos="1560"/>
                    </w:tabs>
                    <w:ind w:firstLine="851"/>
                    <w:jc w:val="both"/>
                    <w:rPr>
                      <w:szCs w:val="24"/>
                    </w:rPr>
                  </w:pPr>
                  <w:sdt>
                    <w:sdtPr>
                      <w:alias w:val="Numeris"/>
                      <w:tag w:val="nr_b88406395b054996b1a11f8f93f2f29a"/>
                      <w:lock w:val="sdtLocked"/>
                      <w:richText/>
                    </w:sdtPr>
                    <w:sdtContent>
                      <w:r>
                        <w:rPr>
                          <w:bCs/>
                          <w:szCs w:val="24"/>
                        </w:rPr>
                        <w:t>56</w:t>
                      </w:r>
                    </w:sdtContent>
                  </w:sdt>
                  <w:r>
                    <w:rPr>
                      <w:bCs/>
                      <w:szCs w:val="24"/>
                    </w:rPr>
                    <w:t xml:space="preserve">. </w:t>
                  </w:r>
                  <w:r>
                    <w:rPr>
                      <w:szCs w:val="24"/>
                      <w:lang w:eastAsia="lt-LT"/>
                    </w:rPr>
                    <w:t>Paraiška, neatitinkanti nė vieno iš Ministerijos patvirtinto tų metų visuomenės sveikatos išsaugojimo ir stiprinimo prioriteto, veiklos ir (ar) priemonės, atmetama ir pagal kitus kriterijus nevertinama.</w:t>
                  </w:r>
                </w:p>
              </w:sdtContent>
            </w:sdt>
            <w:sdt>
              <w:sdtPr>
                <w:alias w:val="57 p."/>
                <w:tag w:val="part_f3b24a2c2a584ea382c5a619472f2bfb"/>
                <w:lock w:val="sdtLocked"/>
                <w:richText/>
              </w:sdtPr>
              <w:sdtContent>
                <w:p>
                  <w:pPr>
                    <w:tabs>
                      <w:tab w:val="left" w:pos="1134"/>
                      <w:tab w:val="left" w:pos="1276"/>
                      <w:tab w:val="left" w:pos="1418"/>
                      <w:tab w:val="left" w:pos="1560"/>
                      <w:tab w:val="left" w:pos="1701"/>
                    </w:tabs>
                    <w:ind w:firstLine="851"/>
                    <w:jc w:val="both"/>
                    <w:rPr>
                      <w:szCs w:val="24"/>
                    </w:rPr>
                  </w:pPr>
                  <w:sdt>
                    <w:sdtPr>
                      <w:alias w:val="Numeris"/>
                      <w:tag w:val="nr_f3b24a2c2a584ea382c5a619472f2bfb"/>
                      <w:lock w:val="sdtLocked"/>
                      <w:richText/>
                    </w:sdtPr>
                    <w:sdtContent>
                      <w:r>
                        <w:rPr>
                          <w:bCs/>
                          <w:szCs w:val="24"/>
                        </w:rPr>
                        <w:t>57</w:t>
                      </w:r>
                    </w:sdtContent>
                  </w:sdt>
                  <w:r>
                    <w:rPr>
                      <w:bCs/>
                      <w:szCs w:val="24"/>
                    </w:rPr>
                    <w:t xml:space="preserve">. </w:t>
                  </w:r>
                  <w:r>
                    <w:rPr>
                      <w:szCs w:val="24"/>
                    </w:rPr>
                    <w:t>Ekspertas paraišką vertina pagal šiuos kriterijus užpildydamas Paraiškos vertinimo klausimyną ir skiria jai atitinkamą balų skaičių:</w:t>
                  </w:r>
                </w:p>
                <w:sdt>
                  <w:sdtPr>
                    <w:alias w:val="57.1 pp."/>
                    <w:tag w:val="part_96ca466809af43bf9103757fe7eae0d3"/>
                    <w:lock w:val="sdtLocked"/>
                    <w:richText/>
                  </w:sdtPr>
                  <w:sdtContent>
                    <w:p>
                      <w:pPr>
                        <w:tabs>
                          <w:tab w:val="left" w:pos="1134"/>
                          <w:tab w:val="left" w:pos="1276"/>
                          <w:tab w:val="left" w:pos="1418"/>
                          <w:tab w:val="left" w:pos="1560"/>
                          <w:tab w:val="left" w:pos="1701"/>
                        </w:tabs>
                        <w:ind w:firstLine="851"/>
                        <w:jc w:val="both"/>
                        <w:rPr>
                          <w:szCs w:val="24"/>
                        </w:rPr>
                      </w:pPr>
                      <w:sdt>
                        <w:sdtPr>
                          <w:alias w:val="Numeris"/>
                          <w:tag w:val="nr_96ca466809af43bf9103757fe7eae0d3"/>
                          <w:lock w:val="sdtLocked"/>
                          <w:richText/>
                        </w:sdtPr>
                        <w:sdtContent>
                          <w:r>
                            <w:rPr>
                              <w:szCs w:val="24"/>
                            </w:rPr>
                            <w:t>57.1</w:t>
                          </w:r>
                        </w:sdtContent>
                      </w:sdt>
                      <w:r>
                        <w:rPr>
                          <w:szCs w:val="24"/>
                        </w:rPr>
                        <w:t>. prevencinio projekto ir mokslinio tyrimo projekto paraiškos turinio ir išlaidų pagrįstumo vertinimo kriterijai (pildomas Tvarkos aprašo 5 priedas):</w:t>
                      </w:r>
                    </w:p>
                    <w:sdt>
                      <w:sdtPr>
                        <w:alias w:val="57.1.1 pp."/>
                        <w:tag w:val="part_6c0c58353f0f48569cba69404f181934"/>
                        <w:lock w:val="sdtLocked"/>
                        <w:richText/>
                      </w:sdtPr>
                      <w:sdtContent>
                        <w:p>
                          <w:pPr>
                            <w:tabs>
                              <w:tab w:val="left" w:pos="1134"/>
                              <w:tab w:val="left" w:pos="1276"/>
                              <w:tab w:val="left" w:pos="1418"/>
                              <w:tab w:val="left" w:pos="1560"/>
                              <w:tab w:val="left" w:pos="1701"/>
                            </w:tabs>
                            <w:ind w:firstLine="851"/>
                            <w:jc w:val="both"/>
                            <w:rPr>
                              <w:szCs w:val="24"/>
                            </w:rPr>
                          </w:pPr>
                          <w:sdt>
                            <w:sdtPr>
                              <w:alias w:val="Numeris"/>
                              <w:tag w:val="nr_6c0c58353f0f48569cba69404f181934"/>
                              <w:lock w:val="sdtLocked"/>
                              <w:richText/>
                            </w:sdtPr>
                            <w:sdtContent>
                              <w:r>
                                <w:rPr>
                                  <w:szCs w:val="24"/>
                                </w:rPr>
                                <w:t>57.1.1</w:t>
                              </w:r>
                            </w:sdtContent>
                          </w:sdt>
                          <w:r>
                            <w:rPr>
                              <w:szCs w:val="24"/>
                            </w:rPr>
                            <w:t xml:space="preserve">. </w:t>
                          </w:r>
                          <w:r>
                            <w:rPr>
                              <w:color w:val="000000"/>
                              <w:szCs w:val="24"/>
                            </w:rPr>
                            <w:t>tikslinė grupė;</w:t>
                          </w:r>
                        </w:p>
                      </w:sdtContent>
                    </w:sdt>
                    <w:sdt>
                      <w:sdtPr>
                        <w:alias w:val="57.1.2 pp."/>
                        <w:tag w:val="part_364ce17dd314449b978dc14bed90cbb2"/>
                        <w:lock w:val="sdtLocked"/>
                        <w:richText/>
                      </w:sdtPr>
                      <w:sdtContent>
                        <w:p>
                          <w:pPr>
                            <w:tabs>
                              <w:tab w:val="left" w:pos="1134"/>
                              <w:tab w:val="left" w:pos="1276"/>
                              <w:tab w:val="left" w:pos="1418"/>
                              <w:tab w:val="left" w:pos="1560"/>
                              <w:tab w:val="left" w:pos="1701"/>
                            </w:tabs>
                            <w:ind w:firstLine="851"/>
                            <w:jc w:val="both"/>
                            <w:rPr>
                              <w:szCs w:val="24"/>
                            </w:rPr>
                          </w:pPr>
                          <w:sdt>
                            <w:sdtPr>
                              <w:alias w:val="Numeris"/>
                              <w:tag w:val="nr_364ce17dd314449b978dc14bed90cbb2"/>
                              <w:lock w:val="sdtLocked"/>
                              <w:richText/>
                            </w:sdtPr>
                            <w:sdtContent>
                              <w:r>
                                <w:rPr>
                                  <w:szCs w:val="24"/>
                                </w:rPr>
                                <w:t>57.1.2</w:t>
                              </w:r>
                            </w:sdtContent>
                          </w:sdt>
                          <w:r>
                            <w:rPr>
                              <w:szCs w:val="24"/>
                            </w:rPr>
                            <w:t>. veiklų visumos atitiktis projekto tikslinių grupių poreikiams;</w:t>
                          </w:r>
                        </w:p>
                      </w:sdtContent>
                    </w:sdt>
                    <w:sdt>
                      <w:sdtPr>
                        <w:alias w:val="57.1.3 pp."/>
                        <w:tag w:val="part_1a8b936683dc4712989bf05bfd2b80ed"/>
                        <w:lock w:val="sdtLocked"/>
                        <w:richText/>
                      </w:sdtPr>
                      <w:sdtContent>
                        <w:p>
                          <w:pPr>
                            <w:tabs>
                              <w:tab w:val="left" w:pos="1134"/>
                              <w:tab w:val="left" w:pos="1276"/>
                              <w:tab w:val="left" w:pos="1418"/>
                              <w:tab w:val="left" w:pos="1560"/>
                              <w:tab w:val="left" w:pos="1701"/>
                            </w:tabs>
                            <w:ind w:firstLine="851"/>
                            <w:jc w:val="both"/>
                            <w:rPr>
                              <w:szCs w:val="24"/>
                            </w:rPr>
                          </w:pPr>
                          <w:sdt>
                            <w:sdtPr>
                              <w:alias w:val="Numeris"/>
                              <w:tag w:val="nr_1a8b936683dc4712989bf05bfd2b80ed"/>
                              <w:lock w:val="sdtLocked"/>
                              <w:richText/>
                            </w:sdtPr>
                            <w:sdtContent>
                              <w:r>
                                <w:rPr>
                                  <w:szCs w:val="24"/>
                                </w:rPr>
                                <w:t>57.1.3</w:t>
                              </w:r>
                            </w:sdtContent>
                          </w:sdt>
                          <w:r>
                            <w:rPr>
                              <w:szCs w:val="24"/>
                            </w:rPr>
                            <w:t xml:space="preserve">.  metodologija;</w:t>
                          </w:r>
                        </w:p>
                      </w:sdtContent>
                    </w:sdt>
                    <w:sdt>
                      <w:sdtPr>
                        <w:alias w:val="57.1.4 pp."/>
                        <w:tag w:val="part_8b7197b498f24e76bd5dde8e6634b1b2"/>
                        <w:lock w:val="sdtLocked"/>
                        <w:richText/>
                      </w:sdtPr>
                      <w:sdtContent>
                        <w:p>
                          <w:pPr>
                            <w:tabs>
                              <w:tab w:val="left" w:pos="1134"/>
                              <w:tab w:val="left" w:pos="1276"/>
                              <w:tab w:val="left" w:pos="1418"/>
                              <w:tab w:val="left" w:pos="1560"/>
                              <w:tab w:val="left" w:pos="1701"/>
                            </w:tabs>
                            <w:ind w:firstLine="851"/>
                            <w:jc w:val="both"/>
                            <w:rPr>
                              <w:szCs w:val="24"/>
                            </w:rPr>
                          </w:pPr>
                          <w:sdt>
                            <w:sdtPr>
                              <w:alias w:val="Numeris"/>
                              <w:tag w:val="nr_8b7197b498f24e76bd5dde8e6634b1b2"/>
                              <w:lock w:val="sdtLocked"/>
                              <w:richText/>
                            </w:sdtPr>
                            <w:sdtContent>
                              <w:r>
                                <w:rPr>
                                  <w:szCs w:val="24"/>
                                </w:rPr>
                                <w:t>57.1.4</w:t>
                              </w:r>
                            </w:sdtContent>
                          </w:sdt>
                          <w:r>
                            <w:rPr>
                              <w:szCs w:val="24"/>
                            </w:rPr>
                            <w:t>. veiklų efektyvumas (poveikio mastas, įskaitant kiekybinius ir kokybinius pokyčius tikslinėms grupėms);</w:t>
                          </w:r>
                        </w:p>
                      </w:sdtContent>
                    </w:sdt>
                    <w:sdt>
                      <w:sdtPr>
                        <w:alias w:val="57.1.5 pp."/>
                        <w:tag w:val="part_7948251cdbfc41a38a8d839f37658c51"/>
                        <w:lock w:val="sdtLocked"/>
                        <w:richText/>
                      </w:sdtPr>
                      <w:sdtContent>
                        <w:p>
                          <w:pPr>
                            <w:pStyle w:val="PlainText"/>
                            <w:ind w:firstLine="567"/>
                            <w:jc w:val="both"/>
                            <w:rPr>
                              <w:rFonts w:ascii="Times New Roman" w:hAnsi="Times New Roman"/>
                              <w:b/>
                              <w:bCs/>
                              <w:sz w:val="22"/>
                            </w:rPr>
                          </w:pPr>
                          <w:r>
                            <w:rPr>
                              <w:rFonts w:ascii="Times New Roman" w:hAnsi="Times New Roman"/>
                              <w:sz w:val="22"/>
                            </w:rPr>
                            <w:t>57.1.5</w:t>
                          </w:r>
                          <w:r>
                            <w:rPr>
                              <w:rFonts w:ascii="Times New Roman" w:hAnsi="Times New Roman"/>
                              <w:sz w:val="22"/>
                            </w:rPr>
                            <w:t>.</w:t>
                          </w:r>
                          <w:r>
                            <w:rPr>
                              <w:rFonts w:ascii="Times New Roman" w:eastAsia="MS Mincho" w:hAnsi="Times New Roman"/>
                              <w:sz w:val="20"/>
                              <w:i/>
                              <w:iCs/>
                            </w:rPr>
                            <w:t xml:space="preserve"> Neteko galios nuo 2022-10-22</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a25bb0513f11edbc04912defe897d1">
                            <w:r w:rsidRPr="00532B9F">
                              <w:rPr>
                                <w:rFonts w:ascii="Times New Roman" w:eastAsia="MS Mincho" w:hAnsi="Times New Roman"/>
                                <w:sz w:val="20"/>
                                <w:i/>
                                <w:iCs/>
                                <w:color w:val="0000FF" w:themeColor="hyperlink"/>
                                <w:u w:val="single"/>
                              </w:rPr>
                              <w:t>V-1585</w:t>
                            </w:r>
                          </w:fldSimple>
                          <w:r>
                            <w:rPr>
                              <w:rFonts w:ascii="Times New Roman" w:eastAsia="MS Mincho" w:hAnsi="Times New Roman"/>
                              <w:sz w:val="20"/>
                              <w:i/>
                              <w:iCs/>
                            </w:rPr>
                            <w:t>,
2022-10-21,
paskelbta TAR 2022-10-21, i. k. 2022-21419        </w:t>
                          </w:r>
                        </w:p>
                        <w:p/>
                      </w:sdtContent>
                    </w:sdt>
                    <w:sdt>
                      <w:sdtPr>
                        <w:alias w:val="57.1.6 pp."/>
                        <w:tag w:val="part_82df9947cc864900ab1e4b57048bbc43"/>
                        <w:lock w:val="sdtLocked"/>
                        <w:richText/>
                      </w:sdtPr>
                      <w:sdtContent>
                        <w:p>
                          <w:pPr>
                            <w:tabs>
                              <w:tab w:val="left" w:pos="1134"/>
                              <w:tab w:val="left" w:pos="1276"/>
                              <w:tab w:val="left" w:pos="1418"/>
                              <w:tab w:val="left" w:pos="1560"/>
                              <w:tab w:val="left" w:pos="1701"/>
                            </w:tabs>
                            <w:ind w:firstLine="851"/>
                            <w:jc w:val="both"/>
                            <w:rPr>
                              <w:szCs w:val="24"/>
                            </w:rPr>
                          </w:pPr>
                          <w:sdt>
                            <w:sdtPr>
                              <w:alias w:val="Numeris"/>
                              <w:tag w:val="nr_82df9947cc864900ab1e4b57048bbc43"/>
                              <w:lock w:val="sdtLocked"/>
                              <w:richText/>
                            </w:sdtPr>
                            <w:sdtContent>
                              <w:r>
                                <w:rPr>
                                  <w:szCs w:val="24"/>
                                </w:rPr>
                                <w:t>57.1.6</w:t>
                              </w:r>
                            </w:sdtContent>
                          </w:sdt>
                          <w:r>
                            <w:rPr>
                              <w:szCs w:val="24"/>
                            </w:rPr>
                            <w:t xml:space="preserve">. tęstinumas pasibaigus finansavimui iš Fondo lėšų; </w:t>
                          </w:r>
                        </w:p>
                      </w:sdtContent>
                    </w:sdt>
                    <w:sdt>
                      <w:sdtPr>
                        <w:alias w:val="57.1.7 pp."/>
                        <w:tag w:val="part_3a6b93e85e4148edaa4cef1693cc7199"/>
                        <w:lock w:val="sdtLocked"/>
                        <w:richText/>
                      </w:sdtPr>
                      <w:sdtContent>
                        <w:p>
                          <w:pPr>
                            <w:tabs>
                              <w:tab w:val="left" w:pos="1134"/>
                              <w:tab w:val="left" w:pos="1276"/>
                              <w:tab w:val="left" w:pos="1418"/>
                              <w:tab w:val="left" w:pos="1560"/>
                              <w:tab w:val="left" w:pos="1701"/>
                            </w:tabs>
                            <w:ind w:firstLine="851"/>
                            <w:jc w:val="both"/>
                            <w:rPr>
                              <w:szCs w:val="24"/>
                            </w:rPr>
                          </w:pPr>
                          <w:sdt>
                            <w:sdtPr>
                              <w:alias w:val="Numeris"/>
                              <w:tag w:val="nr_3a6b93e85e4148edaa4cef1693cc7199"/>
                              <w:lock w:val="sdtLocked"/>
                              <w:richText/>
                            </w:sdtPr>
                            <w:sdtContent>
                              <w:r>
                                <w:rPr>
                                  <w:szCs w:val="24"/>
                                </w:rPr>
                                <w:t>57.1.7</w:t>
                              </w:r>
                            </w:sdtContent>
                          </w:sdt>
                          <w:r>
                            <w:rPr>
                              <w:szCs w:val="24"/>
                            </w:rPr>
                            <w:t xml:space="preserve">. veiklų įgyvendinimo plano aiškumas, pagrįstumas, nuoseklumas; </w:t>
                          </w:r>
                        </w:p>
                      </w:sdtContent>
                    </w:sdt>
                    <w:sdt>
                      <w:sdtPr>
                        <w:alias w:val="57.1.8 pp."/>
                        <w:tag w:val="part_8f0dc3afa1814f66ae188462c65d8e78"/>
                        <w:lock w:val="sdtLocked"/>
                        <w:richText/>
                      </w:sdtPr>
                      <w:sdtContent>
                        <w:p>
                          <w:pPr>
                            <w:tabs>
                              <w:tab w:val="left" w:pos="1134"/>
                              <w:tab w:val="left" w:pos="1276"/>
                              <w:tab w:val="left" w:pos="1418"/>
                              <w:tab w:val="left" w:pos="1560"/>
                              <w:tab w:val="left" w:pos="1701"/>
                            </w:tabs>
                            <w:ind w:firstLine="851"/>
                            <w:jc w:val="both"/>
                            <w:rPr>
                              <w:szCs w:val="24"/>
                            </w:rPr>
                          </w:pPr>
                          <w:sdt>
                            <w:sdtPr>
                              <w:alias w:val="Numeris"/>
                              <w:tag w:val="nr_8f0dc3afa1814f66ae188462c65d8e78"/>
                              <w:lock w:val="sdtLocked"/>
                              <w:richText/>
                            </w:sdtPr>
                            <w:sdtContent>
                              <w:r>
                                <w:rPr>
                                  <w:szCs w:val="24"/>
                                </w:rPr>
                                <w:t>57.1.8</w:t>
                              </w:r>
                            </w:sdtContent>
                          </w:sdt>
                          <w:r>
                            <w:rPr>
                              <w:szCs w:val="24"/>
                            </w:rPr>
                            <w:t xml:space="preserve">. </w:t>
                          </w:r>
                          <w:r>
                            <w:rPr>
                              <w:color w:val="000000"/>
                              <w:szCs w:val="24"/>
                            </w:rPr>
                            <w:t>biudžeto adekvatumas laukiamiems rezultatams;</w:t>
                          </w:r>
                        </w:p>
                      </w:sdtContent>
                    </w:sdt>
                    <w:sdt>
                      <w:sdtPr>
                        <w:alias w:val="57.1.9 pp."/>
                        <w:tag w:val="part_ada38d45947842869ec775bc6ab7ae24"/>
                        <w:lock w:val="sdtLocked"/>
                        <w:richText/>
                      </w:sdtPr>
                      <w:sdtContent>
                        <w:p>
                          <w:pPr>
                            <w:tabs>
                              <w:tab w:val="left" w:pos="1134"/>
                              <w:tab w:val="left" w:pos="1276"/>
                              <w:tab w:val="left" w:pos="1418"/>
                              <w:tab w:val="left" w:pos="1560"/>
                              <w:tab w:val="left" w:pos="1701"/>
                            </w:tabs>
                            <w:ind w:firstLine="851"/>
                            <w:jc w:val="both"/>
                            <w:rPr>
                              <w:szCs w:val="24"/>
                            </w:rPr>
                          </w:pPr>
                          <w:sdt>
                            <w:sdtPr>
                              <w:alias w:val="Numeris"/>
                              <w:tag w:val="nr_ada38d45947842869ec775bc6ab7ae24"/>
                              <w:lock w:val="sdtLocked"/>
                              <w:richText/>
                            </w:sdtPr>
                            <w:sdtContent>
                              <w:r>
                                <w:rPr>
                                  <w:szCs w:val="24"/>
                                </w:rPr>
                                <w:t>57.1.9</w:t>
                              </w:r>
                            </w:sdtContent>
                          </w:sdt>
                          <w:r>
                            <w:rPr>
                              <w:szCs w:val="24"/>
                            </w:rPr>
                            <w:t>. pareiškėjo ir partnerio kompetencija toje srityje, kurioje numatoma vykdyti projektą;</w:t>
                          </w:r>
                        </w:p>
                      </w:sdtContent>
                    </w:sdt>
                    <w:sdt>
                      <w:sdtPr>
                        <w:alias w:val="57.1.10 pp."/>
                        <w:tag w:val="part_209167f21221416a9607ad363ec49705"/>
                        <w:lock w:val="sdtLocked"/>
                        <w:richText/>
                      </w:sdtPr>
                      <w:sdtContent>
                        <w:p>
                          <w:pPr>
                            <w:tabs>
                              <w:tab w:val="left" w:pos="1134"/>
                              <w:tab w:val="left" w:pos="1276"/>
                              <w:tab w:val="left" w:pos="1418"/>
                              <w:tab w:val="left" w:pos="1560"/>
                              <w:tab w:val="left" w:pos="1701"/>
                            </w:tabs>
                            <w:ind w:firstLine="851"/>
                            <w:jc w:val="both"/>
                            <w:rPr>
                              <w:szCs w:val="24"/>
                            </w:rPr>
                          </w:pPr>
                          <w:sdt>
                            <w:sdtPr>
                              <w:alias w:val="Numeris"/>
                              <w:tag w:val="nr_209167f21221416a9607ad363ec49705"/>
                              <w:lock w:val="sdtLocked"/>
                              <w:richText/>
                            </w:sdtPr>
                            <w:sdtContent>
                              <w:r>
                                <w:rPr>
                                  <w:szCs w:val="24"/>
                                </w:rPr>
                                <w:t>57.1.10</w:t>
                              </w:r>
                            </w:sdtContent>
                          </w:sdt>
                          <w:r>
                            <w:rPr>
                              <w:szCs w:val="24"/>
                            </w:rPr>
                            <w:t>. pareiškėjo gebėjimai į projekto veiklas įtraukti nevyriausybines organizacijas ir (arba) valstybės, savivaldybės institucijas, įstaigas;</w:t>
                          </w:r>
                        </w:p>
                      </w:sdtContent>
                    </w:sdt>
                  </w:sdtContent>
                </w:sdt>
                <w:sdt>
                  <w:sdtPr>
                    <w:alias w:val="57.2 pp."/>
                    <w:tag w:val="part_888fb9958ee9409880f46c59671623ff"/>
                    <w:lock w:val="sdtLocked"/>
                    <w:richText/>
                  </w:sdtPr>
                  <w:sdtContent>
                    <w:p>
                      <w:pPr>
                        <w:tabs>
                          <w:tab w:val="left" w:pos="1134"/>
                          <w:tab w:val="left" w:pos="1276"/>
                          <w:tab w:val="left" w:pos="1418"/>
                          <w:tab w:val="left" w:pos="1560"/>
                          <w:tab w:val="left" w:pos="1701"/>
                        </w:tabs>
                        <w:ind w:firstLine="851"/>
                        <w:jc w:val="both"/>
                        <w:rPr>
                          <w:szCs w:val="24"/>
                        </w:rPr>
                      </w:pPr>
                      <w:sdt>
                        <w:sdtPr>
                          <w:alias w:val="Numeris"/>
                          <w:tag w:val="nr_888fb9958ee9409880f46c59671623ff"/>
                          <w:lock w:val="sdtLocked"/>
                          <w:richText/>
                        </w:sdtPr>
                        <w:sdtContent>
                          <w:r>
                            <w:rPr>
                              <w:szCs w:val="24"/>
                            </w:rPr>
                            <w:t>57.2</w:t>
                          </w:r>
                        </w:sdtContent>
                      </w:sdt>
                      <w:r>
                        <w:rPr>
                          <w:szCs w:val="24"/>
                        </w:rPr>
                        <w:t xml:space="preserve">. socialinės kampanijos „Rinkis gyvenimą“ (pildomas Tvarkos aprašo 6 priedas) ar Psichikos sveikatos puoselėjimo komunikacijos kampanijos (pildomas Tvarkos aprašo </w:t>
                      </w:r>
                      <w:r>
                        <w:rPr>
                          <w:szCs w:val="24"/>
                          <w:lang w:val="en-US"/>
                        </w:rPr>
                        <w:t xml:space="preserve">7 </w:t>
                      </w:r>
                      <w:r>
                        <w:rPr>
                          <w:szCs w:val="24"/>
                        </w:rPr>
                        <w:t>priedas</w:t>
                      </w:r>
                      <w:r>
                        <w:rPr>
                          <w:szCs w:val="24"/>
                          <w:lang w:val="en-US"/>
                        </w:rPr>
                        <w:t xml:space="preserve">) </w:t>
                      </w:r>
                      <w:r>
                        <w:rPr>
                          <w:szCs w:val="24"/>
                        </w:rPr>
                        <w:t>paraiškos turinio ir išlaidų pagrįstumo vertinimo kriterijai:</w:t>
                      </w:r>
                    </w:p>
                    <w:sdt>
                      <w:sdtPr>
                        <w:alias w:val="57.2.1 pp."/>
                        <w:tag w:val="part_962593a1e4f44941ab47b3d5263247da"/>
                        <w:lock w:val="sdtLocked"/>
                        <w:richText/>
                      </w:sdtPr>
                      <w:sdtContent>
                        <w:p>
                          <w:pPr>
                            <w:tabs>
                              <w:tab w:val="left" w:pos="1134"/>
                              <w:tab w:val="left" w:pos="1276"/>
                              <w:tab w:val="left" w:pos="1418"/>
                              <w:tab w:val="left" w:pos="1560"/>
                              <w:tab w:val="left" w:pos="1701"/>
                            </w:tabs>
                            <w:ind w:firstLine="851"/>
                            <w:jc w:val="both"/>
                            <w:rPr>
                              <w:szCs w:val="24"/>
                            </w:rPr>
                          </w:pPr>
                          <w:sdt>
                            <w:sdtPr>
                              <w:alias w:val="Numeris"/>
                              <w:tag w:val="nr_962593a1e4f44941ab47b3d5263247da"/>
                              <w:lock w:val="sdtLocked"/>
                              <w:richText/>
                            </w:sdtPr>
                            <w:sdtContent>
                              <w:r>
                                <w:rPr>
                                  <w:szCs w:val="24"/>
                                </w:rPr>
                                <w:t>57.2.1</w:t>
                              </w:r>
                            </w:sdtContent>
                          </w:sdt>
                          <w:r>
                            <w:rPr>
                              <w:szCs w:val="24"/>
                            </w:rPr>
                            <w:t>. auditorijos pasiekiamumas ir konsorciumo dydis;</w:t>
                          </w:r>
                        </w:p>
                      </w:sdtContent>
                    </w:sdt>
                    <w:sdt>
                      <w:sdtPr>
                        <w:alias w:val="57.2.2 pp."/>
                        <w:tag w:val="part_1aacb67274cd4483b8cf98d69f587bb1"/>
                        <w:lock w:val="sdtLocked"/>
                        <w:richText/>
                      </w:sdtPr>
                      <w:sdtContent>
                        <w:p>
                          <w:pPr>
                            <w:tabs>
                              <w:tab w:val="left" w:pos="1134"/>
                              <w:tab w:val="left" w:pos="1276"/>
                              <w:tab w:val="left" w:pos="1418"/>
                              <w:tab w:val="left" w:pos="1560"/>
                              <w:tab w:val="left" w:pos="1701"/>
                            </w:tabs>
                            <w:ind w:firstLine="851"/>
                            <w:jc w:val="both"/>
                            <w:rPr>
                              <w:szCs w:val="24"/>
                            </w:rPr>
                          </w:pPr>
                          <w:sdt>
                            <w:sdtPr>
                              <w:alias w:val="Numeris"/>
                              <w:tag w:val="nr_1aacb67274cd4483b8cf98d69f587bb1"/>
                              <w:lock w:val="sdtLocked"/>
                              <w:richText/>
                            </w:sdtPr>
                            <w:sdtContent>
                              <w:r>
                                <w:rPr>
                                  <w:szCs w:val="24"/>
                                </w:rPr>
                                <w:t>57.2.2</w:t>
                              </w:r>
                            </w:sdtContent>
                          </w:sdt>
                          <w:r>
                            <w:rPr>
                              <w:szCs w:val="24"/>
                            </w:rPr>
                            <w:t xml:space="preserve">. pateiktos </w:t>
                          </w:r>
                          <w:r>
                            <w:rPr>
                              <w:color w:val="000000"/>
                              <w:szCs w:val="24"/>
                            </w:rPr>
                            <w:t xml:space="preserve">socialinės viešinimo kampanijos idėjos (koncepcijos) aktualumas, </w:t>
                          </w:r>
                          <w:r>
                            <w:rPr>
                              <w:szCs w:val="24"/>
                            </w:rPr>
                            <w:t>įtaigumas, patrauklumas. Idėjos įgyvendinimo aprašymas;</w:t>
                          </w:r>
                        </w:p>
                      </w:sdtContent>
                    </w:sdt>
                    <w:sdt>
                      <w:sdtPr>
                        <w:alias w:val="57.2.3 pp."/>
                        <w:tag w:val="part_08e2a6af72fe450b99f454e90c8307ec"/>
                        <w:lock w:val="sdtLocked"/>
                        <w:richText/>
                      </w:sdtPr>
                      <w:sdtContent>
                        <w:p>
                          <w:pPr>
                            <w:tabs>
                              <w:tab w:val="left" w:pos="1134"/>
                              <w:tab w:val="left" w:pos="1276"/>
                              <w:tab w:val="left" w:pos="1418"/>
                              <w:tab w:val="left" w:pos="1560"/>
                              <w:tab w:val="left" w:pos="1701"/>
                            </w:tabs>
                            <w:ind w:firstLine="851"/>
                            <w:jc w:val="both"/>
                            <w:rPr>
                              <w:szCs w:val="24"/>
                            </w:rPr>
                          </w:pPr>
                          <w:sdt>
                            <w:sdtPr>
                              <w:alias w:val="Numeris"/>
                              <w:tag w:val="nr_08e2a6af72fe450b99f454e90c8307ec"/>
                              <w:lock w:val="sdtLocked"/>
                              <w:richText/>
                            </w:sdtPr>
                            <w:sdtContent>
                              <w:r>
                                <w:rPr>
                                  <w:szCs w:val="24"/>
                                </w:rPr>
                                <w:t>57.2.3</w:t>
                              </w:r>
                            </w:sdtContent>
                          </w:sdt>
                          <w:r>
                            <w:rPr>
                              <w:szCs w:val="24"/>
                            </w:rPr>
                            <w:t>. sąmatos pagrįstumas ir priemonių plano efektyvumas;</w:t>
                          </w:r>
                        </w:p>
                      </w:sdtContent>
                    </w:sdt>
                    <w:sdt>
                      <w:sdtPr>
                        <w:alias w:val="57.2.4 pp."/>
                        <w:tag w:val="part_ec1c2fd55b9a48e0a257a2a7dde1f344"/>
                        <w:lock w:val="sdtLocked"/>
                        <w:richText/>
                      </w:sdtPr>
                      <w:sdtContent>
                        <w:p>
                          <w:pPr>
                            <w:tabs>
                              <w:tab w:val="left" w:pos="1134"/>
                              <w:tab w:val="left" w:pos="1276"/>
                              <w:tab w:val="left" w:pos="1418"/>
                              <w:tab w:val="left" w:pos="1560"/>
                              <w:tab w:val="left" w:pos="1701"/>
                            </w:tabs>
                            <w:ind w:firstLine="851"/>
                            <w:jc w:val="both"/>
                            <w:rPr>
                              <w:szCs w:val="24"/>
                            </w:rPr>
                          </w:pPr>
                          <w:sdt>
                            <w:sdtPr>
                              <w:alias w:val="Numeris"/>
                              <w:tag w:val="nr_ec1c2fd55b9a48e0a257a2a7dde1f344"/>
                              <w:lock w:val="sdtLocked"/>
                              <w:richText/>
                            </w:sdtPr>
                            <w:sdtContent>
                              <w:r>
                                <w:rPr>
                                  <w:szCs w:val="24"/>
                                </w:rPr>
                                <w:t>57.2.4</w:t>
                              </w:r>
                            </w:sdtContent>
                          </w:sdt>
                          <w:r>
                            <w:rPr>
                              <w:szCs w:val="24"/>
                            </w:rPr>
                            <w:t xml:space="preserve">. </w:t>
                          </w:r>
                          <w:r>
                            <w:rPr>
                              <w:color w:val="000000"/>
                              <w:szCs w:val="24"/>
                            </w:rPr>
                            <w:t>poveikis ir pasiektų rezultatų efektyvumas (poveikio mastas, įskaitant kiekybinius ir kokybinius pokyčius tikslinėms grupėms).</w:t>
                          </w:r>
                        </w:p>
                      </w:sdtContent>
                    </w:sdt>
                  </w:sdtContent>
                </w:sdt>
              </w:sdtContent>
            </w:sdt>
            <w:sdt>
              <w:sdtPr>
                <w:alias w:val="58 p."/>
                <w:tag w:val="part_8dfd139b34bc48afbd461237d05464b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szCs w:val="24"/>
                      <w:lang w:eastAsia="lt-LT"/>
                    </w:rPr>
                  </w:pPr>
                  <w:sdt>
                    <w:sdtPr>
                      <w:alias w:val="Numeris"/>
                      <w:tag w:val="nr_8dfd139b34bc48afbd461237d05464b9"/>
                      <w:lock w:val="sdtLocked"/>
                      <w:richText/>
                    </w:sdtPr>
                    <w:sdtContent>
                      <w:r>
                        <w:rPr>
                          <w:rFonts w:cs="Courier New"/>
                          <w:bCs/>
                          <w:szCs w:val="24"/>
                          <w:lang w:eastAsia="lt-LT"/>
                        </w:rPr>
                        <w:t>58</w:t>
                      </w:r>
                    </w:sdtContent>
                  </w:sdt>
                  <w:r>
                    <w:rPr>
                      <w:rFonts w:cs="Courier New"/>
                      <w:bCs/>
                      <w:szCs w:val="24"/>
                      <w:lang w:eastAsia="lt-LT"/>
                    </w:rPr>
                    <w:t xml:space="preserve">. </w:t>
                  </w:r>
                  <w:r>
                    <w:rPr>
                      <w:rFonts w:cs="Courier New"/>
                      <w:szCs w:val="24"/>
                      <w:lang w:eastAsia="lt-LT"/>
                    </w:rPr>
                    <w:t xml:space="preserve">Ekspertas paraiškai pagal kiekvieną Tvarkos aprašo </w:t>
                  </w:r>
                  <w:r>
                    <w:rPr>
                      <w:rFonts w:cs="Courier New"/>
                      <w:szCs w:val="24"/>
                      <w:lang w:val="en-US" w:eastAsia="lt-LT"/>
                    </w:rPr>
                    <w:t>57</w:t>
                  </w:r>
                  <w:r>
                    <w:rPr>
                      <w:rFonts w:cs="Courier New"/>
                      <w:szCs w:val="24"/>
                      <w:lang w:eastAsia="lt-LT"/>
                    </w:rPr>
                    <w:t xml:space="preserve"> punkte nurodytą kriterijų ir atitinkamame Paraiškos vertinimo klausimyne nurodytą galimų balų skaičių skiria balus. Tuo atveju, kai vertinant paraišką pagal tam tikrą kriterijų skiriamas ne maksimalus galimas Paraiškos vertinimo klausimyne nurodytas balų skaičius, nurodomi tokio sprendimo argumentai ir motyvai. </w:t>
                  </w:r>
                </w:p>
              </w:sdtContent>
            </w:sdt>
            <w:sdt>
              <w:sdtPr>
                <w:alias w:val="59 p."/>
                <w:tag w:val="part_ad79631ed18e4135890a8e826ce4b09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szCs w:val="24"/>
                      <w:lang w:eastAsia="lt-LT"/>
                    </w:rPr>
                  </w:pPr>
                  <w:sdt>
                    <w:sdtPr>
                      <w:alias w:val="Numeris"/>
                      <w:tag w:val="nr_ad79631ed18e4135890a8e826ce4b096"/>
                      <w:lock w:val="sdtLocked"/>
                      <w:richText/>
                    </w:sdtPr>
                    <w:sdtContent>
                      <w:r>
                        <w:rPr>
                          <w:rFonts w:cs="Courier New"/>
                          <w:bCs/>
                          <w:szCs w:val="24"/>
                          <w:lang w:eastAsia="lt-LT"/>
                        </w:rPr>
                        <w:t>59</w:t>
                      </w:r>
                    </w:sdtContent>
                  </w:sdt>
                  <w:r>
                    <w:rPr>
                      <w:rFonts w:cs="Courier New"/>
                      <w:bCs/>
                      <w:szCs w:val="24"/>
                      <w:lang w:eastAsia="lt-LT"/>
                    </w:rPr>
                    <w:t xml:space="preserve">. </w:t>
                  </w:r>
                  <w:r>
                    <w:rPr>
                      <w:rFonts w:cs="Courier New"/>
                      <w:szCs w:val="24"/>
                      <w:lang w:eastAsia="lt-LT"/>
                    </w:rPr>
                    <w:t xml:space="preserve">Ekspertas gali siūlyti skirti paraiškai ne visą paraiškoje prašomą Fondo lėšų sumą, jei tam tikros paraiškoje nurodytos išlaidos nepagrįstos ir (arba) neatitinka projekto tikslų ir uždavinių. Eksperto siūloma paraiškai skirti Fondo lėšų suma nurodoma Paraiškos vertinimo klausimyne. </w:t>
                  </w:r>
                </w:p>
              </w:sdtContent>
            </w:sdt>
            <w:sdt>
              <w:sdtPr>
                <w:alias w:val="60 p."/>
                <w:tag w:val="part_f107b465006d4192aba768fb6f94329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szCs w:val="24"/>
                      <w:lang w:eastAsia="lt-LT"/>
                    </w:rPr>
                  </w:pPr>
                  <w:sdt>
                    <w:sdtPr>
                      <w:alias w:val="Numeris"/>
                      <w:tag w:val="nr_f107b465006d4192aba768fb6f94329e"/>
                      <w:lock w:val="sdtLocked"/>
                      <w:richText/>
                    </w:sdtPr>
                    <w:sdtContent>
                      <w:r>
                        <w:rPr>
                          <w:rFonts w:cs="Courier New"/>
                          <w:bCs/>
                          <w:szCs w:val="24"/>
                          <w:lang w:eastAsia="lt-LT"/>
                        </w:rPr>
                        <w:t>60</w:t>
                      </w:r>
                    </w:sdtContent>
                  </w:sdt>
                  <w:r>
                    <w:rPr>
                      <w:rFonts w:cs="Courier New"/>
                      <w:bCs/>
                      <w:szCs w:val="24"/>
                      <w:lang w:eastAsia="lt-LT"/>
                    </w:rPr>
                    <w:t xml:space="preserve">. </w:t>
                  </w:r>
                  <w:r>
                    <w:rPr>
                      <w:rFonts w:cs="Courier New"/>
                      <w:szCs w:val="24"/>
                      <w:lang w:eastAsia="lt-LT"/>
                    </w:rPr>
                    <w:t>Bendras paraiškai ekspertų skirtas balas paskaičiuojamas dviejų ekspertų tai pačiai paraiškai skirtus balus susumavus ir išvedus jų aritmetinį vidurkį.</w:t>
                  </w:r>
                </w:p>
              </w:sdtContent>
            </w:sdt>
            <w:sdt>
              <w:sdtPr>
                <w:alias w:val="61 p."/>
                <w:tag w:val="part_568b095ac949415a84b0b315877c5899"/>
                <w:lock w:val="sdtLocked"/>
                <w:richText/>
              </w:sdtPr>
              <w:sdtContent>
                <w:p>
                  <w:pPr>
                    <w:tabs>
                      <w:tab w:val="left" w:pos="127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568b095ac949415a84b0b315877c5899"/>
                      <w:lock w:val="sdtLocked"/>
                      <w:richText/>
                    </w:sdtPr>
                    <w:sdtContent>
                      <w:r>
                        <w:rPr>
                          <w:bCs/>
                          <w:color w:val="000000"/>
                          <w:szCs w:val="24"/>
                          <w:lang w:eastAsia="lt-LT"/>
                        </w:rPr>
                        <w:t>61</w:t>
                      </w:r>
                    </w:sdtContent>
                  </w:sdt>
                  <w:r>
                    <w:rPr>
                      <w:bCs/>
                      <w:color w:val="000000"/>
                      <w:szCs w:val="24"/>
                      <w:lang w:eastAsia="lt-LT"/>
                    </w:rPr>
                    <w:t xml:space="preserve">. </w:t>
                  </w:r>
                  <w:r>
                    <w:rPr>
                      <w:color w:val="000000"/>
                      <w:szCs w:val="24"/>
                      <w:lang w:eastAsia="lt-LT"/>
                    </w:rPr>
                    <w:t>Atlikęs paraiškų vertinimą užpildytus ir pasirašytus Paraiškos vertinimo klausimynus ir paraiškas ekspertas ne vėliau kaip per 10 darbo dienų nuo paraiškų gavimo dienos perduoda Ministerijai, o ši – Fondo tarybai.</w:t>
                  </w:r>
                </w:p>
              </w:sdtContent>
            </w:sdt>
            <w:sdt>
              <w:sdtPr>
                <w:alias w:val="62 p."/>
                <w:tag w:val="part_0e411e9176e64cdaafb19f56f2f9727b"/>
                <w:lock w:val="sdtLocked"/>
                <w:richText/>
              </w:sdtPr>
              <w:sdtContent>
                <w:p>
                  <w:pPr>
                    <w:tabs>
                      <w:tab w:val="left" w:pos="127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0e411e9176e64cdaafb19f56f2f9727b"/>
                      <w:lock w:val="sdtLocked"/>
                      <w:richText/>
                    </w:sdtPr>
                    <w:sdtContent>
                      <w:r>
                        <w:rPr>
                          <w:bCs/>
                          <w:color w:val="000000"/>
                          <w:szCs w:val="24"/>
                          <w:lang w:eastAsia="lt-LT"/>
                        </w:rPr>
                        <w:t>62</w:t>
                      </w:r>
                    </w:sdtContent>
                  </w:sdt>
                  <w:r>
                    <w:rPr>
                      <w:bCs/>
                      <w:color w:val="000000"/>
                      <w:szCs w:val="24"/>
                      <w:lang w:eastAsia="lt-LT"/>
                    </w:rPr>
                    <w:t xml:space="preserve">. </w:t>
                  </w:r>
                  <w:r>
                    <w:rPr>
                      <w:szCs w:val="24"/>
                    </w:rPr>
                    <w:t xml:space="preserve">Fondo tarybos sekretorius apibendrina </w:t>
                  </w:r>
                  <w:r>
                    <w:rPr>
                      <w:color w:val="000000"/>
                      <w:szCs w:val="24"/>
                      <w:lang w:eastAsia="lt-LT"/>
                    </w:rPr>
                    <w:t>ekspertų pateiktus paraiškų vertinimo rezultatus, išvadas, pasiūlymus ir sudaro paraiškų, kurioms ekspertai siūlo skirti finansavimą, sąrašą, kuriame paraiškos išdėstomos pagal ekspertų skirtus vertinimo balus – nuo didžiausio iki mažiausio, ir paraiškų, kurioms ekspertai nesiūlo skirti finansavimo, sąrašą.</w:t>
                  </w:r>
                </w:p>
              </w:sdtContent>
            </w:sdt>
            <w:sdt>
              <w:sdtPr>
                <w:alias w:val="63 p."/>
                <w:tag w:val="part_504b9b2a8c23401fb0e8aef1258a3576"/>
                <w:lock w:val="sdtLocked"/>
                <w:richText/>
              </w:sdtPr>
              <w:sdtContent>
                <w:p>
                  <w:pPr>
                    <w:tabs>
                      <w:tab w:val="left" w:pos="127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504b9b2a8c23401fb0e8aef1258a3576"/>
                      <w:lock w:val="sdtLocked"/>
                      <w:richText/>
                    </w:sdtPr>
                    <w:sdtContent>
                      <w:r>
                        <w:rPr>
                          <w:bCs/>
                          <w:color w:val="000000"/>
                          <w:szCs w:val="24"/>
                          <w:lang w:eastAsia="lt-LT"/>
                        </w:rPr>
                        <w:t>63</w:t>
                      </w:r>
                    </w:sdtContent>
                  </w:sdt>
                  <w:r>
                    <w:rPr>
                      <w:bCs/>
                      <w:color w:val="000000"/>
                      <w:szCs w:val="24"/>
                      <w:lang w:eastAsia="lt-LT"/>
                    </w:rPr>
                    <w:t xml:space="preserve">. </w:t>
                  </w:r>
                  <w:r>
                    <w:rPr>
                      <w:szCs w:val="24"/>
                    </w:rPr>
                    <w:t>Paraiška, kuri įvertinta mažiau negu 30 balų, Fondo lėšomis nefinansuojama.</w:t>
                  </w:r>
                </w:p>
              </w:sdtContent>
            </w:sdt>
            <w:sdt>
              <w:sdtPr>
                <w:alias w:val="64 p."/>
                <w:tag w:val="part_6a4b4dd57ab04cee9d49de4e26988a7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szCs w:val="24"/>
                      <w:lang w:eastAsia="lt-LT"/>
                    </w:rPr>
                  </w:pPr>
                  <w:sdt>
                    <w:sdtPr>
                      <w:alias w:val="Numeris"/>
                      <w:tag w:val="nr_6a4b4dd57ab04cee9d49de4e26988a7f"/>
                      <w:lock w:val="sdtLocked"/>
                      <w:richText/>
                    </w:sdtPr>
                    <w:sdtContent>
                      <w:r>
                        <w:rPr>
                          <w:rFonts w:cs="Courier New"/>
                          <w:bCs/>
                          <w:szCs w:val="24"/>
                          <w:lang w:eastAsia="lt-LT"/>
                        </w:rPr>
                        <w:t>64</w:t>
                      </w:r>
                    </w:sdtContent>
                  </w:sdt>
                  <w:r>
                    <w:rPr>
                      <w:rFonts w:cs="Courier New"/>
                      <w:bCs/>
                      <w:szCs w:val="24"/>
                      <w:lang w:eastAsia="lt-LT"/>
                    </w:rPr>
                    <w:t xml:space="preserve">. </w:t>
                  </w:r>
                  <w:r>
                    <w:rPr>
                      <w:rFonts w:cs="Courier New"/>
                      <w:szCs w:val="24"/>
                      <w:lang w:eastAsia="lt-LT"/>
                    </w:rPr>
                    <w:t xml:space="preserve">Paraiška, įvertinta 30 balų ir daugiau, yra finansuojama Fondo lėšomis. </w:t>
                  </w:r>
                </w:p>
              </w:sdtContent>
            </w:sdt>
            <w:sdt>
              <w:sdtPr>
                <w:alias w:val="65 p."/>
                <w:tag w:val="part_bc479e37499a4a3d9f01f4f7929e8cc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szCs w:val="24"/>
                      <w:lang w:eastAsia="lt-LT"/>
                    </w:rPr>
                  </w:pPr>
                  <w:sdt>
                    <w:sdtPr>
                      <w:alias w:val="Numeris"/>
                      <w:tag w:val="nr_bc479e37499a4a3d9f01f4f7929e8cc1"/>
                      <w:lock w:val="sdtLocked"/>
                      <w:richText/>
                    </w:sdtPr>
                    <w:sdtContent>
                      <w:r>
                        <w:rPr>
                          <w:rFonts w:cs="Courier New"/>
                          <w:bCs/>
                          <w:szCs w:val="24"/>
                          <w:lang w:eastAsia="lt-LT"/>
                        </w:rPr>
                        <w:t>65</w:t>
                      </w:r>
                    </w:sdtContent>
                  </w:sdt>
                  <w:r>
                    <w:rPr>
                      <w:rFonts w:cs="Courier New"/>
                      <w:bCs/>
                      <w:szCs w:val="24"/>
                      <w:lang w:eastAsia="lt-LT"/>
                    </w:rPr>
                    <w:t xml:space="preserve">. </w:t>
                  </w:r>
                  <w:r>
                    <w:rPr>
                      <w:rFonts w:cs="Courier New"/>
                      <w:szCs w:val="24"/>
                      <w:lang w:eastAsia="lt-LT"/>
                    </w:rPr>
                    <w:t xml:space="preserve">Fondo taryba įvertina Paraiškos vertinimo klausimynuose ekspertų pateiktą informaciją, vertinimo išvadas ir pasiūlymus. </w:t>
                  </w:r>
                </w:p>
              </w:sdtContent>
            </w:sdt>
            <w:sdt>
              <w:sdtPr>
                <w:alias w:val="66 p."/>
                <w:tag w:val="part_0247d72a372f43f8bf61e71b90e7a6f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szCs w:val="24"/>
                      <w:lang w:eastAsia="lt-LT"/>
                    </w:rPr>
                  </w:pPr>
                  <w:sdt>
                    <w:sdtPr>
                      <w:alias w:val="Numeris"/>
                      <w:tag w:val="nr_0247d72a372f43f8bf61e71b90e7a6fd"/>
                      <w:lock w:val="sdtLocked"/>
                      <w:richText/>
                    </w:sdtPr>
                    <w:sdtContent>
                      <w:r>
                        <w:rPr>
                          <w:rFonts w:cs="Courier New"/>
                          <w:bCs/>
                          <w:szCs w:val="24"/>
                          <w:lang w:eastAsia="lt-LT"/>
                        </w:rPr>
                        <w:t>66</w:t>
                      </w:r>
                    </w:sdtContent>
                  </w:sdt>
                  <w:r>
                    <w:rPr>
                      <w:rFonts w:cs="Courier New"/>
                      <w:bCs/>
                      <w:szCs w:val="24"/>
                      <w:lang w:eastAsia="lt-LT"/>
                    </w:rPr>
                    <w:t xml:space="preserve">. </w:t>
                  </w:r>
                  <w:r>
                    <w:rPr>
                      <w:rFonts w:cs="Courier New"/>
                      <w:szCs w:val="24"/>
                      <w:lang w:eastAsia="lt-LT"/>
                    </w:rPr>
                    <w:t xml:space="preserve">Jeigu Fondo taryba pritaria ekspertų paraiškos vertinimui, paraiška įtraukiama į Fondo lėšomis finansuotinų paraiškų sąrašą. </w:t>
                  </w:r>
                </w:p>
              </w:sdtContent>
            </w:sdt>
            <w:sdt>
              <w:sdtPr>
                <w:alias w:val="67 p."/>
                <w:tag w:val="part_054d5843fca14bfbad69884d1cd90a6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szCs w:val="24"/>
                      <w:lang w:eastAsia="lt-LT"/>
                    </w:rPr>
                  </w:pPr>
                  <w:sdt>
                    <w:sdtPr>
                      <w:alias w:val="Numeris"/>
                      <w:tag w:val="nr_054d5843fca14bfbad69884d1cd90a69"/>
                      <w:lock w:val="sdtLocked"/>
                      <w:richText/>
                    </w:sdtPr>
                    <w:sdtContent>
                      <w:r>
                        <w:rPr>
                          <w:rFonts w:cs="Courier New"/>
                          <w:bCs/>
                          <w:szCs w:val="24"/>
                          <w:lang w:eastAsia="lt-LT"/>
                        </w:rPr>
                        <w:t>67</w:t>
                      </w:r>
                    </w:sdtContent>
                  </w:sdt>
                  <w:r>
                    <w:rPr>
                      <w:rFonts w:cs="Courier New"/>
                      <w:bCs/>
                      <w:szCs w:val="24"/>
                      <w:lang w:eastAsia="lt-LT"/>
                    </w:rPr>
                    <w:t xml:space="preserve">. </w:t>
                  </w:r>
                  <w:r>
                    <w:rPr>
                      <w:rFonts w:cs="Courier New"/>
                      <w:szCs w:val="24"/>
                      <w:lang w:eastAsia="lt-LT"/>
                    </w:rPr>
                    <w:t>Jeigu Fondo taryba nepritaria ekspertų vertinimui, yra daugiau nei viena paraišk</w:t>
                  </w:r>
                  <w:r>
                    <w:rPr>
                      <w:rFonts w:cs="Courier New"/>
                      <w:szCs w:val="24"/>
                      <w:lang w:val="en-US" w:eastAsia="lt-LT"/>
                    </w:rPr>
                    <w:t>a</w:t>
                  </w:r>
                  <w:r>
                    <w:rPr>
                      <w:rFonts w:cs="Courier New"/>
                      <w:szCs w:val="24"/>
                      <w:lang w:eastAsia="lt-LT"/>
                    </w:rPr>
                    <w:t>, surinkusi</w:t>
                  </w:r>
                  <w:r>
                    <w:rPr>
                      <w:rFonts w:cs="Courier New"/>
                      <w:szCs w:val="24"/>
                      <w:lang w:val="en-US" w:eastAsia="lt-LT"/>
                    </w:rPr>
                    <w:t xml:space="preserve"> </w:t>
                  </w:r>
                  <w:r>
                    <w:rPr>
                      <w:rFonts w:cs="Courier New"/>
                      <w:szCs w:val="24"/>
                      <w:lang w:eastAsia="lt-LT"/>
                    </w:rPr>
                    <w:t xml:space="preserve">vienodą balų skaičių ar, jeigu dviejų ekspertų paraiškai skirtas balų skaičius skiriasi daugiau kaip 10 balų, šias paraiškas papildomai vertina Fondo taryba. Paraiškas Fondo tarybos nariams paskiria vertinti Fondo tarybos pirmininkas. </w:t>
                  </w:r>
                </w:p>
              </w:sdtContent>
            </w:sdt>
            <w:sdt>
              <w:sdtPr>
                <w:alias w:val="68 p."/>
                <w:tag w:val="part_ed9d85c81aa94bcb8d8774f78c7dce0c"/>
                <w:lock w:val="sdtLocked"/>
                <w:richText/>
              </w:sdtPr>
              <w:sdtContent>
                <w:p>
                  <w:pPr>
                    <w:tabs>
                      <w:tab w:val="left" w:pos="1560"/>
                    </w:tabs>
                    <w:ind w:firstLine="720"/>
                    <w:jc w:val="both"/>
                    <w:rPr>
                      <w:rFonts w:cs="Courier New"/>
                      <w:szCs w:val="24"/>
                      <w:lang w:eastAsia="lt-LT"/>
                    </w:rPr>
                  </w:pPr>
                  <w:sdt>
                    <w:sdtPr>
                      <w:alias w:val="Numeris"/>
                      <w:tag w:val="nr_ed9d85c81aa94bcb8d8774f78c7dce0c"/>
                      <w:lock w:val="sdtLocked"/>
                      <w:richText/>
                    </w:sdtPr>
                    <w:sdtContent>
                      <w:r>
                        <w:rPr>
                          <w:rFonts w:eastAsia="Calibri"/>
                          <w:bCs/>
                          <w:szCs w:val="24"/>
                          <w:lang w:eastAsia="lt-LT"/>
                        </w:rPr>
                        <w:t>68</w:t>
                      </w:r>
                    </w:sdtContent>
                  </w:sdt>
                  <w:r>
                    <w:rPr>
                      <w:rFonts w:eastAsia="Calibri"/>
                      <w:bCs/>
                      <w:szCs w:val="24"/>
                      <w:lang w:eastAsia="lt-LT"/>
                    </w:rPr>
                    <w:t xml:space="preserve">. </w:t>
                  </w:r>
                  <w:r>
                    <w:rPr>
                      <w:szCs w:val="24"/>
                      <w:lang w:eastAsia="lt-LT"/>
                    </w:rPr>
                    <w:t>Jeigu Fondo tarybos paraiškos vertinimas nuo vieno iš dviejų ar abiejų tą pačią paraišką vertinusių ekspertų vertinimo skiriasi 10 balų arba mažiau, skaičiuojamas paraišką vertinusių ekspertų ir Fondo tarybos skirtų paraiškos vertinimo balų skaičiaus aritmetinis vidurkis. Jeigu Fondo tarybos paraiškos vertinimas nuo vieno iš dviejų ar abiejų tą pačią paraišką vertinusių ekspertų vertinimo skiriasi daugiau kaip 10 balų, skaičiuojamas dviejų tarpusavyje mažiausiai besiskiriančių vertinimo balų skaičiaus aritmetinis vidurkis</w:t>
                  </w:r>
                  <w:r>
                    <w:rPr>
                      <w:rFonts w:eastAsia="Calibri"/>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c27d70a1b911eea5a28c81c82193a8">
                    <w:r w:rsidRPr="00532B9F">
                      <w:rPr>
                        <w:rFonts w:ascii="Times New Roman" w:eastAsia="MS Mincho" w:hAnsi="Times New Roman"/>
                        <w:sz w:val="20"/>
                        <w:i/>
                        <w:iCs/>
                        <w:color w:val="0000FF" w:themeColor="hyperlink"/>
                        <w:u w:val="single"/>
                      </w:rPr>
                      <w:t>V-1369</w:t>
                    </w:r>
                  </w:fldSimple>
                  <w:r>
                    <w:rPr>
                      <w:rFonts w:ascii="Times New Roman" w:eastAsia="MS Mincho" w:hAnsi="Times New Roman"/>
                      <w:sz w:val="20"/>
                      <w:i/>
                      <w:iCs/>
                    </w:rPr>
                    <w:t>,
2023-12-22,
paskelbta TAR 2023-12-23, i. k. 2023-25344            </w:t>
                  </w:r>
                </w:p>
                <w:p/>
              </w:sdtContent>
            </w:sdt>
            <w:sdt>
              <w:sdtPr>
                <w:alias w:val="69 p."/>
                <w:tag w:val="part_5ba57d2b27354df79187b239a300aea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szCs w:val="24"/>
                      <w:lang w:eastAsia="lt-LT"/>
                    </w:rPr>
                  </w:pPr>
                  <w:sdt>
                    <w:sdtPr>
                      <w:alias w:val="Numeris"/>
                      <w:tag w:val="nr_5ba57d2b27354df79187b239a300aeab"/>
                      <w:lock w:val="sdtLocked"/>
                      <w:richText/>
                    </w:sdtPr>
                    <w:sdtContent>
                      <w:r>
                        <w:rPr>
                          <w:rFonts w:cs="Courier New"/>
                          <w:bCs/>
                          <w:szCs w:val="24"/>
                          <w:lang w:eastAsia="lt-LT"/>
                        </w:rPr>
                        <w:t>69</w:t>
                      </w:r>
                    </w:sdtContent>
                  </w:sdt>
                  <w:r>
                    <w:rPr>
                      <w:rFonts w:cs="Courier New"/>
                      <w:bCs/>
                      <w:szCs w:val="24"/>
                      <w:lang w:eastAsia="lt-LT"/>
                    </w:rPr>
                    <w:t xml:space="preserve">. </w:t>
                  </w:r>
                  <w:r>
                    <w:rPr>
                      <w:rFonts w:cs="Courier New"/>
                      <w:szCs w:val="24"/>
                      <w:lang w:eastAsia="lt-LT"/>
                    </w:rPr>
                    <w:t xml:space="preserve">Fondo tarybos nariai paraiškas vertina ir išvadas dėl jų finansavimo ar nefinansavimo teikia Tvarkos aprašo </w:t>
                  </w:r>
                  <w:r>
                    <w:rPr>
                      <w:rFonts w:cs="Courier New"/>
                      <w:szCs w:val="24"/>
                      <w:lang w:val="en-US" w:eastAsia="lt-LT"/>
                    </w:rPr>
                    <w:t>51</w:t>
                  </w:r>
                  <w:r>
                    <w:rPr>
                      <w:rFonts w:cs="Courier New"/>
                      <w:szCs w:val="24"/>
                      <w:lang w:eastAsia="lt-LT"/>
                    </w:rPr>
                    <w:t>–</w:t>
                  </w:r>
                  <w:r>
                    <w:rPr>
                      <w:rFonts w:cs="Courier New"/>
                      <w:szCs w:val="24"/>
                      <w:lang w:val="en-US" w:eastAsia="lt-LT"/>
                    </w:rPr>
                    <w:t>59</w:t>
                  </w:r>
                  <w:r>
                    <w:rPr>
                      <w:rFonts w:cs="Courier New"/>
                      <w:szCs w:val="24"/>
                      <w:lang w:eastAsia="lt-LT"/>
                    </w:rPr>
                    <w:t xml:space="preserve"> punktuose nustatyta tvarka, užpildydami atitinkamą Tvarkos aprašo </w:t>
                  </w:r>
                  <w:r>
                    <w:rPr>
                      <w:rFonts w:cs="Courier New"/>
                      <w:szCs w:val="24"/>
                      <w:lang w:val="en-US" w:eastAsia="lt-LT"/>
                    </w:rPr>
                    <w:t>5</w:t>
                  </w:r>
                  <w:r>
                    <w:rPr>
                      <w:rFonts w:cs="Courier New"/>
                      <w:szCs w:val="24"/>
                      <w:lang w:eastAsia="lt-LT"/>
                    </w:rPr>
                    <w:t xml:space="preserve">, </w:t>
                  </w:r>
                  <w:r>
                    <w:rPr>
                      <w:rFonts w:cs="Courier New"/>
                      <w:szCs w:val="24"/>
                      <w:lang w:val="en-US" w:eastAsia="lt-LT"/>
                    </w:rPr>
                    <w:t>6</w:t>
                  </w:r>
                  <w:r>
                    <w:rPr>
                      <w:rFonts w:cs="Courier New"/>
                      <w:szCs w:val="24"/>
                      <w:lang w:eastAsia="lt-LT"/>
                    </w:rPr>
                    <w:t xml:space="preserve"> ir </w:t>
                  </w:r>
                  <w:r>
                    <w:rPr>
                      <w:rFonts w:cs="Courier New"/>
                      <w:szCs w:val="24"/>
                      <w:lang w:val="en-US" w:eastAsia="lt-LT"/>
                    </w:rPr>
                    <w:t>7</w:t>
                  </w:r>
                  <w:r>
                    <w:rPr>
                      <w:rFonts w:cs="Courier New"/>
                      <w:szCs w:val="24"/>
                      <w:lang w:eastAsia="lt-LT"/>
                    </w:rPr>
                    <w:t xml:space="preserve"> pried</w:t>
                  </w:r>
                  <w:r>
                    <w:rPr>
                      <w:rFonts w:cs="Courier New"/>
                      <w:szCs w:val="24"/>
                      <w:lang w:val="en-US" w:eastAsia="lt-LT"/>
                    </w:rPr>
                    <w:t xml:space="preserve">uose pateiktos formos </w:t>
                  </w:r>
                  <w:r>
                    <w:rPr>
                      <w:rFonts w:cs="Courier New"/>
                      <w:szCs w:val="24"/>
                      <w:lang w:eastAsia="lt-LT"/>
                    </w:rPr>
                    <w:t>Paraiškos vertinimo klausimyną, vadovaudamiesi Tvarkos aprašo nuostatomis, ministro nustatytais visuomenės sveikatos išsaugojimo ir stiprinimo prioritetais, atsižvelgdami į ekspertų išvadas ir pasiūlymus.</w:t>
                  </w:r>
                </w:p>
              </w:sdtContent>
            </w:sdt>
            <w:sdt>
              <w:sdtPr>
                <w:alias w:val="70 p."/>
                <w:tag w:val="part_13172c87d415458fa676c612871cc68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szCs w:val="24"/>
                      <w:lang w:eastAsia="lt-LT"/>
                    </w:rPr>
                  </w:pPr>
                  <w:sdt>
                    <w:sdtPr>
                      <w:alias w:val="Numeris"/>
                      <w:tag w:val="nr_13172c87d415458fa676c612871cc68d"/>
                      <w:lock w:val="sdtLocked"/>
                      <w:richText/>
                    </w:sdtPr>
                    <w:sdtContent>
                      <w:r>
                        <w:rPr>
                          <w:rFonts w:cs="Courier New"/>
                          <w:bCs/>
                          <w:szCs w:val="24"/>
                          <w:lang w:eastAsia="lt-LT"/>
                        </w:rPr>
                        <w:t>70</w:t>
                      </w:r>
                    </w:sdtContent>
                  </w:sdt>
                  <w:r>
                    <w:rPr>
                      <w:rFonts w:cs="Courier New"/>
                      <w:bCs/>
                      <w:szCs w:val="24"/>
                      <w:lang w:eastAsia="lt-LT"/>
                    </w:rPr>
                    <w:t xml:space="preserve">. </w:t>
                  </w:r>
                  <w:r>
                    <w:rPr>
                      <w:rFonts w:cs="Courier New"/>
                      <w:szCs w:val="24"/>
                      <w:lang w:eastAsia="lt-LT"/>
                    </w:rPr>
                    <w:t>Fondo lėšos skiriamos daugiausiai vertinimo balų surinkusioms paraiškoms</w:t>
                  </w:r>
                  <w:r>
                    <w:rPr>
                      <w:rFonts w:ascii="Courier New" w:hAnsi="Courier New" w:cs="Courier New"/>
                      <w:sz w:val="20"/>
                      <w:lang w:eastAsia="lt-LT"/>
                    </w:rPr>
                    <w:t xml:space="preserve"> </w:t>
                  </w:r>
                  <w:r>
                    <w:rPr>
                      <w:rFonts w:cs="Courier New"/>
                      <w:szCs w:val="24"/>
                      <w:lang w:eastAsia="lt-LT"/>
                    </w:rPr>
                    <w:t>kiekvienoje visuomenės sveikatos išsaugojimo ir stiprinimo veiklų srityje, priemonėje, atsižvelgiant į Fondo lėšų kiekį. Paraiškos, kurios Fondo tarybos buvo įvertintos kaip finansuotinos Fondo lėšomis, tačiau šioms paraiškoms finansuoti nepakanka kvietimui teikti paraiškas skirtos Fondo lėšų sumos, įtraukiamos į rezervinį paraiškų sąrašą pagal joms skirtą vertinimo balų skaičių (nuo daugiausiai vertinimo balų gavusių iki mažiausiai vertinimo balų gavusių paraiškų).</w:t>
                  </w:r>
                  <w:r>
                    <w:rPr>
                      <w:rFonts w:ascii="Courier New" w:hAnsi="Courier New" w:cs="Courier New"/>
                      <w:sz w:val="20"/>
                      <w:lang w:eastAsia="lt-LT"/>
                    </w:rPr>
                    <w:t xml:space="preserve"> </w:t>
                  </w:r>
                </w:p>
              </w:sdtContent>
            </w:sdt>
            <w:sdt>
              <w:sdtPr>
                <w:alias w:val="71 p."/>
                <w:tag w:val="part_d678ecffd467406088d081b9a6be55e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szCs w:val="24"/>
                      <w:lang w:eastAsia="lt-LT"/>
                    </w:rPr>
                  </w:pPr>
                  <w:sdt>
                    <w:sdtPr>
                      <w:alias w:val="Numeris"/>
                      <w:tag w:val="nr_d678ecffd467406088d081b9a6be55ef"/>
                      <w:lock w:val="sdtLocked"/>
                      <w:richText/>
                    </w:sdtPr>
                    <w:sdtContent>
                      <w:r>
                        <w:rPr>
                          <w:rFonts w:cs="Courier New"/>
                          <w:bCs/>
                          <w:szCs w:val="24"/>
                          <w:lang w:eastAsia="lt-LT"/>
                        </w:rPr>
                        <w:t>71</w:t>
                      </w:r>
                    </w:sdtContent>
                  </w:sdt>
                  <w:r>
                    <w:rPr>
                      <w:rFonts w:cs="Courier New"/>
                      <w:bCs/>
                      <w:szCs w:val="24"/>
                      <w:lang w:eastAsia="lt-LT"/>
                    </w:rPr>
                    <w:t xml:space="preserve">. </w:t>
                  </w:r>
                  <w:r>
                    <w:rPr>
                      <w:rFonts w:cs="Courier New"/>
                      <w:szCs w:val="24"/>
                      <w:lang w:eastAsia="lt-LT"/>
                    </w:rPr>
                    <w:t xml:space="preserve">Jeigu Fondo taryba priima sprendimą  pareiškėjui skirti tik dalį paraiškoje prašomų lėšų, Ministerija ne vėliau kaip per 5</w:t>
                  </w:r>
                  <w:r>
                    <w:rPr>
                      <w:rFonts w:cs="Courier New"/>
                      <w:b/>
                      <w:szCs w:val="24"/>
                      <w:lang w:eastAsia="lt-LT"/>
                    </w:rPr>
                    <w:t xml:space="preserve"> </w:t>
                  </w:r>
                  <w:r>
                    <w:rPr>
                      <w:rFonts w:cs="Courier New"/>
                      <w:szCs w:val="24"/>
                      <w:lang w:eastAsia="lt-LT"/>
                    </w:rPr>
                    <w:t xml:space="preserve">darbo dienas nuo Fondo tarybos sprendimo finansuoti paraišką priėmimo dienos paraiškoje nurodytu elektroninio pašto adresu informuoja pareiškėją apie jam siūlomų skirti Fondo lėšų dydį ir ne vėliau kaip per 10 darbo dienų nuo informacijos gavimo dienos siūlo patikslinti projekto sąmatą ir (ar) veiklos planą pagal Fondo tarybos sprendimą ir pateikti Ministerijai. </w:t>
                  </w:r>
                </w:p>
              </w:sdtContent>
            </w:sdt>
            <w:sdt>
              <w:sdtPr>
                <w:alias w:val="72 p."/>
                <w:tag w:val="part_31a006ca969c4e3c9867af03b08af96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szCs w:val="24"/>
                      <w:lang w:eastAsia="lt-LT"/>
                    </w:rPr>
                  </w:pPr>
                  <w:sdt>
                    <w:sdtPr>
                      <w:alias w:val="Numeris"/>
                      <w:tag w:val="nr_31a006ca969c4e3c9867af03b08af96f"/>
                      <w:lock w:val="sdtLocked"/>
                      <w:richText/>
                    </w:sdtPr>
                    <w:sdtContent>
                      <w:r>
                        <w:rPr>
                          <w:rFonts w:cs="Courier New"/>
                          <w:bCs/>
                          <w:szCs w:val="24"/>
                          <w:lang w:eastAsia="lt-LT"/>
                        </w:rPr>
                        <w:t>72</w:t>
                      </w:r>
                    </w:sdtContent>
                  </w:sdt>
                  <w:r>
                    <w:rPr>
                      <w:rFonts w:cs="Courier New"/>
                      <w:bCs/>
                      <w:szCs w:val="24"/>
                      <w:lang w:eastAsia="lt-LT"/>
                    </w:rPr>
                    <w:t xml:space="preserve">. </w:t>
                  </w:r>
                  <w:r>
                    <w:rPr>
                      <w:rFonts w:cs="Courier New"/>
                      <w:szCs w:val="24"/>
                      <w:lang w:eastAsia="lt-LT"/>
                    </w:rPr>
                    <w:t xml:space="preserve">Jeigu pareiškėjas per Tvarkos aprašo </w:t>
                  </w:r>
                  <w:r>
                    <w:rPr>
                      <w:rFonts w:cs="Courier New"/>
                      <w:szCs w:val="24"/>
                      <w:lang w:val="en-US" w:eastAsia="lt-LT"/>
                    </w:rPr>
                    <w:t xml:space="preserve">71 punkto </w:t>
                  </w:r>
                  <w:r>
                    <w:rPr>
                      <w:rFonts w:cs="Courier New"/>
                      <w:szCs w:val="24"/>
                      <w:lang w:eastAsia="lt-LT"/>
                    </w:rPr>
                    <w:t>nurodytą terminą nepatikslina ir nepateikia patikslintos paraiškos sąmatos ir (ar) veiklos plano, Fondo lėšos paraiškai neskiriamos.</w:t>
                  </w:r>
                </w:p>
              </w:sdtContent>
            </w:sdt>
            <w:sdt>
              <w:sdtPr>
                <w:alias w:val="73 p."/>
                <w:tag w:val="part_e1f77d829aef4f8c85c390fff012ec5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bCs/>
                      <w:szCs w:val="24"/>
                      <w:lang w:eastAsia="lt-LT"/>
                    </w:rPr>
                  </w:pPr>
                  <w:sdt>
                    <w:sdtPr>
                      <w:alias w:val="Numeris"/>
                      <w:tag w:val="nr_e1f77d829aef4f8c85c390fff012ec5a"/>
                      <w:lock w:val="sdtLocked"/>
                      <w:richText/>
                    </w:sdtPr>
                    <w:sdtContent>
                      <w:r>
                        <w:rPr>
                          <w:rFonts w:cs="Courier New"/>
                          <w:bCs/>
                          <w:szCs w:val="24"/>
                          <w:lang w:eastAsia="lt-LT"/>
                        </w:rPr>
                        <w:t>73</w:t>
                      </w:r>
                    </w:sdtContent>
                  </w:sdt>
                  <w:r>
                    <w:rPr>
                      <w:rFonts w:cs="Courier New"/>
                      <w:bCs/>
                      <w:szCs w:val="24"/>
                      <w:lang w:eastAsia="lt-LT"/>
                    </w:rPr>
                    <w:t xml:space="preserve">. </w:t>
                  </w:r>
                  <w:r>
                    <w:rPr>
                      <w:rFonts w:cs="Courier New"/>
                      <w:szCs w:val="24"/>
                      <w:lang w:eastAsia="lt-LT"/>
                    </w:rPr>
                    <w:t>Jeigu pareiškėjas per Tvarkos aprašo 7</w:t>
                  </w:r>
                  <w:r>
                    <w:rPr>
                      <w:rFonts w:cs="Courier New"/>
                      <w:szCs w:val="24"/>
                      <w:lang w:val="en-US" w:eastAsia="lt-LT"/>
                    </w:rPr>
                    <w:t>1</w:t>
                  </w:r>
                  <w:r>
                    <w:rPr>
                      <w:rFonts w:cs="Courier New"/>
                      <w:szCs w:val="24"/>
                      <w:lang w:eastAsia="lt-LT"/>
                    </w:rPr>
                    <w:t xml:space="preserve"> punkto nurodytą terminą patikslina ir pateikia Ministerijai paraiškos sąmatą ir </w:t>
                  </w:r>
                  <w:r>
                    <w:rPr>
                      <w:rFonts w:cs="Courier New"/>
                      <w:szCs w:val="24"/>
                      <w:lang w:val="en-US" w:eastAsia="lt-LT"/>
                    </w:rPr>
                    <w:t xml:space="preserve">(ar) </w:t>
                  </w:r>
                  <w:r>
                    <w:rPr>
                      <w:rFonts w:cs="Courier New"/>
                      <w:szCs w:val="24"/>
                      <w:lang w:eastAsia="lt-LT"/>
                    </w:rPr>
                    <w:t>veiklos planą, Ministerija per 5 darbo dienas nuo patikslintos paraiškos gavimo dienos įvertina atliktų keitimų atitiktį Fondo tarybos sprendimui</w:t>
                  </w:r>
                  <w:r>
                    <w:rPr>
                      <w:rFonts w:cs="Courier New"/>
                      <w:b/>
                      <w:szCs w:val="24"/>
                      <w:lang w:eastAsia="lt-LT"/>
                    </w:rPr>
                    <w:t xml:space="preserve"> </w:t>
                  </w:r>
                  <w:r>
                    <w:rPr>
                      <w:rFonts w:cs="Courier New"/>
                      <w:bCs/>
                      <w:szCs w:val="24"/>
                      <w:lang w:eastAsia="lt-LT"/>
                    </w:rPr>
                    <w:t>ir apie vertinimo rezultatus informuoja Fondo tarybą.</w:t>
                  </w:r>
                </w:p>
              </w:sdtContent>
            </w:sdt>
            <w:sdt>
              <w:sdtPr>
                <w:alias w:val="74 p."/>
                <w:tag w:val="part_0a5777d4b44b437f841c015a53ca84c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szCs w:val="24"/>
                      <w:lang w:eastAsia="lt-LT"/>
                    </w:rPr>
                  </w:pPr>
                  <w:sdt>
                    <w:sdtPr>
                      <w:alias w:val="Numeris"/>
                      <w:tag w:val="nr_0a5777d4b44b437f841c015a53ca84ca"/>
                      <w:lock w:val="sdtLocked"/>
                      <w:richText/>
                    </w:sdtPr>
                    <w:sdtContent>
                      <w:r>
                        <w:rPr>
                          <w:rFonts w:cs="Courier New"/>
                          <w:bCs/>
                          <w:szCs w:val="24"/>
                          <w:lang w:eastAsia="lt-LT"/>
                        </w:rPr>
                        <w:t>74</w:t>
                      </w:r>
                    </w:sdtContent>
                  </w:sdt>
                  <w:r>
                    <w:rPr>
                      <w:rFonts w:cs="Courier New"/>
                      <w:bCs/>
                      <w:szCs w:val="24"/>
                      <w:lang w:eastAsia="lt-LT"/>
                    </w:rPr>
                    <w:t xml:space="preserve">. </w:t>
                  </w:r>
                  <w:r>
                    <w:rPr>
                      <w:rFonts w:cs="Courier New"/>
                      <w:szCs w:val="24"/>
                      <w:lang w:eastAsia="lt-LT"/>
                    </w:rPr>
                    <w:t>Fondo tarybos nariams įvertinus paraiškas ir ekspertų išvadas bei pasiūlymus, Fondo tarybos sekretorius apibendrina Fondo tarybos paraiškų vertinimo išvadas sudarydamas paraiškų, kurioms Fondo taryba siūlo skirti finansavimą, sąrašą ir paraiškų, kurioms Fondo taryba nesiūlo skirti finansavimo</w:t>
                  </w:r>
                  <w:r>
                    <w:rPr>
                      <w:rFonts w:cs="Courier New"/>
                      <w:szCs w:val="24"/>
                      <w:lang w:val="en-US" w:eastAsia="lt-LT"/>
                    </w:rPr>
                    <w:t xml:space="preserve">. </w:t>
                  </w:r>
                  <w:r>
                    <w:rPr>
                      <w:rFonts w:cs="Courier New"/>
                      <w:szCs w:val="24"/>
                      <w:lang w:eastAsia="lt-LT"/>
                    </w:rPr>
                    <w:t>Paraiškos sąrašuose išdėstomos pagal Fondo tarybos joms skirtus vertinimo balus – nuo didžiausio iki mažiausio.</w:t>
                  </w:r>
                </w:p>
              </w:sdtContent>
            </w:sdt>
            <w:sdt>
              <w:sdtPr>
                <w:alias w:val="75 p."/>
                <w:tag w:val="part_064254ec0b05495a9b73aec5b0f48cc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szCs w:val="24"/>
                      <w:lang w:eastAsia="lt-LT"/>
                    </w:rPr>
                  </w:pPr>
                  <w:sdt>
                    <w:sdtPr>
                      <w:alias w:val="Numeris"/>
                      <w:tag w:val="nr_064254ec0b05495a9b73aec5b0f48cc3"/>
                      <w:lock w:val="sdtLocked"/>
                      <w:richText/>
                    </w:sdtPr>
                    <w:sdtContent>
                      <w:r>
                        <w:rPr>
                          <w:rFonts w:cs="Courier New"/>
                          <w:bCs/>
                          <w:szCs w:val="24"/>
                          <w:lang w:eastAsia="lt-LT"/>
                        </w:rPr>
                        <w:t>75</w:t>
                      </w:r>
                    </w:sdtContent>
                  </w:sdt>
                  <w:r>
                    <w:rPr>
                      <w:rFonts w:cs="Courier New"/>
                      <w:bCs/>
                      <w:szCs w:val="24"/>
                      <w:lang w:eastAsia="lt-LT"/>
                    </w:rPr>
                    <w:t xml:space="preserve">. </w:t>
                  </w:r>
                  <w:r>
                    <w:rPr>
                      <w:rFonts w:cs="Courier New"/>
                      <w:szCs w:val="24"/>
                      <w:lang w:eastAsia="lt-LT"/>
                    </w:rPr>
                    <w:t xml:space="preserve">Fondo taryba priima sprendimą dėl paraiškų, kurioms Fondo taryba siūlo skirti finansavimą, paraiškų, kurioms Fondo taryba nesiūlo skirti finansavimo, </w:t>
                  </w:r>
                  <w:r>
                    <w:rPr>
                      <w:rFonts w:cs="Courier New"/>
                      <w:szCs w:val="24"/>
                      <w:lang w:val="en-US" w:eastAsia="lt-LT"/>
                    </w:rPr>
                    <w:t xml:space="preserve">ir į </w:t>
                  </w:r>
                  <w:r>
                    <w:rPr>
                      <w:rFonts w:cs="Courier New"/>
                      <w:szCs w:val="24"/>
                      <w:lang w:eastAsia="lt-LT"/>
                    </w:rPr>
                    <w:t xml:space="preserve">rezervinį paraiškų sąrašą įtraukiamų paraiškų, bei pateikia argumentuotus siūlymus dėl paraiškų finansavimo ir jo dydžio. Fondo tarybos sprendimas turi būti priimtas </w:t>
                  </w:r>
                  <w:r>
                    <w:rPr>
                      <w:rFonts w:cs="Courier New"/>
                      <w:szCs w:val="24"/>
                      <w:lang w:val="en-US" w:eastAsia="lt-LT"/>
                    </w:rPr>
                    <w:t xml:space="preserve">per 20 </w:t>
                  </w:r>
                  <w:r>
                    <w:rPr>
                      <w:rFonts w:cs="Courier New"/>
                      <w:szCs w:val="24"/>
                      <w:lang w:eastAsia="lt-LT"/>
                    </w:rPr>
                    <w:t xml:space="preserve">darbo dienų nuo ekspertų vertinimų ir paraiškų gavimo Fondo taryboje dienos. </w:t>
                  </w:r>
                </w:p>
              </w:sdtContent>
            </w:sdt>
            <w:sdt>
              <w:sdtPr>
                <w:alias w:val="76 p."/>
                <w:tag w:val="part_75b798032bd74d5b977feb7fa9922e8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szCs w:val="24"/>
                      <w:lang w:eastAsia="lt-LT"/>
                    </w:rPr>
                  </w:pPr>
                  <w:sdt>
                    <w:sdtPr>
                      <w:alias w:val="Numeris"/>
                      <w:tag w:val="nr_75b798032bd74d5b977feb7fa9922e8d"/>
                      <w:lock w:val="sdtLocked"/>
                      <w:richText/>
                    </w:sdtPr>
                    <w:sdtContent>
                      <w:r>
                        <w:rPr>
                          <w:rFonts w:cs="Courier New"/>
                          <w:bCs/>
                          <w:szCs w:val="24"/>
                          <w:lang w:eastAsia="lt-LT"/>
                        </w:rPr>
                        <w:t>76</w:t>
                      </w:r>
                    </w:sdtContent>
                  </w:sdt>
                  <w:r>
                    <w:rPr>
                      <w:rFonts w:cs="Courier New"/>
                      <w:bCs/>
                      <w:szCs w:val="24"/>
                      <w:lang w:eastAsia="lt-LT"/>
                    </w:rPr>
                    <w:t xml:space="preserve">. </w:t>
                  </w:r>
                  <w:r>
                    <w:rPr>
                      <w:rFonts w:cs="Courier New"/>
                      <w:szCs w:val="24"/>
                      <w:lang w:eastAsia="lt-LT"/>
                    </w:rPr>
                    <w:t xml:space="preserve">Fondo tarybai priėmus sprendimą, Fondo administravimo grupė per 5 darbo dienas parengia ministro įsakymo dėl paraiškų, kurioms skiriamas finansavimas, sąrašo, paraiškų, kurioms neskiriamas finansavimas, sąrašo ir rezervinio paraiškų sąrašo tvirtinimo projektą. </w:t>
                  </w:r>
                </w:p>
              </w:sdtContent>
            </w:sdt>
            <w:sdt>
              <w:sdtPr>
                <w:alias w:val="77 p."/>
                <w:tag w:val="part_7a56afa00c924a31906d8de2187f59c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szCs w:val="24"/>
                      <w:lang w:eastAsia="lt-LT"/>
                    </w:rPr>
                  </w:pPr>
                  <w:sdt>
                    <w:sdtPr>
                      <w:alias w:val="Numeris"/>
                      <w:tag w:val="nr_7a56afa00c924a31906d8de2187f59c0"/>
                      <w:lock w:val="sdtLocked"/>
                      <w:richText/>
                    </w:sdtPr>
                    <w:sdtContent>
                      <w:r>
                        <w:rPr>
                          <w:rFonts w:cs="Courier New"/>
                          <w:bCs/>
                          <w:szCs w:val="24"/>
                          <w:lang w:eastAsia="lt-LT"/>
                        </w:rPr>
                        <w:t>77</w:t>
                      </w:r>
                    </w:sdtContent>
                  </w:sdt>
                  <w:r>
                    <w:rPr>
                      <w:rFonts w:cs="Courier New"/>
                      <w:bCs/>
                      <w:szCs w:val="24"/>
                      <w:lang w:eastAsia="lt-LT"/>
                    </w:rPr>
                    <w:t xml:space="preserve">. </w:t>
                  </w:r>
                  <w:r>
                    <w:rPr>
                      <w:rFonts w:cs="Courier New"/>
                      <w:szCs w:val="24"/>
                      <w:lang w:eastAsia="lt-LT"/>
                    </w:rPr>
                    <w:t xml:space="preserve">Ministras, per Tvarkos aprašo 75 punkte nurodytą terminą negavęs siūlymų iš Fondo tarybos, turi teisę priimti sprendimą dėl paraiškų finansavimo, atsižvelgdamas į ekspertų pateiktas išvadas dėl projektų tinkamumo finansuoti. </w:t>
                  </w:r>
                </w:p>
              </w:sdtContent>
            </w:sdt>
            <w:sdt>
              <w:sdtPr>
                <w:alias w:val="78 p."/>
                <w:tag w:val="part_cd59745c59624287b6690c9b9f8b0e7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szCs w:val="24"/>
                      <w:lang w:eastAsia="lt-LT"/>
                    </w:rPr>
                  </w:pPr>
                  <w:sdt>
                    <w:sdtPr>
                      <w:alias w:val="Numeris"/>
                      <w:tag w:val="nr_cd59745c59624287b6690c9b9f8b0e7a"/>
                      <w:lock w:val="sdtLocked"/>
                      <w:richText/>
                    </w:sdtPr>
                    <w:sdtContent>
                      <w:r>
                        <w:rPr>
                          <w:rFonts w:cs="Courier New"/>
                          <w:bCs/>
                          <w:szCs w:val="24"/>
                          <w:lang w:eastAsia="lt-LT"/>
                        </w:rPr>
                        <w:t>78</w:t>
                      </w:r>
                    </w:sdtContent>
                  </w:sdt>
                  <w:r>
                    <w:rPr>
                      <w:rFonts w:cs="Courier New"/>
                      <w:bCs/>
                      <w:szCs w:val="24"/>
                      <w:lang w:eastAsia="lt-LT"/>
                    </w:rPr>
                    <w:t xml:space="preserve">. </w:t>
                  </w:r>
                  <w:r>
                    <w:rPr>
                      <w:rFonts w:cs="Courier New"/>
                      <w:szCs w:val="24"/>
                      <w:lang w:eastAsia="lt-LT"/>
                    </w:rPr>
                    <w:t xml:space="preserve">Kai Fondo tarybos siūlymas dėl paraiškos finansavimo nesutampa su ekspertų išvada dėl projekto tinkamumo finansuoti ar turima informacijos, kuri tiesiogiai lemtų esminį paraiškos vertinimo rezultatų pokytį, ministras gali priimti sprendimą tokią paraišką vertinti pakartotinai. </w:t>
                  </w:r>
                </w:p>
              </w:sdtContent>
            </w:sdt>
            <w:sdt>
              <w:sdtPr>
                <w:alias w:val="79 p."/>
                <w:tag w:val="part_7d32a7bc865e4a1d99ec0fe728718de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szCs w:val="24"/>
                      <w:lang w:eastAsia="lt-LT"/>
                    </w:rPr>
                  </w:pPr>
                  <w:sdt>
                    <w:sdtPr>
                      <w:alias w:val="Numeris"/>
                      <w:tag w:val="nr_7d32a7bc865e4a1d99ec0fe728718dea"/>
                      <w:lock w:val="sdtLocked"/>
                      <w:richText/>
                    </w:sdtPr>
                    <w:sdtContent>
                      <w:r>
                        <w:rPr>
                          <w:rFonts w:cs="Courier New"/>
                          <w:bCs/>
                          <w:szCs w:val="24"/>
                          <w:lang w:eastAsia="lt-LT"/>
                        </w:rPr>
                        <w:t>79</w:t>
                      </w:r>
                    </w:sdtContent>
                  </w:sdt>
                  <w:r>
                    <w:rPr>
                      <w:rFonts w:cs="Courier New"/>
                      <w:bCs/>
                      <w:szCs w:val="24"/>
                      <w:lang w:eastAsia="lt-LT"/>
                    </w:rPr>
                    <w:t xml:space="preserve">. </w:t>
                  </w:r>
                  <w:r>
                    <w:rPr>
                      <w:rFonts w:cs="Courier New"/>
                      <w:szCs w:val="24"/>
                      <w:lang w:eastAsia="lt-LT"/>
                    </w:rPr>
                    <w:t>Ministras, gavęs Fondo tarybos siūlymus dėl paraiškų finansavimo, priima motyvuotą sprendimą dėl Fondo lėšų skyrimo visuomenės sveikatos išsaugojimo ir stiprinimo projektams.</w:t>
                  </w:r>
                </w:p>
              </w:sdtContent>
            </w:sdt>
            <w:sdt>
              <w:sdtPr>
                <w:alias w:val="80 p."/>
                <w:tag w:val="part_0fb5e35f5db34295b9f7a504e39486af"/>
                <w:lock w:val="sdtLocked"/>
                <w:richText/>
              </w:sdtPr>
              <w:sdtContent>
                <w:p>
                  <w:pPr>
                    <w:tabs>
                      <w:tab w:val="left" w:pos="851"/>
                    </w:tabs>
                    <w:ind w:firstLine="851"/>
                    <w:jc w:val="both"/>
                    <w:rPr>
                      <w:rFonts w:cs="Courier New"/>
                      <w:szCs w:val="24"/>
                      <w:lang w:eastAsia="lt-LT"/>
                    </w:rPr>
                  </w:pPr>
                  <w:sdt>
                    <w:sdtPr>
                      <w:alias w:val="Numeris"/>
                      <w:tag w:val="nr_0fb5e35f5db34295b9f7a504e39486af"/>
                      <w:lock w:val="sdtLocked"/>
                      <w:richText/>
                    </w:sdtPr>
                    <w:sdtContent>
                      <w:r>
                        <w:t>80</w:t>
                      </w:r>
                    </w:sdtContent>
                  </w:sdt>
                  <w:r>
                    <w:t>. Ministras tvirtina Fondo lėšomis finansuojamų ir rezervinį prevencinių projektų, socialinės informacinės</w:t>
                  </w:r>
                  <w:r>
                    <w:rPr>
                      <w:b/>
                      <w:bCs/>
                    </w:rPr>
                    <w:t xml:space="preserve"> </w:t>
                  </w:r>
                  <w:r>
                    <w:t xml:space="preserve">kampanijos projektų, mokslo tyrimų projektų sąrašus pagal patvirtintus visuomenės sveikatos išsaugojimo ir stiprinimo prioritetus, priemones, Fondo lėšomis nefinansuojamų projektų sąrašą. Ne vėliau kaip per 5 darbo dienas nuo Fondo lėšomis finansuojamų projektų sąrašo, Fondo lėšomis nefinansuojamų projektų sąrašo ir rezervinio projektų sąrašo patvirtinimo dienos jie paskelbiami Ministerijos interneto svetainėje sam.lrv.lt.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a25bb0513f11edbc04912defe897d1">
                    <w:r w:rsidRPr="00532B9F">
                      <w:rPr>
                        <w:rFonts w:ascii="Times New Roman" w:eastAsia="MS Mincho" w:hAnsi="Times New Roman"/>
                        <w:sz w:val="20"/>
                        <w:i/>
                        <w:iCs/>
                        <w:color w:val="0000FF" w:themeColor="hyperlink"/>
                        <w:u w:val="single"/>
                      </w:rPr>
                      <w:t>V-1585</w:t>
                    </w:r>
                  </w:fldSimple>
                  <w:r>
                    <w:rPr>
                      <w:rFonts w:ascii="Times New Roman" w:eastAsia="MS Mincho" w:hAnsi="Times New Roman"/>
                      <w:sz w:val="20"/>
                      <w:i/>
                      <w:iCs/>
                    </w:rPr>
                    <w:t>,
2022-10-21,
paskelbta TAR 2022-10-21, i. k. 2022-21419            </w:t>
                  </w:r>
                </w:p>
                <w:p/>
              </w:sdtContent>
            </w:sdt>
            <w:sdt>
              <w:sdtPr>
                <w:alias w:val="81 p."/>
                <w:tag w:val="part_c160b55b732946c1b7f46b970d5ac391"/>
                <w:lock w:val="sdtLocked"/>
                <w:richText/>
              </w:sdtPr>
              <w:sdtContent>
                <w:p>
                  <w:pPr>
                    <w:tabs>
                      <w:tab w:val="left" w:pos="1134"/>
                      <w:tab w:val="left" w:pos="1276"/>
                      <w:tab w:val="left" w:pos="1418"/>
                      <w:tab w:val="left" w:pos="1560"/>
                    </w:tabs>
                    <w:ind w:firstLine="851"/>
                    <w:jc w:val="both"/>
                    <w:rPr>
                      <w:szCs w:val="24"/>
                      <w:lang w:val="x-none"/>
                    </w:rPr>
                  </w:pPr>
                  <w:sdt>
                    <w:sdtPr>
                      <w:alias w:val="Numeris"/>
                      <w:tag w:val="nr_c160b55b732946c1b7f46b970d5ac391"/>
                      <w:lock w:val="sdtLocked"/>
                      <w:richText/>
                    </w:sdtPr>
                    <w:sdtContent>
                      <w:r>
                        <w:rPr>
                          <w:bCs/>
                          <w:szCs w:val="24"/>
                          <w:lang w:val="x-none"/>
                        </w:rPr>
                        <w:t>81</w:t>
                      </w:r>
                    </w:sdtContent>
                  </w:sdt>
                  <w:r>
                    <w:rPr>
                      <w:bCs/>
                      <w:szCs w:val="24"/>
                      <w:lang w:val="x-none"/>
                    </w:rPr>
                    <w:t xml:space="preserve">. </w:t>
                  </w:r>
                  <w:r>
                    <w:rPr>
                      <w:szCs w:val="24"/>
                    </w:rPr>
                    <w:t>P</w:t>
                  </w:r>
                  <w:r>
                    <w:rPr>
                      <w:szCs w:val="24"/>
                      <w:lang w:eastAsia="lt-LT"/>
                    </w:rPr>
                    <w:t xml:space="preserve">er 5 darbo dienas nuo Tvarkos aprašo </w:t>
                  </w:r>
                  <w:r>
                    <w:rPr>
                      <w:szCs w:val="24"/>
                      <w:lang w:val="en-US" w:eastAsia="lt-LT"/>
                    </w:rPr>
                    <w:t xml:space="preserve">80 </w:t>
                  </w:r>
                  <w:r>
                    <w:rPr>
                      <w:szCs w:val="24"/>
                      <w:lang w:eastAsia="lt-LT"/>
                    </w:rPr>
                    <w:t xml:space="preserve">punkte nurodytos informacijos paskelbimo dienos Ministerija </w:t>
                  </w:r>
                  <w:r>
                    <w:rPr>
                      <w:szCs w:val="24"/>
                    </w:rPr>
                    <w:t>raštu informuoja p</w:t>
                  </w:r>
                  <w:r>
                    <w:rPr>
                      <w:szCs w:val="24"/>
                      <w:lang w:eastAsia="lt-LT"/>
                    </w:rPr>
                    <w:t xml:space="preserve">areiškėjus, kurių paraiškos bus finansuojamos Fondo lėšomis. </w:t>
                  </w:r>
                </w:p>
              </w:sdtContent>
            </w:sdt>
            <w:sdt>
              <w:sdtPr>
                <w:alias w:val="82 p."/>
                <w:tag w:val="part_8d6b3a530764457d98e0371bdc1ea81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szCs w:val="24"/>
                      <w:lang w:eastAsia="lt-LT"/>
                    </w:rPr>
                  </w:pPr>
                  <w:sdt>
                    <w:sdtPr>
                      <w:alias w:val="Numeris"/>
                      <w:tag w:val="nr_8d6b3a530764457d98e0371bdc1ea812"/>
                      <w:lock w:val="sdtLocked"/>
                      <w:richText/>
                    </w:sdtPr>
                    <w:sdtContent>
                      <w:r>
                        <w:rPr>
                          <w:rFonts w:cs="Courier New"/>
                          <w:bCs/>
                          <w:szCs w:val="24"/>
                          <w:lang w:eastAsia="lt-LT"/>
                        </w:rPr>
                        <w:t>82</w:t>
                      </w:r>
                    </w:sdtContent>
                  </w:sdt>
                  <w:r>
                    <w:rPr>
                      <w:rFonts w:cs="Courier New"/>
                      <w:bCs/>
                      <w:szCs w:val="24"/>
                      <w:lang w:eastAsia="lt-LT"/>
                    </w:rPr>
                    <w:t xml:space="preserve">. </w:t>
                  </w:r>
                  <w:r>
                    <w:rPr>
                      <w:rFonts w:cs="Courier New"/>
                      <w:szCs w:val="24"/>
                      <w:lang w:eastAsia="lt-LT"/>
                    </w:rPr>
                    <w:t>Fondo tarybos sprendimai įforminami Fondo tarybos posėdžių protokolais ir skelbiami viešai Ministerijos interneto svetainėje sam.lrv.lt.</w:t>
                  </w:r>
                </w:p>
              </w:sdtContent>
            </w:sdt>
            <w:sdt>
              <w:sdtPr>
                <w:alias w:val="83 p."/>
                <w:tag w:val="part_ec108e19f7ae4c67aaa7bfc3cb26830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szCs w:val="24"/>
                      <w:lang w:eastAsia="lt-LT"/>
                    </w:rPr>
                  </w:pPr>
                  <w:sdt>
                    <w:sdtPr>
                      <w:alias w:val="Numeris"/>
                      <w:tag w:val="nr_ec108e19f7ae4c67aaa7bfc3cb26830d"/>
                      <w:lock w:val="sdtLocked"/>
                      <w:richText/>
                    </w:sdtPr>
                    <w:sdtContent>
                      <w:r>
                        <w:rPr>
                          <w:rFonts w:cs="Courier New"/>
                          <w:bCs/>
                          <w:szCs w:val="24"/>
                          <w:lang w:eastAsia="lt-LT"/>
                        </w:rPr>
                        <w:t>83</w:t>
                      </w:r>
                    </w:sdtContent>
                  </w:sdt>
                  <w:r>
                    <w:rPr>
                      <w:rFonts w:cs="Courier New"/>
                      <w:bCs/>
                      <w:szCs w:val="24"/>
                      <w:lang w:eastAsia="lt-LT"/>
                    </w:rPr>
                    <w:t xml:space="preserve">. </w:t>
                  </w:r>
                  <w:r>
                    <w:rPr>
                      <w:rFonts w:cs="Courier New"/>
                      <w:szCs w:val="24"/>
                      <w:lang w:eastAsia="lt-LT"/>
                    </w:rPr>
                    <w:t xml:space="preserve">Sprendimai dėl Fondo lėšų paraiškai skyrimo ar neskyrimo gali būti skundžiami Lietuvos Respublikos administracinių bylų teisenos įstatymo nustatyta tvarka per vieną mėnesį nuo jų viešo paskelbimo </w:t>
                  </w:r>
                  <w:r>
                    <w:rPr>
                      <w:rFonts w:cs="Courier New"/>
                      <w:color w:val="000000"/>
                      <w:szCs w:val="24"/>
                      <w:lang w:eastAsia="lt-LT"/>
                    </w:rPr>
                    <w:t xml:space="preserve">interneto svetainėje </w:t>
                  </w:r>
                  <w:r>
                    <w:rPr>
                      <w:rFonts w:cs="Courier New"/>
                      <w:color w:val="0000FF"/>
                      <w:szCs w:val="24"/>
                      <w:u w:val="single"/>
                      <w:lang w:eastAsia="lt-LT"/>
                    </w:rPr>
                    <w:t>sam.lrv.lt</w:t>
                  </w:r>
                  <w:r>
                    <w:rPr>
                      <w:rFonts w:cs="Courier New"/>
                      <w:szCs w:val="24"/>
                      <w:lang w:eastAsia="lt-LT"/>
                    </w:rPr>
                    <w:t xml:space="preserve"> dienos. </w:t>
                  </w:r>
                </w:p>
              </w:sdtContent>
            </w:sdt>
            <w:sdt>
              <w:sdtPr>
                <w:alias w:val="84 p."/>
                <w:tag w:val="part_392cbf58d9b84bb8948528328a65be8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cs="Courier New"/>
                      <w:szCs w:val="24"/>
                      <w:lang w:eastAsia="lt-LT"/>
                    </w:rPr>
                  </w:pPr>
                  <w:sdt>
                    <w:sdtPr>
                      <w:alias w:val="Numeris"/>
                      <w:tag w:val="nr_392cbf58d9b84bb8948528328a65be86"/>
                      <w:lock w:val="sdtLocked"/>
                      <w:richText/>
                    </w:sdtPr>
                    <w:sdtContent>
                      <w:r>
                        <w:rPr>
                          <w:rFonts w:cs="Courier New"/>
                          <w:bCs/>
                          <w:szCs w:val="24"/>
                          <w:lang w:eastAsia="lt-LT"/>
                        </w:rPr>
                        <w:t>84</w:t>
                      </w:r>
                    </w:sdtContent>
                  </w:sdt>
                  <w:r>
                    <w:rPr>
                      <w:rFonts w:cs="Courier New"/>
                      <w:bCs/>
                      <w:szCs w:val="24"/>
                      <w:lang w:eastAsia="lt-LT"/>
                    </w:rPr>
                    <w:t xml:space="preserve">. </w:t>
                  </w:r>
                  <w:r>
                    <w:rPr>
                      <w:rFonts w:cs="Courier New"/>
                      <w:szCs w:val="24"/>
                      <w:lang w:eastAsia="lt-LT"/>
                    </w:rPr>
                    <w:t>Konkursui pasibaigus, paraiškos pareiškėjams negrąžinamos. Jos saugomos teisės aktų nustatyta tvarka.</w:t>
                  </w:r>
                </w:p>
                <w:p>
                  <w:pPr>
                    <w:tabs>
                      <w:tab w:val="left" w:pos="1134"/>
                      <w:tab w:val="left" w:pos="1276"/>
                      <w:tab w:val="left" w:pos="1560"/>
                    </w:tabs>
                    <w:jc w:val="center"/>
                    <w:rPr>
                      <w:b/>
                    </w:rPr>
                  </w:pPr>
                </w:p>
              </w:sdtContent>
            </w:sdt>
          </w:sdtContent>
        </w:sdt>
        <w:sdt>
          <w:sdtPr>
            <w:alias w:val="skyrius"/>
            <w:tag w:val="part_29a9483faaf74c048bafd8eee1d65776"/>
            <w:lock w:val="sdtLocked"/>
            <w:richText/>
          </w:sdtPr>
          <w:sdtContent>
            <w:p>
              <w:pPr>
                <w:tabs>
                  <w:tab w:val="left" w:pos="1134"/>
                  <w:tab w:val="left" w:pos="1276"/>
                  <w:tab w:val="left" w:pos="1560"/>
                </w:tabs>
                <w:jc w:val="center"/>
                <w:rPr>
                  <w:b/>
                </w:rPr>
              </w:pPr>
              <w:sdt>
                <w:sdtPr>
                  <w:alias w:val="Numeris"/>
                  <w:tag w:val="nr_29a9483faaf74c048bafd8eee1d65776"/>
                  <w:lock w:val="sdtLocked"/>
                  <w:richText/>
                </w:sdtPr>
                <w:sdtContent>
                  <w:r>
                    <w:rPr>
                      <w:b/>
                    </w:rPr>
                    <w:t>VII</w:t>
                  </w:r>
                </w:sdtContent>
              </w:sdt>
              <w:r>
                <w:rPr>
                  <w:b/>
                </w:rPr>
                <w:t xml:space="preserve"> SKYRIUS</w:t>
              </w:r>
            </w:p>
            <w:p>
              <w:pPr>
                <w:tabs>
                  <w:tab w:val="left" w:pos="1134"/>
                  <w:tab w:val="left" w:pos="1276"/>
                  <w:tab w:val="left" w:pos="1560"/>
                </w:tabs>
                <w:jc w:val="center"/>
                <w:rPr>
                  <w:b/>
                </w:rPr>
              </w:pPr>
              <w:sdt>
                <w:sdtPr>
                  <w:alias w:val="Pavadinimas"/>
                  <w:tag w:val="title_29a9483faaf74c048bafd8eee1d65776"/>
                  <w:lock w:val="sdtLocked"/>
                  <w:richText/>
                </w:sdtPr>
                <w:sdtContent>
                  <w:r>
                    <w:rPr>
                      <w:b/>
                    </w:rPr>
                    <w:t>PROJEKTŲ FINANSAVIMAS</w:t>
                  </w:r>
                </w:sdtContent>
              </w:sdt>
            </w:p>
            <w:p>
              <w:pPr>
                <w:tabs>
                  <w:tab w:val="left" w:pos="1134"/>
                  <w:tab w:val="left" w:pos="1276"/>
                  <w:tab w:val="left" w:pos="1560"/>
                </w:tabs>
                <w:jc w:val="center"/>
                <w:rPr>
                  <w:b/>
                </w:rPr>
              </w:pPr>
            </w:p>
            <w:sdt>
              <w:sdtPr>
                <w:alias w:val="85 p."/>
                <w:tag w:val="part_93d40ca6b51c4c2cac9a8ae23e4771d0"/>
                <w:lock w:val="sdtLocked"/>
                <w:richText/>
              </w:sdtPr>
              <w:sdtContent>
                <w:p>
                  <w:pPr>
                    <w:tabs>
                      <w:tab w:val="left" w:pos="1134"/>
                      <w:tab w:val="left" w:pos="1276"/>
                      <w:tab w:val="left" w:pos="1560"/>
                    </w:tabs>
                    <w:ind w:firstLine="851"/>
                    <w:jc w:val="both"/>
                  </w:pPr>
                  <w:sdt>
                    <w:sdtPr>
                      <w:alias w:val="Numeris"/>
                      <w:tag w:val="nr_93d40ca6b51c4c2cac9a8ae23e4771d0"/>
                      <w:lock w:val="sdtLocked"/>
                      <w:richText/>
                    </w:sdtPr>
                    <w:sdtContent>
                      <w:r>
                        <w:rPr>
                          <w:bCs/>
                        </w:rPr>
                        <w:t>85</w:t>
                      </w:r>
                    </w:sdtContent>
                  </w:sdt>
                  <w:r>
                    <w:rPr>
                      <w:bCs/>
                    </w:rPr>
                    <w:t xml:space="preserve">. </w:t>
                  </w:r>
                  <w:r>
                    <w:rPr>
                      <w:bCs/>
                      <w:szCs w:val="24"/>
                    </w:rPr>
                    <w:t>Prevenciniam projektui Fondo lėšų skiriama suma gali būti ne mažesnė kaip 30 000 Eur ir ne didesnė nei 70 000 Eur.</w:t>
                  </w:r>
                </w:p>
              </w:sdtContent>
            </w:sdt>
            <w:sdt>
              <w:sdtPr>
                <w:alias w:val="86 p."/>
                <w:tag w:val="part_bb9fdf41e8df44d796a43795d09f0675"/>
                <w:lock w:val="sdtLocked"/>
                <w:richText/>
              </w:sdtPr>
              <w:sdtContent>
                <w:p>
                  <w:pPr>
                    <w:tabs>
                      <w:tab w:val="left" w:pos="1418"/>
                      <w:tab w:val="left" w:pos="1701"/>
                    </w:tabs>
                    <w:ind w:firstLine="851"/>
                    <w:jc w:val="both"/>
                    <w:rPr>
                      <w:bCs/>
                      <w:szCs w:val="24"/>
                    </w:rPr>
                  </w:pPr>
                  <w:sdt>
                    <w:sdtPr>
                      <w:alias w:val="Numeris"/>
                      <w:tag w:val="nr_bb9fdf41e8df44d796a43795d09f0675"/>
                      <w:lock w:val="sdtLocked"/>
                      <w:richText/>
                    </w:sdtPr>
                    <w:sdtContent>
                      <w:r>
                        <w:rPr>
                          <w:bCs/>
                          <w:szCs w:val="24"/>
                        </w:rPr>
                        <w:t>86</w:t>
                      </w:r>
                    </w:sdtContent>
                  </w:sdt>
                  <w:r>
                    <w:rPr>
                      <w:bCs/>
                      <w:szCs w:val="24"/>
                    </w:rPr>
                    <w:t>. Socialinės kampanijos projektui Fondo lėšų skiriama suma gali būti ne mažesnė nei 3</w:t>
                  </w:r>
                  <w:r>
                    <w:rPr>
                      <w:bCs/>
                      <w:szCs w:val="24"/>
                      <w:lang w:val="en-US"/>
                    </w:rPr>
                    <w:t>0</w:t>
                  </w:r>
                  <w:r>
                    <w:rPr>
                      <w:bCs/>
                      <w:szCs w:val="24"/>
                    </w:rPr>
                    <w:t xml:space="preserve"> 000 Eur ir ne didesnė nei 300 000 Eur.</w:t>
                  </w:r>
                </w:p>
              </w:sdtContent>
            </w:sdt>
            <w:sdt>
              <w:sdtPr>
                <w:alias w:val="87 p."/>
                <w:tag w:val="part_ec37c791cb394759bcf212db8f6dff49"/>
                <w:lock w:val="sdtLocked"/>
                <w:richText/>
              </w:sdtPr>
              <w:sdtContent>
                <w:p>
                  <w:pPr>
                    <w:tabs>
                      <w:tab w:val="left" w:pos="1418"/>
                      <w:tab w:val="left" w:pos="1701"/>
                    </w:tabs>
                    <w:ind w:firstLine="851"/>
                    <w:jc w:val="both"/>
                    <w:rPr>
                      <w:bCs/>
                      <w:szCs w:val="24"/>
                    </w:rPr>
                  </w:pPr>
                  <w:sdt>
                    <w:sdtPr>
                      <w:alias w:val="Numeris"/>
                      <w:tag w:val="nr_ec37c791cb394759bcf212db8f6dff49"/>
                      <w:lock w:val="sdtLocked"/>
                      <w:richText/>
                    </w:sdtPr>
                    <w:sdtContent>
                      <w:r>
                        <w:rPr>
                          <w:bCs/>
                          <w:szCs w:val="24"/>
                        </w:rPr>
                        <w:t>87</w:t>
                      </w:r>
                    </w:sdtContent>
                  </w:sdt>
                  <w:r>
                    <w:rPr>
                      <w:bCs/>
                      <w:szCs w:val="24"/>
                    </w:rPr>
                    <w:t>. Mokslinių tyrimų projektui Fondo lėšų skiriama suma gali būti ne mažesnė nei 10 000 Eur ir ne didesnė nei 50 000 Eur.</w:t>
                  </w:r>
                </w:p>
              </w:sdtContent>
            </w:sdt>
            <w:sdt>
              <w:sdtPr>
                <w:alias w:val="88 p."/>
                <w:tag w:val="part_be532d0829ee4f349daa199a8bc563c6"/>
                <w:lock w:val="sdtLocked"/>
                <w:richText/>
              </w:sdtPr>
              <w:sdtContent>
                <w:p>
                  <w:pPr>
                    <w:tabs>
                      <w:tab w:val="left" w:pos="1418"/>
                      <w:tab w:val="left" w:pos="1701"/>
                    </w:tabs>
                    <w:ind w:firstLine="851"/>
                    <w:jc w:val="both"/>
                    <w:rPr>
                      <w:szCs w:val="24"/>
                    </w:rPr>
                  </w:pPr>
                  <w:sdt>
                    <w:sdtPr>
                      <w:alias w:val="Numeris"/>
                      <w:tag w:val="nr_be532d0829ee4f349daa199a8bc563c6"/>
                      <w:lock w:val="sdtLocked"/>
                      <w:richText/>
                    </w:sdtPr>
                    <w:sdtContent>
                      <w:r>
                        <w:rPr>
                          <w:bCs/>
                          <w:szCs w:val="24"/>
                        </w:rPr>
                        <w:t>88</w:t>
                      </w:r>
                    </w:sdtContent>
                  </w:sdt>
                  <w:r>
                    <w:rPr>
                      <w:bCs/>
                      <w:szCs w:val="24"/>
                    </w:rPr>
                    <w:t>. Jeigu paraiškoms skyrus finansavimą lieka visuomenės sveikatos išsaugojimo ir stiprinimo</w:t>
                  </w:r>
                  <w:r>
                    <w:rPr>
                      <w:szCs w:val="24"/>
                    </w:rPr>
                    <w:t xml:space="preserve"> veikloms skirtų einamųjų metų Fondo lėšų, šios lėšos, įvertinus projekto įgyvendinimui skirtą (likusį) laiką, skiriamos rezerviniame paraiškų sąraše esančioms daugiausiai vertinimo balų surinkusioms paraiškoms (prevenciniams projektams, socialinei kampanijai, moksliniams tyrimams) finansuoti.</w:t>
                  </w:r>
                </w:p>
              </w:sdtContent>
            </w:sdt>
            <w:sdt>
              <w:sdtPr>
                <w:alias w:val="89 p."/>
                <w:tag w:val="part_b57e639dc64e4d0890ecf855425e3a33"/>
                <w:lock w:val="sdtLocked"/>
                <w:richText/>
              </w:sdtPr>
              <w:sdtContent>
                <w:p>
                  <w:pPr>
                    <w:tabs>
                      <w:tab w:val="left" w:pos="1418"/>
                      <w:tab w:val="left" w:pos="1701"/>
                    </w:tabs>
                    <w:ind w:firstLine="851"/>
                    <w:jc w:val="both"/>
                    <w:rPr>
                      <w:bCs/>
                      <w:szCs w:val="24"/>
                    </w:rPr>
                  </w:pPr>
                  <w:sdt>
                    <w:sdtPr>
                      <w:alias w:val="Numeris"/>
                      <w:tag w:val="nr_b57e639dc64e4d0890ecf855425e3a33"/>
                      <w:lock w:val="sdtLocked"/>
                      <w:richText/>
                    </w:sdtPr>
                    <w:sdtContent>
                      <w:r>
                        <w:rPr>
                          <w:bCs/>
                          <w:szCs w:val="24"/>
                        </w:rPr>
                        <w:t>89</w:t>
                      </w:r>
                    </w:sdtContent>
                  </w:sdt>
                  <w:r>
                    <w:rPr>
                      <w:bCs/>
                      <w:szCs w:val="24"/>
                    </w:rPr>
                    <w:t>. Pareiškėjas privalo prisidėti prie projekto įgyvendinimo savo ir (arba) partnerio piniginėmis lėšomis ne mažiau 5 proc. nuo projektui įgyvendinti skirtos Fondo lėšų sumos.</w:t>
                  </w:r>
                </w:p>
                <w:p>
                  <w:pPr>
                    <w:tabs>
                      <w:tab w:val="left" w:pos="1418"/>
                      <w:tab w:val="left" w:pos="1701"/>
                    </w:tabs>
                    <w:jc w:val="both"/>
                    <w:rPr>
                      <w:b/>
                      <w:bCs/>
                      <w:szCs w:val="24"/>
                      <w:lang w:val="en-US"/>
                    </w:rPr>
                  </w:pPr>
                </w:p>
              </w:sdtContent>
            </w:sdt>
          </w:sdtContent>
        </w:sdt>
        <w:sdt>
          <w:sdtPr>
            <w:alias w:val="skyrius"/>
            <w:tag w:val="part_1e349525fc4e4ca5943be304a5e46684"/>
            <w:lock w:val="sdtLocked"/>
            <w:richText/>
          </w:sdtPr>
          <w:sdtContent>
            <w:p>
              <w:pPr>
                <w:tabs>
                  <w:tab w:val="left" w:pos="1418"/>
                  <w:tab w:val="left" w:pos="1701"/>
                </w:tabs>
                <w:jc w:val="center"/>
                <w:rPr>
                  <w:bCs/>
                  <w:szCs w:val="24"/>
                </w:rPr>
              </w:pPr>
              <w:sdt>
                <w:sdtPr>
                  <w:alias w:val="Numeris"/>
                  <w:tag w:val="nr_1e349525fc4e4ca5943be304a5e46684"/>
                  <w:lock w:val="sdtLocked"/>
                  <w:richText/>
                </w:sdtPr>
                <w:sdtContent>
                  <w:r>
                    <w:rPr>
                      <w:b/>
                      <w:bCs/>
                      <w:szCs w:val="24"/>
                      <w:lang w:val="en-US"/>
                    </w:rPr>
                    <w:t>VIII</w:t>
                  </w:r>
                </w:sdtContent>
              </w:sdt>
              <w:r>
                <w:rPr>
                  <w:b/>
                  <w:bCs/>
                  <w:szCs w:val="24"/>
                  <w:lang w:val="en-US"/>
                </w:rPr>
                <w:t xml:space="preserve"> SKYRIUS</w:t>
              </w:r>
            </w:p>
            <w:sdt>
              <w:sdtPr>
                <w:alias w:val="Pavadinimas"/>
                <w:tag w:val="title_1e349525fc4e4ca5943be304a5e46684"/>
                <w:lock w:val="sdtLocked"/>
                <w:richText/>
              </w:sdtPr>
              <w:sdtContent>
                <w:p>
                  <w:pPr>
                    <w:tabs>
                      <w:tab w:val="left" w:pos="1418"/>
                      <w:tab w:val="left" w:pos="1701"/>
                    </w:tabs>
                    <w:jc w:val="center"/>
                    <w:rPr>
                      <w:b/>
                      <w:bCs/>
                      <w:szCs w:val="24"/>
                      <w:lang w:val="en-US"/>
                    </w:rPr>
                  </w:pPr>
                  <w:r>
                    <w:rPr>
                      <w:b/>
                      <w:bCs/>
                      <w:szCs w:val="24"/>
                      <w:lang w:val="en-US"/>
                    </w:rPr>
                    <w:t>PROJEKTŲ FINANSAVIMO SUTARČIŲ SUDARYMAS,</w:t>
                  </w:r>
                </w:p>
                <w:p>
                  <w:pPr>
                    <w:tabs>
                      <w:tab w:val="left" w:pos="1418"/>
                      <w:tab w:val="left" w:pos="1701"/>
                    </w:tabs>
                    <w:jc w:val="center"/>
                    <w:rPr>
                      <w:b/>
                      <w:bCs/>
                      <w:szCs w:val="24"/>
                      <w:lang w:val="en-US"/>
                    </w:rPr>
                  </w:pPr>
                  <w:r>
                    <w:rPr>
                      <w:b/>
                      <w:bCs/>
                      <w:szCs w:val="24"/>
                      <w:lang w:val="en-US"/>
                    </w:rPr>
                    <w:t>KEITIMAS, NUTRAUKIMAS</w:t>
                  </w:r>
                </w:p>
              </w:sdtContent>
            </w:sdt>
            <w:p>
              <w:pPr>
                <w:tabs>
                  <w:tab w:val="left" w:pos="1418"/>
                  <w:tab w:val="left" w:pos="1701"/>
                </w:tabs>
                <w:jc w:val="center"/>
                <w:rPr>
                  <w:bCs/>
                  <w:szCs w:val="24"/>
                </w:rPr>
              </w:pPr>
            </w:p>
            <w:sdt>
              <w:sdtPr>
                <w:alias w:val="90 p."/>
                <w:tag w:val="part_377964657db646809ba925128029e5f3"/>
                <w:lock w:val="sdtLocked"/>
                <w:richText/>
              </w:sdtPr>
              <w:sdtContent>
                <w:p>
                  <w:pPr>
                    <w:tabs>
                      <w:tab w:val="left" w:pos="1418"/>
                      <w:tab w:val="left" w:pos="1701"/>
                    </w:tabs>
                    <w:ind w:firstLine="851"/>
                    <w:jc w:val="both"/>
                    <w:rPr>
                      <w:bCs/>
                      <w:szCs w:val="24"/>
                    </w:rPr>
                  </w:pPr>
                  <w:sdt>
                    <w:sdtPr>
                      <w:alias w:val="Numeris"/>
                      <w:tag w:val="nr_377964657db646809ba925128029e5f3"/>
                      <w:lock w:val="sdtLocked"/>
                      <w:richText/>
                    </w:sdtPr>
                    <w:sdtContent>
                      <w:r>
                        <w:rPr>
                          <w:bCs/>
                          <w:szCs w:val="24"/>
                        </w:rPr>
                        <w:t>90</w:t>
                      </w:r>
                    </w:sdtContent>
                  </w:sdt>
                  <w:r>
                    <w:rPr>
                      <w:bCs/>
                      <w:szCs w:val="24"/>
                    </w:rPr>
                    <w:t xml:space="preserve">. </w:t>
                  </w:r>
                  <w:r>
                    <w:rPr>
                      <w:szCs w:val="24"/>
                    </w:rPr>
                    <w:t xml:space="preserve">Su pareiškėju, kurio įgyvendinamam Fondo finansuojamam projektui skirtas finansavimas, Ministerija sudaro sutartį. </w:t>
                  </w:r>
                </w:p>
              </w:sdtContent>
            </w:sdt>
            <w:sdt>
              <w:sdtPr>
                <w:alias w:val="91 p."/>
                <w:tag w:val="part_7036fc3b35d64ccf8ceb383733115a67"/>
                <w:lock w:val="sdtLocked"/>
                <w:richText/>
              </w:sdtPr>
              <w:sdtContent>
                <w:p>
                  <w:pPr>
                    <w:ind w:firstLine="851"/>
                    <w:jc w:val="both"/>
                    <w:rPr>
                      <w:szCs w:val="24"/>
                    </w:rPr>
                  </w:pPr>
                  <w:sdt>
                    <w:sdtPr>
                      <w:alias w:val="Numeris"/>
                      <w:tag w:val="nr_7036fc3b35d64ccf8ceb383733115a67"/>
                      <w:lock w:val="sdtLocked"/>
                      <w:richText/>
                    </w:sdtPr>
                    <w:sdtContent>
                      <w:r>
                        <w:t>91</w:t>
                      </w:r>
                    </w:sdtContent>
                  </w:sdt>
                  <w:r>
                    <w:t xml:space="preserve">. Ministerija per 10 darbo dienų nuo projektų patvirtinimo pateikia pareiškėjui projekto sutarties projektą ir nurodo pasiūlymo pasirašyti sutartį galiojimo terminą, kuris turi būti ne trumpesnis nei 5 darbo dienų.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a25bb0513f11edbc04912defe897d1">
                    <w:r w:rsidRPr="00532B9F">
                      <w:rPr>
                        <w:rFonts w:ascii="Times New Roman" w:eastAsia="MS Mincho" w:hAnsi="Times New Roman"/>
                        <w:sz w:val="20"/>
                        <w:i/>
                        <w:iCs/>
                        <w:color w:val="0000FF" w:themeColor="hyperlink"/>
                        <w:u w:val="single"/>
                      </w:rPr>
                      <w:t>V-1585</w:t>
                    </w:r>
                  </w:fldSimple>
                  <w:r>
                    <w:rPr>
                      <w:rFonts w:ascii="Times New Roman" w:eastAsia="MS Mincho" w:hAnsi="Times New Roman"/>
                      <w:sz w:val="20"/>
                      <w:i/>
                      <w:iCs/>
                    </w:rPr>
                    <w:t>,
2022-10-21,
paskelbta TAR 2022-10-21, i. k. 2022-21419            </w:t>
                  </w:r>
                </w:p>
                <w:p/>
              </w:sdtContent>
            </w:sdt>
            <w:sdt>
              <w:sdtPr>
                <w:alias w:val="92 p."/>
                <w:tag w:val="part_3fe48efdc74e4b48ab513ab9fe302d32"/>
                <w:lock w:val="sdtLocked"/>
                <w:richText/>
              </w:sdtPr>
              <w:sdtContent>
                <w:p>
                  <w:pPr>
                    <w:tabs>
                      <w:tab w:val="left" w:pos="1418"/>
                    </w:tabs>
                    <w:ind w:firstLine="851"/>
                    <w:jc w:val="both"/>
                    <w:rPr>
                      <w:szCs w:val="24"/>
                      <w:lang w:eastAsia="lt-LT"/>
                    </w:rPr>
                  </w:pPr>
                  <w:sdt>
                    <w:sdtPr>
                      <w:alias w:val="Numeris"/>
                      <w:tag w:val="nr_3fe48efdc74e4b48ab513ab9fe302d32"/>
                      <w:lock w:val="sdtLocked"/>
                      <w:richText/>
                    </w:sdtPr>
                    <w:sdtContent>
                      <w:r>
                        <w:rPr>
                          <w:bCs/>
                          <w:szCs w:val="24"/>
                          <w:lang w:eastAsia="lt-LT"/>
                        </w:rPr>
                        <w:t>92</w:t>
                      </w:r>
                    </w:sdtContent>
                  </w:sdt>
                  <w:r>
                    <w:rPr>
                      <w:bCs/>
                      <w:szCs w:val="24"/>
                      <w:lang w:eastAsia="lt-LT"/>
                    </w:rPr>
                    <w:t xml:space="preserve">. </w:t>
                  </w:r>
                  <w:r>
                    <w:rPr>
                      <w:szCs w:val="24"/>
                      <w:lang w:eastAsia="lt-LT"/>
                    </w:rPr>
                    <w:t>Pareiškėjas, kurio įgyvendinamam projektui skirtas finansavimas, ne vėliau nei per Ministerijos nurodytą pasiūlymo pasirašyti sutartį galiojimo terminą Ministerijai elektroniniu paštu atsiunčia saugiu elektroniniu organizacijos vadovo ar jo įgalioto asmens parašu, sukurtu saugia parašo formavimo įranga ir patvirtintu galiojančiu kvalifikuotu sertifikatu, pasirašytą sutartį.</w:t>
                  </w:r>
                </w:p>
              </w:sdtContent>
            </w:sdt>
            <w:sdt>
              <w:sdtPr>
                <w:alias w:val="93 p."/>
                <w:tag w:val="part_ad5bc7e5d29745ca8f5bf1ef3c897689"/>
                <w:lock w:val="sdtLocked"/>
                <w:richText/>
              </w:sdtPr>
              <w:sdtContent>
                <w:p>
                  <w:pPr>
                    <w:tabs>
                      <w:tab w:val="left" w:pos="1418"/>
                    </w:tabs>
                    <w:ind w:firstLine="851"/>
                    <w:jc w:val="both"/>
                    <w:rPr>
                      <w:szCs w:val="24"/>
                      <w:lang w:eastAsia="lt-LT"/>
                    </w:rPr>
                  </w:pPr>
                  <w:sdt>
                    <w:sdtPr>
                      <w:alias w:val="Numeris"/>
                      <w:tag w:val="nr_ad5bc7e5d29745ca8f5bf1ef3c897689"/>
                      <w:lock w:val="sdtLocked"/>
                      <w:richText/>
                    </w:sdtPr>
                    <w:sdtContent>
                      <w:r>
                        <w:rPr>
                          <w:bCs/>
                          <w:szCs w:val="24"/>
                          <w:lang w:eastAsia="lt-LT"/>
                        </w:rPr>
                        <w:t>93</w:t>
                      </w:r>
                    </w:sdtContent>
                  </w:sdt>
                  <w:r>
                    <w:rPr>
                      <w:bCs/>
                      <w:szCs w:val="24"/>
                      <w:lang w:eastAsia="lt-LT"/>
                    </w:rPr>
                    <w:t xml:space="preserve">. </w:t>
                  </w:r>
                  <w:r>
                    <w:rPr>
                      <w:szCs w:val="24"/>
                      <w:lang w:eastAsia="lt-LT"/>
                    </w:rPr>
                    <w:t xml:space="preserve">Ministerijos įgaliotas asmuo ir pareiškėjas pasirašo projekto finansavimo sutartį ne vėliau kaip per 30 darbo dienų nuo Fondo lėšomis finansuojamų projektų sąrašo patvirtinimo. </w:t>
                  </w:r>
                </w:p>
              </w:sdtContent>
            </w:sdt>
            <w:sdt>
              <w:sdtPr>
                <w:alias w:val="94 p."/>
                <w:tag w:val="part_748fb6da88274522b53ddbfecf0362c1"/>
                <w:lock w:val="sdtLocked"/>
                <w:richText/>
              </w:sdtPr>
              <w:sdtContent>
                <w:p>
                  <w:pPr>
                    <w:tabs>
                      <w:tab w:val="left" w:pos="1418"/>
                      <w:tab w:val="left" w:pos="1560"/>
                      <w:tab w:val="left" w:pos="10992"/>
                      <w:tab w:val="left" w:pos="11908"/>
                      <w:tab w:val="left" w:pos="12824"/>
                      <w:tab w:val="left" w:pos="13740"/>
                      <w:tab w:val="left" w:pos="14656"/>
                    </w:tabs>
                    <w:ind w:firstLine="851"/>
                    <w:jc w:val="both"/>
                    <w:rPr>
                      <w:szCs w:val="24"/>
                      <w:lang w:eastAsia="lt-LT"/>
                    </w:rPr>
                  </w:pPr>
                  <w:sdt>
                    <w:sdtPr>
                      <w:alias w:val="Numeris"/>
                      <w:tag w:val="nr_748fb6da88274522b53ddbfecf0362c1"/>
                      <w:lock w:val="sdtLocked"/>
                      <w:richText/>
                    </w:sdtPr>
                    <w:sdtContent>
                      <w:r>
                        <w:rPr>
                          <w:bCs/>
                          <w:szCs w:val="24"/>
                          <w:lang w:eastAsia="lt-LT"/>
                        </w:rPr>
                        <w:t>94</w:t>
                      </w:r>
                    </w:sdtContent>
                  </w:sdt>
                  <w:r>
                    <w:rPr>
                      <w:bCs/>
                      <w:szCs w:val="24"/>
                      <w:lang w:eastAsia="lt-LT"/>
                    </w:rPr>
                    <w:t xml:space="preserve">. </w:t>
                  </w:r>
                  <w:r>
                    <w:rPr>
                      <w:szCs w:val="24"/>
                      <w:lang w:eastAsia="lt-LT"/>
                    </w:rPr>
                    <w:t>Sutartis įsigalioja nuo tos dienos, kai ją pasirašo abi sutarties šalys ir ji užregistruojama, ir galioja sutartyje numatytą laiką arba kol sutartis bus nutraukta.</w:t>
                  </w:r>
                </w:p>
              </w:sdtContent>
            </w:sdt>
            <w:sdt>
              <w:sdtPr>
                <w:alias w:val="95 p."/>
                <w:tag w:val="part_d1797e5d535c4931aa7de598efd8ca6a"/>
                <w:lock w:val="sdtLocked"/>
                <w:richText/>
              </w:sdtPr>
              <w:sdtContent>
                <w:p>
                  <w:pPr>
                    <w:tabs>
                      <w:tab w:val="left" w:pos="1418"/>
                      <w:tab w:val="left" w:pos="1560"/>
                      <w:tab w:val="left" w:pos="10992"/>
                      <w:tab w:val="left" w:pos="11908"/>
                      <w:tab w:val="left" w:pos="12824"/>
                      <w:tab w:val="left" w:pos="13740"/>
                      <w:tab w:val="left" w:pos="14656"/>
                    </w:tabs>
                    <w:ind w:firstLine="851"/>
                    <w:jc w:val="both"/>
                    <w:rPr>
                      <w:szCs w:val="24"/>
                      <w:lang w:eastAsia="lt-LT"/>
                    </w:rPr>
                  </w:pPr>
                  <w:sdt>
                    <w:sdtPr>
                      <w:alias w:val="Numeris"/>
                      <w:tag w:val="nr_d1797e5d535c4931aa7de598efd8ca6a"/>
                      <w:lock w:val="sdtLocked"/>
                      <w:richText/>
                    </w:sdtPr>
                    <w:sdtContent>
                      <w:r>
                        <w:rPr>
                          <w:bCs/>
                          <w:szCs w:val="24"/>
                          <w:lang w:eastAsia="lt-LT"/>
                        </w:rPr>
                        <w:t>95</w:t>
                      </w:r>
                    </w:sdtContent>
                  </w:sdt>
                  <w:r>
                    <w:rPr>
                      <w:bCs/>
                      <w:szCs w:val="24"/>
                      <w:lang w:eastAsia="lt-LT"/>
                    </w:rPr>
                    <w:t xml:space="preserve">. </w:t>
                  </w:r>
                  <w:r>
                    <w:rPr>
                      <w:szCs w:val="24"/>
                    </w:rPr>
                    <w:t xml:space="preserve">Jeigu pareiškėjas atsisako pasirašyti sutartį ar per nustatytą terminą jos nepasirašo, Ministerija per 3 darbo dienas </w:t>
                  </w:r>
                  <w:r>
                    <w:rPr>
                      <w:szCs w:val="24"/>
                      <w:lang w:eastAsia="lt-LT"/>
                    </w:rPr>
                    <w:t xml:space="preserve">nuo nustatyto termino pabaigos </w:t>
                  </w:r>
                  <w:r>
                    <w:rPr>
                      <w:szCs w:val="24"/>
                    </w:rPr>
                    <w:t>informuoja pareiškėją, kad pasiūlymas pasirašyti sutartį neteko galios. Ministras sprendimą dėl projekto finansavimo pripažįsta netekusiu galios ne vėliau kaip per 10 darbo dienų.</w:t>
                  </w:r>
                </w:p>
              </w:sdtContent>
            </w:sdt>
            <w:sdt>
              <w:sdtPr>
                <w:alias w:val="96 p."/>
                <w:tag w:val="part_173759e3cd6d4d7cb06ea61c080e44f3"/>
                <w:lock w:val="sdtLocked"/>
                <w:richText/>
              </w:sdtPr>
              <w:sdtContent>
                <w:p>
                  <w:pPr>
                    <w:tabs>
                      <w:tab w:val="left" w:pos="851"/>
                    </w:tabs>
                    <w:ind w:firstLine="851"/>
                    <w:jc w:val="both"/>
                    <w:rPr>
                      <w:szCs w:val="24"/>
                      <w:lang w:eastAsia="lt-LT"/>
                    </w:rPr>
                  </w:pPr>
                  <w:sdt>
                    <w:sdtPr>
                      <w:alias w:val="Numeris"/>
                      <w:tag w:val="nr_173759e3cd6d4d7cb06ea61c080e44f3"/>
                      <w:lock w:val="sdtLocked"/>
                      <w:richText/>
                    </w:sdtPr>
                    <w:sdtContent>
                      <w:r>
                        <w:t>96</w:t>
                      </w:r>
                    </w:sdtContent>
                  </w:sdt>
                  <w:r>
                    <w:t>. Pareiškėjui nepasirašius projekto finansavimo sutarties per Tvarkos aprašo 91 punkte nustatytą terminą arba po sutarties pasirašymo atsisakius įgyvendinti projektą, projektui skirtos lėšos Ministerijos sprendimu skiriamos atitinkamai rezervinių paraiškų sąraše esančiai prevencinio, socialinės informacinės kampanijos ar mokslo tyrimų projekto</w:t>
                  </w:r>
                  <w:r>
                    <w:rPr>
                      <w:b/>
                      <w:bCs/>
                    </w:rPr>
                    <w:t xml:space="preserve"> </w:t>
                  </w:r>
                  <w:r>
                    <w:t>paraiškai</w:t>
                  </w:r>
                  <w:r>
                    <w:rPr>
                      <w:b/>
                      <w:bCs/>
                    </w:rPr>
                    <w:t xml:space="preserve"> </w:t>
                  </w:r>
                  <w:r>
                    <w:t xml:space="preserve">pagal patvirtintus visuomenės sveikatos išsaugojimo ir stiprinimo prioritetus, priemones.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a25bb0513f11edbc04912defe897d1">
                    <w:r w:rsidRPr="00532B9F">
                      <w:rPr>
                        <w:rFonts w:ascii="Times New Roman" w:eastAsia="MS Mincho" w:hAnsi="Times New Roman"/>
                        <w:sz w:val="20"/>
                        <w:i/>
                        <w:iCs/>
                        <w:color w:val="0000FF" w:themeColor="hyperlink"/>
                        <w:u w:val="single"/>
                      </w:rPr>
                      <w:t>V-1585</w:t>
                    </w:r>
                  </w:fldSimple>
                  <w:r>
                    <w:rPr>
                      <w:rFonts w:ascii="Times New Roman" w:eastAsia="MS Mincho" w:hAnsi="Times New Roman"/>
                      <w:sz w:val="20"/>
                      <w:i/>
                      <w:iCs/>
                    </w:rPr>
                    <w:t>,
2022-10-21,
paskelbta TAR 2022-10-21, i. k. 2022-21419            </w:t>
                  </w:r>
                </w:p>
                <w:p/>
              </w:sdtContent>
            </w:sdt>
            <w:sdt>
              <w:sdtPr>
                <w:alias w:val="97 p."/>
                <w:tag w:val="part_99c4608f9b0246a0827cd2f99f57d42a"/>
                <w:lock w:val="sdtLocked"/>
                <w:richText/>
              </w:sdtPr>
              <w:sdtContent>
                <w:p>
                  <w:pPr>
                    <w:tabs>
                      <w:tab w:val="left" w:pos="1418"/>
                      <w:tab w:val="left" w:pos="1560"/>
                      <w:tab w:val="left" w:pos="10992"/>
                      <w:tab w:val="left" w:pos="11908"/>
                      <w:tab w:val="left" w:pos="12824"/>
                      <w:tab w:val="left" w:pos="13740"/>
                      <w:tab w:val="left" w:pos="14656"/>
                    </w:tabs>
                    <w:ind w:firstLine="851"/>
                    <w:jc w:val="both"/>
                    <w:rPr>
                      <w:szCs w:val="24"/>
                      <w:lang w:eastAsia="lt-LT"/>
                    </w:rPr>
                  </w:pPr>
                  <w:sdt>
                    <w:sdtPr>
                      <w:alias w:val="Numeris"/>
                      <w:tag w:val="nr_99c4608f9b0246a0827cd2f99f57d42a"/>
                      <w:lock w:val="sdtLocked"/>
                      <w:richText/>
                    </w:sdtPr>
                    <w:sdtContent>
                      <w:r>
                        <w:rPr>
                          <w:bCs/>
                          <w:szCs w:val="24"/>
                          <w:lang w:eastAsia="lt-LT"/>
                        </w:rPr>
                        <w:t>97</w:t>
                      </w:r>
                    </w:sdtContent>
                  </w:sdt>
                  <w:r>
                    <w:rPr>
                      <w:bCs/>
                      <w:szCs w:val="24"/>
                      <w:lang w:eastAsia="lt-LT"/>
                    </w:rPr>
                    <w:t xml:space="preserve">. </w:t>
                  </w:r>
                  <w:r>
                    <w:rPr>
                      <w:szCs w:val="24"/>
                    </w:rPr>
                    <w:t>Dalinį finansavimą dėl susidariusio Fondo lėšų likučio gavusiam projektui lėšos papildomai nesiūlomos.</w:t>
                  </w:r>
                </w:p>
              </w:sdtContent>
            </w:sdt>
            <w:sdt>
              <w:sdtPr>
                <w:alias w:val="98 p."/>
                <w:tag w:val="part_e182c5f6aecb453286d877dae4b0c474"/>
                <w:lock w:val="sdtLocked"/>
                <w:richText/>
              </w:sdtPr>
              <w:sdtContent>
                <w:p>
                  <w:pPr>
                    <w:tabs>
                      <w:tab w:val="left" w:pos="1418"/>
                      <w:tab w:val="left" w:pos="1560"/>
                      <w:tab w:val="left" w:pos="10992"/>
                      <w:tab w:val="left" w:pos="11908"/>
                      <w:tab w:val="left" w:pos="12824"/>
                      <w:tab w:val="left" w:pos="13740"/>
                      <w:tab w:val="left" w:pos="14656"/>
                    </w:tabs>
                    <w:ind w:firstLine="851"/>
                    <w:jc w:val="both"/>
                    <w:rPr>
                      <w:szCs w:val="24"/>
                      <w:lang w:eastAsia="lt-LT"/>
                    </w:rPr>
                  </w:pPr>
                  <w:sdt>
                    <w:sdtPr>
                      <w:alias w:val="Numeris"/>
                      <w:tag w:val="nr_e182c5f6aecb453286d877dae4b0c474"/>
                      <w:lock w:val="sdtLocked"/>
                      <w:richText/>
                    </w:sdtPr>
                    <w:sdtContent>
                      <w:r>
                        <w:rPr>
                          <w:bCs/>
                          <w:szCs w:val="24"/>
                          <w:lang w:eastAsia="lt-LT"/>
                        </w:rPr>
                        <w:t>98</w:t>
                      </w:r>
                    </w:sdtContent>
                  </w:sdt>
                  <w:r>
                    <w:rPr>
                      <w:bCs/>
                      <w:szCs w:val="24"/>
                      <w:lang w:eastAsia="lt-LT"/>
                    </w:rPr>
                    <w:t xml:space="preserve">. </w:t>
                  </w:r>
                  <w:r>
                    <w:rPr>
                      <w:szCs w:val="24"/>
                      <w:lang w:eastAsia="lt-LT"/>
                    </w:rPr>
                    <w:t>Pareiškėjas, kurio projektui įgyvendinti buvo skirtos Fondo lėšos ir su kuriuo sudaryta sutartis, laikomas Fondo finansuojamo projekto vykdytoju (toliau – projekto vykdytojas).</w:t>
                  </w:r>
                </w:p>
              </w:sdtContent>
            </w:sdt>
            <w:sdt>
              <w:sdtPr>
                <w:alias w:val="99 p."/>
                <w:tag w:val="part_e82664cf262645db82da1031e52d69d4"/>
                <w:lock w:val="sdtLocked"/>
                <w:richText/>
              </w:sdtPr>
              <w:sdtContent>
                <w:p>
                  <w:pPr>
                    <w:ind w:firstLine="851"/>
                    <w:jc w:val="both"/>
                    <w:rPr>
                      <w:szCs w:val="24"/>
                      <w:lang w:eastAsia="lt-LT"/>
                    </w:rPr>
                  </w:pPr>
                  <w:sdt>
                    <w:sdtPr>
                      <w:alias w:val="Numeris"/>
                      <w:tag w:val="nr_e82664cf262645db82da1031e52d69d4"/>
                      <w:lock w:val="sdtLocked"/>
                      <w:richText/>
                    </w:sdtPr>
                    <w:sdtContent>
                      <w:r>
                        <w:rPr>
                          <w:bCs/>
                          <w:szCs w:val="24"/>
                          <w:lang w:eastAsia="lt-LT"/>
                        </w:rPr>
                        <w:t>99</w:t>
                      </w:r>
                    </w:sdtContent>
                  </w:sdt>
                  <w:r>
                    <w:rPr>
                      <w:bCs/>
                      <w:szCs w:val="24"/>
                      <w:lang w:eastAsia="lt-LT"/>
                    </w:rPr>
                    <w:t xml:space="preserve">. </w:t>
                  </w:r>
                  <w:r>
                    <w:rPr>
                      <w:szCs w:val="24"/>
                      <w:lang w:eastAsia="lt-LT"/>
                    </w:rPr>
                    <w:t>Projekto vykdytojas privalo informuoti Ministeriją apie įvykusius arba numatomus projekto planuoto įgyvendinimo nukrypimus, dėl kurių keičiasi projekto apimtis, išlaidos ar kitaip keičiasi projektas ar sutartyje nustatyti projekto vykdytojo įsipareigojimai bei nurodyti pakeitimo priežastis, ne vėliau kaip per 5 darbo dienas nuo šių aplinkybių atsiradimo ar paaiškėjimo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a25bb0513f11edbc04912defe897d1">
                    <w:r w:rsidRPr="00532B9F">
                      <w:rPr>
                        <w:rFonts w:ascii="Times New Roman" w:eastAsia="MS Mincho" w:hAnsi="Times New Roman"/>
                        <w:sz w:val="20"/>
                        <w:i/>
                        <w:iCs/>
                        <w:color w:val="0000FF" w:themeColor="hyperlink"/>
                        <w:u w:val="single"/>
                      </w:rPr>
                      <w:t>V-1585</w:t>
                    </w:r>
                  </w:fldSimple>
                  <w:r>
                    <w:rPr>
                      <w:rFonts w:ascii="Times New Roman" w:eastAsia="MS Mincho" w:hAnsi="Times New Roman"/>
                      <w:sz w:val="20"/>
                      <w:i/>
                      <w:iCs/>
                    </w:rPr>
                    <w:t>,
2022-10-21,
paskelbta TAR 2022-10-21, i. k. 2022-21419            </w:t>
                  </w:r>
                </w:p>
                <w:p/>
              </w:sdtContent>
            </w:sdt>
            <w:sdt>
              <w:sdtPr>
                <w:alias w:val="100 p."/>
                <w:tag w:val="part_a3dae997b3dd43d38db1ef2bf483bf18"/>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a3dae997b3dd43d38db1ef2bf483bf18"/>
                      <w:lock w:val="sdtLocked"/>
                      <w:richText/>
                    </w:sdtPr>
                    <w:sdtContent>
                      <w:r>
                        <w:rPr>
                          <w:bCs/>
                          <w:szCs w:val="24"/>
                          <w:lang w:eastAsia="lt-LT"/>
                        </w:rPr>
                        <w:t>100</w:t>
                      </w:r>
                    </w:sdtContent>
                  </w:sdt>
                  <w:r>
                    <w:rPr>
                      <w:bCs/>
                      <w:szCs w:val="24"/>
                      <w:lang w:eastAsia="lt-LT"/>
                    </w:rPr>
                    <w:t xml:space="preserve">. </w:t>
                  </w:r>
                  <w:r>
                    <w:rPr>
                      <w:szCs w:val="24"/>
                      <w:lang w:eastAsia="lt-LT"/>
                    </w:rPr>
                    <w:t xml:space="preserve">Ministerijai paprašius, projekto vykdytojas Tvarkos apraše nustatyta tvarka turi pateikti dokumentus ir informaciją, kuriais pagrindžiamas sutarties keitimo poreikis, ir (arba) papildomą informaciją, reikalingą sprendimui dėl sutarties keitimo priimti. </w:t>
                  </w:r>
                </w:p>
              </w:sdtContent>
            </w:sdt>
            <w:sdt>
              <w:sdtPr>
                <w:alias w:val="101 p."/>
                <w:tag w:val="part_1cab979cc10747f38d8c4d0b2f6c076f"/>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1cab979cc10747f38d8c4d0b2f6c076f"/>
                      <w:lock w:val="sdtLocked"/>
                      <w:richText/>
                    </w:sdtPr>
                    <w:sdtContent>
                      <w:r>
                        <w:rPr>
                          <w:bCs/>
                          <w:szCs w:val="24"/>
                          <w:lang w:eastAsia="lt-LT"/>
                        </w:rPr>
                        <w:t>101</w:t>
                      </w:r>
                    </w:sdtContent>
                  </w:sdt>
                  <w:r>
                    <w:rPr>
                      <w:bCs/>
                      <w:szCs w:val="24"/>
                      <w:lang w:eastAsia="lt-LT"/>
                    </w:rPr>
                    <w:t xml:space="preserve">. </w:t>
                  </w:r>
                  <w:r>
                    <w:rPr>
                      <w:szCs w:val="24"/>
                      <w:lang w:eastAsia="lt-LT"/>
                    </w:rPr>
                    <w:t>Sutarties pakeitimai, neturintys poveikio projekto apimčiai, tikslui ir rodikliams pasiekti, leidžiami be papildomo susitarimo prie sutarties sudarymo (nekeičiant sutarties) su sąlyga, kad laikomasi visų šių sąlygų:</w:t>
                  </w:r>
                </w:p>
                <w:sdt>
                  <w:sdtPr>
                    <w:alias w:val="101.1 pp."/>
                    <w:tag w:val="part_1e68ce19a2c940b1b8fb7dcc1dcf7908"/>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1e68ce19a2c940b1b8fb7dcc1dcf7908"/>
                          <w:lock w:val="sdtLocked"/>
                          <w:richText/>
                        </w:sdtPr>
                        <w:sdtContent>
                          <w:r>
                            <w:rPr>
                              <w:szCs w:val="24"/>
                              <w:lang w:eastAsia="lt-LT"/>
                            </w:rPr>
                            <w:t>101.1</w:t>
                          </w:r>
                        </w:sdtContent>
                      </w:sdt>
                      <w:r>
                        <w:rPr>
                          <w:szCs w:val="24"/>
                          <w:lang w:eastAsia="lt-LT"/>
                        </w:rPr>
                        <w:t>. pakeitimas neturi įtakos projekto rodikliams;</w:t>
                      </w:r>
                    </w:p>
                  </w:sdtContent>
                </w:sdt>
                <w:sdt>
                  <w:sdtPr>
                    <w:alias w:val="101.2 pp."/>
                    <w:tag w:val="part_01c0914ca8ff4623a373e04fefc566e2"/>
                    <w:lock w:val="sdtLocked"/>
                    <w:richText/>
                  </w:sdtPr>
                  <w:sdtContent>
                    <w:p>
                      <w:pPr>
                        <w:tabs>
                          <w:tab w:val="left" w:pos="1560"/>
                        </w:tabs>
                        <w:ind w:firstLine="851"/>
                        <w:jc w:val="both"/>
                        <w:rPr>
                          <w:szCs w:val="24"/>
                          <w:lang w:eastAsia="lt-LT"/>
                        </w:rPr>
                      </w:pPr>
                      <w:sdt>
                        <w:sdtPr>
                          <w:alias w:val="Numeris"/>
                          <w:tag w:val="nr_01c0914ca8ff4623a373e04fefc566e2"/>
                          <w:lock w:val="sdtLocked"/>
                          <w:richText/>
                        </w:sdtPr>
                        <w:sdtContent>
                          <w:r>
                            <w:rPr>
                              <w:szCs w:val="24"/>
                              <w:lang w:eastAsia="lt-LT"/>
                            </w:rPr>
                            <w:t>101.2</w:t>
                          </w:r>
                        </w:sdtContent>
                      </w:sdt>
                      <w:r>
                        <w:rPr>
                          <w:szCs w:val="24"/>
                          <w:lang w:eastAsia="lt-LT"/>
                        </w:rPr>
                        <w:t xml:space="preserve">. perkeliama iki </w:t>
                      </w:r>
                      <w:r>
                        <w:rPr>
                          <w:szCs w:val="24"/>
                          <w:lang w:val="en-US" w:eastAsia="lt-LT"/>
                        </w:rPr>
                        <w:t>1</w:t>
                      </w:r>
                      <w:r>
                        <w:rPr>
                          <w:szCs w:val="24"/>
                          <w:lang w:eastAsia="lt-LT"/>
                        </w:rPr>
                        <w:t>0 procentų sąmatos išlaidų kategorijos lėšų sumos. Perkeliant lėšas sąmatos išlaidų kategorijos lėšų suma negali padidėti daugiau nei 10 procentų. Negali būti numatomos naujos, paraiškos sąmatoje nenumatytos, išlaidos;</w:t>
                      </w:r>
                    </w:p>
                  </w:sdtContent>
                </w:sdt>
                <w:sdt>
                  <w:sdtPr>
                    <w:alias w:val="101.3 pp."/>
                    <w:tag w:val="part_e1d244334c174cb6aa2346590cb58313"/>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e1d244334c174cb6aa2346590cb58313"/>
                          <w:lock w:val="sdtLocked"/>
                          <w:richText/>
                        </w:sdtPr>
                        <w:sdtContent>
                          <w:r>
                            <w:rPr>
                              <w:szCs w:val="24"/>
                              <w:lang w:eastAsia="lt-LT"/>
                            </w:rPr>
                            <w:t>101.3</w:t>
                          </w:r>
                        </w:sdtContent>
                      </w:sdt>
                      <w:r>
                        <w:rPr>
                          <w:szCs w:val="24"/>
                          <w:lang w:eastAsia="lt-LT"/>
                        </w:rPr>
                        <w:t>. lėšos perkeliamos į bet kurią kitą sąmatos išlaidų kategoriją, išskyrus administravimo išlaidų kategoriją;</w:t>
                      </w:r>
                    </w:p>
                  </w:sdtContent>
                </w:sdt>
                <w:sdt>
                  <w:sdtPr>
                    <w:alias w:val="101.4 pp."/>
                    <w:tag w:val="part_cc6b0cc4afa54b78ac20b3f27730c55d"/>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cc6b0cc4afa54b78ac20b3f27730c55d"/>
                          <w:lock w:val="sdtLocked"/>
                          <w:richText/>
                        </w:sdtPr>
                        <w:sdtContent>
                          <w:r>
                            <w:rPr>
                              <w:szCs w:val="24"/>
                              <w:lang w:eastAsia="lt-LT"/>
                            </w:rPr>
                            <w:t>101.4</w:t>
                          </w:r>
                        </w:sdtContent>
                      </w:sdt>
                      <w:r>
                        <w:rPr>
                          <w:szCs w:val="24"/>
                          <w:lang w:eastAsia="lt-LT"/>
                        </w:rPr>
                        <w:t>. nesumažinamas projekto vykdytojo sutartyje numatyto prisidėjimo nuosavomis lėšomis procentas;</w:t>
                      </w:r>
                    </w:p>
                  </w:sdtContent>
                </w:sdt>
                <w:sdt>
                  <w:sdtPr>
                    <w:alias w:val="101.5 pp."/>
                    <w:tag w:val="part_00eb39228054475787be2d4d0349c8b7"/>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00eb39228054475787be2d4d0349c8b7"/>
                          <w:lock w:val="sdtLocked"/>
                          <w:richText/>
                        </w:sdtPr>
                        <w:sdtContent>
                          <w:r>
                            <w:rPr>
                              <w:szCs w:val="24"/>
                              <w:lang w:eastAsia="lt-LT"/>
                            </w:rPr>
                            <w:t>101.5</w:t>
                          </w:r>
                        </w:sdtContent>
                      </w:sdt>
                      <w:r>
                        <w:rPr>
                          <w:szCs w:val="24"/>
                          <w:lang w:eastAsia="lt-LT"/>
                        </w:rPr>
                        <w:t>. projekto vykdytojas informuoja Ministeriją raštu apie numatomus pakeitimus ne vėliau kaip 10 darbo dienų iki numatomų pakeitimų datos. Apie pakeitimus nurodo teikdamas mokėjimo prašymą ir lėšų panaudojimo ataskaitą.</w:t>
                      </w:r>
                      <w:r>
                        <w:t xml:space="preserve"> </w:t>
                      </w:r>
                    </w:p>
                  </w:sdtContent>
                </w:sdt>
              </w:sdtContent>
            </w:sdt>
            <w:sdt>
              <w:sdtPr>
                <w:alias w:val="102 p."/>
                <w:tag w:val="part_aba8d0453c1f411eae8cc43b1f13f77e"/>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aba8d0453c1f411eae8cc43b1f13f77e"/>
                      <w:lock w:val="sdtLocked"/>
                      <w:richText/>
                    </w:sdtPr>
                    <w:sdtContent>
                      <w:r>
                        <w:rPr>
                          <w:bCs/>
                          <w:szCs w:val="24"/>
                          <w:lang w:eastAsia="lt-LT"/>
                        </w:rPr>
                        <w:t>102</w:t>
                      </w:r>
                    </w:sdtContent>
                  </w:sdt>
                  <w:r>
                    <w:rPr>
                      <w:bCs/>
                      <w:szCs w:val="24"/>
                      <w:lang w:eastAsia="lt-LT"/>
                    </w:rPr>
                    <w:t xml:space="preserve">. </w:t>
                  </w:r>
                  <w:r>
                    <w:rPr>
                      <w:szCs w:val="24"/>
                      <w:lang w:eastAsia="lt-LT"/>
                    </w:rPr>
                    <w:t>Tvarkos aprašo 10</w:t>
                  </w:r>
                  <w:r>
                    <w:rPr>
                      <w:szCs w:val="24"/>
                      <w:lang w:val="en-US" w:eastAsia="lt-LT"/>
                    </w:rPr>
                    <w:t>3</w:t>
                  </w:r>
                  <w:r>
                    <w:rPr>
                      <w:szCs w:val="24"/>
                      <w:lang w:eastAsia="lt-LT"/>
                    </w:rPr>
                    <w:t xml:space="preserve"> punkto sąlygas atitinkantys projekto pakeitimai Ministerijai neatsakius įsigalioja automatiškai per 10 darbo dienų nuo Ministerijos informavimo dienos.</w:t>
                  </w:r>
                </w:p>
              </w:sdtContent>
            </w:sdt>
            <w:sdt>
              <w:sdtPr>
                <w:alias w:val="103 p."/>
                <w:tag w:val="part_106121977ea342f98c8ae997335afe9f"/>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106121977ea342f98c8ae997335afe9f"/>
                      <w:lock w:val="sdtLocked"/>
                      <w:richText/>
                    </w:sdtPr>
                    <w:sdtContent>
                      <w:r>
                        <w:rPr>
                          <w:bCs/>
                          <w:szCs w:val="24"/>
                          <w:lang w:eastAsia="lt-LT"/>
                        </w:rPr>
                        <w:t>103</w:t>
                      </w:r>
                    </w:sdtContent>
                  </w:sdt>
                  <w:r>
                    <w:rPr>
                      <w:bCs/>
                      <w:szCs w:val="24"/>
                      <w:lang w:eastAsia="lt-LT"/>
                    </w:rPr>
                    <w:t xml:space="preserve">. </w:t>
                  </w:r>
                  <w:r>
                    <w:rPr>
                      <w:szCs w:val="24"/>
                      <w:lang w:eastAsia="lt-LT"/>
                    </w:rPr>
                    <w:t>Projekto vykdytojas turi ne vėliau kaip likus 60 darbo dienų iki sutartyje nustatyto projekto įgyvendinimo laikotarpio pabaigos Ministerijai raštu pateikti argumentuotą prašymą dėl sutarties keitimo, kai:</w:t>
                  </w:r>
                </w:p>
                <w:sdt>
                  <w:sdtPr>
                    <w:alias w:val="103.1 pp."/>
                    <w:tag w:val="part_ad4600f2a61b415e8237fd2e768a76ca"/>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ad4600f2a61b415e8237fd2e768a76ca"/>
                          <w:lock w:val="sdtLocked"/>
                          <w:richText/>
                        </w:sdtPr>
                        <w:sdtContent>
                          <w:r>
                            <w:rPr>
                              <w:szCs w:val="24"/>
                              <w:lang w:eastAsia="lt-LT"/>
                            </w:rPr>
                            <w:t>103.1</w:t>
                          </w:r>
                        </w:sdtContent>
                      </w:sdt>
                      <w:r>
                        <w:rPr>
                          <w:szCs w:val="24"/>
                          <w:lang w:eastAsia="lt-LT"/>
                        </w:rPr>
                        <w:t xml:space="preserve">. keičiama sutarties sąmata, jei projekto įgyvendinimo metu išlaidų dydžiai skirsis nuo planuotų sąmatoje ir faktinės išlaidos sąmatos išlaidų kategorijoje keisis daugiau kaip </w:t>
                      </w:r>
                      <w:r>
                        <w:rPr>
                          <w:szCs w:val="24"/>
                          <w:lang w:val="en-US" w:eastAsia="lt-LT"/>
                        </w:rPr>
                        <w:t>1</w:t>
                      </w:r>
                      <w:r>
                        <w:rPr>
                          <w:szCs w:val="24"/>
                          <w:lang w:eastAsia="lt-LT"/>
                        </w:rPr>
                        <w:t>0 procentų nuo planuotų. Jeigu įgyvendinant projektą išlaidų dydžiai bus paskirstyti kitaip, nei planuota sutarties sąmatoje, ir viršys šiame papunktyje nurodytą dydį, taip pat, jeigu į sąmatą įtrauktos naujos išlaidos, toks lėšų panaudojimas bus laikomas netinkamu;</w:t>
                      </w:r>
                      <w:r>
                        <w:t xml:space="preserve"> </w:t>
                      </w:r>
                    </w:p>
                  </w:sdtContent>
                </w:sdt>
                <w:sdt>
                  <w:sdtPr>
                    <w:alias w:val="103.2 pp."/>
                    <w:tag w:val="part_545769af95e44fcfa83f150c80281100"/>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545769af95e44fcfa83f150c80281100"/>
                          <w:lock w:val="sdtLocked"/>
                          <w:richText/>
                        </w:sdtPr>
                        <w:sdtContent>
                          <w:r>
                            <w:rPr>
                              <w:szCs w:val="24"/>
                              <w:lang w:eastAsia="lt-LT"/>
                            </w:rPr>
                            <w:t>103.2</w:t>
                          </w:r>
                        </w:sdtContent>
                      </w:sdt>
                      <w:r>
                        <w:rPr>
                          <w:szCs w:val="24"/>
                          <w:lang w:eastAsia="lt-LT"/>
                        </w:rPr>
                        <w:t>. keičiama paraiškoje numatytų veiklų apimtis, sąlygos ir (arba) jų planas;</w:t>
                      </w:r>
                    </w:p>
                  </w:sdtContent>
                </w:sdt>
                <w:sdt>
                  <w:sdtPr>
                    <w:alias w:val="103.3 pp."/>
                    <w:tag w:val="part_14dd926bf8a9450aa99b19a27c268def"/>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14dd926bf8a9450aa99b19a27c268def"/>
                          <w:lock w:val="sdtLocked"/>
                          <w:richText/>
                        </w:sdtPr>
                        <w:sdtContent>
                          <w:r>
                            <w:rPr>
                              <w:szCs w:val="24"/>
                              <w:lang w:eastAsia="lt-LT"/>
                            </w:rPr>
                            <w:t>103.3</w:t>
                          </w:r>
                        </w:sdtContent>
                      </w:sdt>
                      <w:r>
                        <w:rPr>
                          <w:szCs w:val="24"/>
                          <w:lang w:eastAsia="lt-LT"/>
                        </w:rPr>
                        <w:t>. projekto įgyvendinimo metu sutaupoma lėšų, kurias projekto vykdytojas siūlo panaudoti toms pačioms projekte numatytoms veikloms, ir kurios suteiks projektui didesnės pridėtinės vertės;</w:t>
                      </w:r>
                    </w:p>
                  </w:sdtContent>
                </w:sdt>
                <w:sdt>
                  <w:sdtPr>
                    <w:alias w:val="103.4 pp."/>
                    <w:tag w:val="part_2135c0279bf642ee951366e84a5e4770"/>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2135c0279bf642ee951366e84a5e4770"/>
                          <w:lock w:val="sdtLocked"/>
                          <w:richText/>
                        </w:sdtPr>
                        <w:sdtContent>
                          <w:r>
                            <w:rPr>
                              <w:szCs w:val="24"/>
                              <w:lang w:eastAsia="lt-LT"/>
                            </w:rPr>
                            <w:t>103.4</w:t>
                          </w:r>
                        </w:sdtContent>
                      </w:sdt>
                      <w:r>
                        <w:rPr>
                          <w:szCs w:val="24"/>
                          <w:lang w:eastAsia="lt-LT"/>
                        </w:rPr>
                        <w:t>. keičiamas partneris arba esamas partneris išbraukiamas iš projekto veiklų. Projekto vykdytojas Fondo finansuojamo projekto įgyvendinimo metu gali pakeisti projekto partnerį arba projektą toliau vykdyti be projekto partnerio, jei kitas projekto partneris arba pats projekto vykdytojas įsipareigoja užtikrinti visų projekte numatytų įsipareigojimų įgyvendinimą;</w:t>
                      </w:r>
                    </w:p>
                  </w:sdtContent>
                </w:sdt>
                <w:sdt>
                  <w:sdtPr>
                    <w:alias w:val="103.5 pp."/>
                    <w:tag w:val="part_332951fd175e4bb797ed368e4bd5c291"/>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332951fd175e4bb797ed368e4bd5c291"/>
                          <w:lock w:val="sdtLocked"/>
                          <w:richText/>
                        </w:sdtPr>
                        <w:sdtContent>
                          <w:r>
                            <w:rPr>
                              <w:szCs w:val="24"/>
                              <w:lang w:eastAsia="lt-LT"/>
                            </w:rPr>
                            <w:t>103.5</w:t>
                          </w:r>
                        </w:sdtContent>
                      </w:sdt>
                      <w:r>
                        <w:rPr>
                          <w:szCs w:val="24"/>
                          <w:lang w:eastAsia="lt-LT"/>
                        </w:rPr>
                        <w:t>. keičiama projekto vykdytojo banko sąskaita.</w:t>
                      </w:r>
                    </w:p>
                  </w:sdtContent>
                </w:sdt>
              </w:sdtContent>
            </w:sdt>
            <w:sdt>
              <w:sdtPr>
                <w:alias w:val="104 p."/>
                <w:tag w:val="part_b174f428aaf44089b286c9f7886e367a"/>
                <w:lock w:val="sdtLocked"/>
                <w:richText/>
              </w:sdtPr>
              <w:sdtContent>
                <w:p>
                  <w:pPr>
                    <w:tabs>
                      <w:tab w:val="left" w:pos="1418"/>
                      <w:tab w:val="left" w:pos="1560"/>
                      <w:tab w:val="left" w:pos="10992"/>
                      <w:tab w:val="left" w:pos="11908"/>
                      <w:tab w:val="left" w:pos="12824"/>
                      <w:tab w:val="left" w:pos="13740"/>
                      <w:tab w:val="left" w:pos="14656"/>
                    </w:tabs>
                    <w:ind w:firstLine="851"/>
                    <w:jc w:val="both"/>
                    <w:rPr>
                      <w:szCs w:val="24"/>
                      <w:lang w:eastAsia="lt-LT"/>
                    </w:rPr>
                  </w:pPr>
                  <w:sdt>
                    <w:sdtPr>
                      <w:alias w:val="Numeris"/>
                      <w:tag w:val="nr_b174f428aaf44089b286c9f7886e367a"/>
                      <w:lock w:val="sdtLocked"/>
                      <w:richText/>
                    </w:sdtPr>
                    <w:sdtContent>
                      <w:r>
                        <w:rPr>
                          <w:bCs/>
                          <w:szCs w:val="24"/>
                          <w:lang w:eastAsia="lt-LT"/>
                        </w:rPr>
                        <w:t>104</w:t>
                      </w:r>
                    </w:sdtContent>
                  </w:sdt>
                  <w:r>
                    <w:rPr>
                      <w:bCs/>
                      <w:szCs w:val="24"/>
                      <w:lang w:eastAsia="lt-LT"/>
                    </w:rPr>
                    <w:t xml:space="preserve">. </w:t>
                  </w:r>
                  <w:r>
                    <w:rPr>
                      <w:szCs w:val="24"/>
                      <w:lang w:eastAsia="lt-LT"/>
                    </w:rPr>
                    <w:t xml:space="preserve">Kartu su Tvarkos aprašo </w:t>
                  </w:r>
                  <w:r>
                    <w:rPr>
                      <w:szCs w:val="24"/>
                      <w:lang w:val="en-US" w:eastAsia="lt-LT"/>
                    </w:rPr>
                    <w:t xml:space="preserve">103 </w:t>
                  </w:r>
                  <w:r>
                    <w:rPr>
                      <w:szCs w:val="24"/>
                      <w:lang w:eastAsia="lt-LT"/>
                    </w:rPr>
                    <w:t>punkte nurodytu prašymu, projekto vykdytojas Ministerijai pateikia:</w:t>
                  </w:r>
                </w:p>
                <w:sdt>
                  <w:sdtPr>
                    <w:alias w:val="104.1 pp."/>
                    <w:tag w:val="part_1d988db9903a46e288cc708d7ed3808a"/>
                    <w:lock w:val="sdtLocked"/>
                    <w:richText/>
                  </w:sdtPr>
                  <w:sdtContent>
                    <w:p>
                      <w:pPr>
                        <w:tabs>
                          <w:tab w:val="left" w:pos="1418"/>
                          <w:tab w:val="left" w:pos="1560"/>
                        </w:tabs>
                        <w:ind w:firstLine="851"/>
                        <w:jc w:val="both"/>
                        <w:rPr>
                          <w:szCs w:val="24"/>
                          <w:lang w:eastAsia="lt-LT"/>
                        </w:rPr>
                      </w:pPr>
                      <w:sdt>
                        <w:sdtPr>
                          <w:alias w:val="Numeris"/>
                          <w:tag w:val="nr_1d988db9903a46e288cc708d7ed3808a"/>
                          <w:lock w:val="sdtLocked"/>
                          <w:richText/>
                        </w:sdtPr>
                        <w:sdtContent>
                          <w:r>
                            <w:rPr>
                              <w:szCs w:val="24"/>
                              <w:lang w:eastAsia="lt-LT"/>
                            </w:rPr>
                            <w:t>104.1</w:t>
                          </w:r>
                        </w:sdtContent>
                      </w:sdt>
                      <w:r>
                        <w:rPr>
                          <w:szCs w:val="24"/>
                          <w:lang w:eastAsia="lt-LT"/>
                        </w:rPr>
                        <w:t>. dokumentus ir informaciją, kuriais pagrindžiamas sutarties keitimo poreikis</w:t>
                      </w:r>
                      <w:r>
                        <w:t xml:space="preserve"> </w:t>
                      </w:r>
                      <w:r>
                        <w:rPr>
                          <w:szCs w:val="24"/>
                          <w:lang w:eastAsia="lt-LT"/>
                        </w:rPr>
                        <w:t xml:space="preserve">ir (arba) papildomą informaciją, reikalingą sprendimui dėl sutarties keitimo priimti; </w:t>
                      </w:r>
                    </w:p>
                  </w:sdtContent>
                </w:sdt>
                <w:sdt>
                  <w:sdtPr>
                    <w:alias w:val="104.2 pp."/>
                    <w:tag w:val="part_94e8a3379800469fa610ec012546ffc3"/>
                    <w:lock w:val="sdtLocked"/>
                    <w:richText/>
                  </w:sdtPr>
                  <w:sdtContent>
                    <w:p>
                      <w:pPr>
                        <w:tabs>
                          <w:tab w:val="left" w:pos="1418"/>
                          <w:tab w:val="left" w:pos="1560"/>
                          <w:tab w:val="left" w:pos="10992"/>
                          <w:tab w:val="left" w:pos="11908"/>
                          <w:tab w:val="left" w:pos="12824"/>
                          <w:tab w:val="left" w:pos="13740"/>
                          <w:tab w:val="left" w:pos="14656"/>
                        </w:tabs>
                        <w:ind w:firstLine="851"/>
                        <w:jc w:val="both"/>
                        <w:rPr>
                          <w:szCs w:val="24"/>
                          <w:lang w:eastAsia="lt-LT"/>
                        </w:rPr>
                      </w:pPr>
                      <w:sdt>
                        <w:sdtPr>
                          <w:alias w:val="Numeris"/>
                          <w:tag w:val="nr_94e8a3379800469fa610ec012546ffc3"/>
                          <w:lock w:val="sdtLocked"/>
                          <w:richText/>
                        </w:sdtPr>
                        <w:sdtContent>
                          <w:r>
                            <w:rPr>
                              <w:szCs w:val="24"/>
                              <w:lang w:eastAsia="lt-LT"/>
                            </w:rPr>
                            <w:t>104.2</w:t>
                          </w:r>
                        </w:sdtContent>
                      </w:sdt>
                      <w:r>
                        <w:rPr>
                          <w:szCs w:val="24"/>
                          <w:lang w:eastAsia="lt-LT"/>
                        </w:rPr>
                        <w:t>. keičiamą sutarties sąmatą;</w:t>
                      </w:r>
                    </w:p>
                  </w:sdtContent>
                </w:sdt>
                <w:sdt>
                  <w:sdtPr>
                    <w:alias w:val="104.3 pp."/>
                    <w:tag w:val="part_4a3cc33bd20d40f6b6c2c4d59d20233e"/>
                    <w:lock w:val="sdtLocked"/>
                    <w:richText/>
                  </w:sdtPr>
                  <w:sdtContent>
                    <w:p>
                      <w:pPr>
                        <w:tabs>
                          <w:tab w:val="left" w:pos="1418"/>
                          <w:tab w:val="left" w:pos="1560"/>
                          <w:tab w:val="left" w:pos="10992"/>
                          <w:tab w:val="left" w:pos="11908"/>
                          <w:tab w:val="left" w:pos="12824"/>
                          <w:tab w:val="left" w:pos="13740"/>
                          <w:tab w:val="left" w:pos="14656"/>
                        </w:tabs>
                        <w:ind w:firstLine="851"/>
                        <w:jc w:val="both"/>
                        <w:rPr>
                          <w:szCs w:val="24"/>
                          <w:lang w:eastAsia="lt-LT"/>
                        </w:rPr>
                      </w:pPr>
                      <w:sdt>
                        <w:sdtPr>
                          <w:alias w:val="Numeris"/>
                          <w:tag w:val="nr_4a3cc33bd20d40f6b6c2c4d59d20233e"/>
                          <w:lock w:val="sdtLocked"/>
                          <w:richText/>
                        </w:sdtPr>
                        <w:sdtContent>
                          <w:r>
                            <w:rPr>
                              <w:szCs w:val="24"/>
                              <w:lang w:eastAsia="lt-LT"/>
                            </w:rPr>
                            <w:t>104.3</w:t>
                          </w:r>
                        </w:sdtContent>
                      </w:sdt>
                      <w:r>
                        <w:rPr>
                          <w:szCs w:val="24"/>
                          <w:lang w:eastAsia="lt-LT"/>
                        </w:rPr>
                        <w:t xml:space="preserve">.  sutarties sąmatos lyginamąjį variantą, kuriame nurodomi sutarties sąmatos pakeitimai, papildymai, tikslinimai.</w:t>
                      </w:r>
                    </w:p>
                  </w:sdtContent>
                </w:sdt>
              </w:sdtContent>
            </w:sdt>
            <w:sdt>
              <w:sdtPr>
                <w:alias w:val="105 p."/>
                <w:tag w:val="part_3dd694dd5c3d49b68379bc1ad5e368a9"/>
                <w:lock w:val="sdtLocked"/>
                <w:richText/>
              </w:sdtPr>
              <w:sdtContent>
                <w:p>
                  <w:pPr>
                    <w:tabs>
                      <w:tab w:val="left" w:pos="1418"/>
                      <w:tab w:val="left" w:pos="1560"/>
                      <w:tab w:val="left" w:pos="10992"/>
                      <w:tab w:val="left" w:pos="11908"/>
                      <w:tab w:val="left" w:pos="12824"/>
                      <w:tab w:val="left" w:pos="13740"/>
                      <w:tab w:val="left" w:pos="14656"/>
                    </w:tabs>
                    <w:ind w:firstLine="851"/>
                    <w:jc w:val="both"/>
                    <w:rPr>
                      <w:szCs w:val="24"/>
                      <w:lang w:eastAsia="lt-LT"/>
                    </w:rPr>
                  </w:pPr>
                  <w:sdt>
                    <w:sdtPr>
                      <w:alias w:val="Numeris"/>
                      <w:tag w:val="nr_3dd694dd5c3d49b68379bc1ad5e368a9"/>
                      <w:lock w:val="sdtLocked"/>
                      <w:richText/>
                    </w:sdtPr>
                    <w:sdtContent>
                      <w:r>
                        <w:rPr>
                          <w:bCs/>
                          <w:szCs w:val="24"/>
                          <w:lang w:eastAsia="lt-LT"/>
                        </w:rPr>
                        <w:t>105</w:t>
                      </w:r>
                    </w:sdtContent>
                  </w:sdt>
                  <w:r>
                    <w:rPr>
                      <w:bCs/>
                      <w:szCs w:val="24"/>
                      <w:lang w:eastAsia="lt-LT"/>
                    </w:rPr>
                    <w:t xml:space="preserve">. </w:t>
                  </w:r>
                  <w:r>
                    <w:rPr>
                      <w:szCs w:val="24"/>
                    </w:rPr>
                    <w:t xml:space="preserve">Visi projekto įgyvendinimo </w:t>
                  </w:r>
                  <w:r>
                    <w:rPr>
                      <w:szCs w:val="24"/>
                      <w:lang w:eastAsia="lt-LT"/>
                    </w:rPr>
                    <w:t>pakeitimai leidžiami neperžengiant paraiškos ribų (paraiškoje numatytų veiklų, priemonių, išlaidų ir pan.).</w:t>
                  </w:r>
                </w:p>
              </w:sdtContent>
            </w:sdt>
            <w:sdt>
              <w:sdtPr>
                <w:alias w:val="106 p."/>
                <w:tag w:val="part_e6d2ca78b7424f0bace6a606ceb9102f"/>
                <w:lock w:val="sdtLocked"/>
                <w:richText/>
              </w:sdtPr>
              <w:sdtContent>
                <w:p>
                  <w:pPr>
                    <w:tabs>
                      <w:tab w:val="left" w:pos="1418"/>
                      <w:tab w:val="left" w:pos="1560"/>
                      <w:tab w:val="left" w:pos="10992"/>
                      <w:tab w:val="left" w:pos="11908"/>
                      <w:tab w:val="left" w:pos="12824"/>
                      <w:tab w:val="left" w:pos="13740"/>
                      <w:tab w:val="left" w:pos="14656"/>
                    </w:tabs>
                    <w:ind w:firstLine="851"/>
                    <w:jc w:val="both"/>
                    <w:rPr>
                      <w:szCs w:val="24"/>
                      <w:lang w:eastAsia="lt-LT"/>
                    </w:rPr>
                  </w:pPr>
                  <w:sdt>
                    <w:sdtPr>
                      <w:alias w:val="Numeris"/>
                      <w:tag w:val="nr_e6d2ca78b7424f0bace6a606ceb9102f"/>
                      <w:lock w:val="sdtLocked"/>
                      <w:richText/>
                    </w:sdtPr>
                    <w:sdtContent>
                      <w:r>
                        <w:rPr>
                          <w:bCs/>
                          <w:szCs w:val="24"/>
                          <w:lang w:eastAsia="lt-LT"/>
                        </w:rPr>
                        <w:t>106</w:t>
                      </w:r>
                    </w:sdtContent>
                  </w:sdt>
                  <w:r>
                    <w:rPr>
                      <w:bCs/>
                      <w:szCs w:val="24"/>
                      <w:lang w:eastAsia="lt-LT"/>
                    </w:rPr>
                    <w:t xml:space="preserve">. </w:t>
                  </w:r>
                  <w:r>
                    <w:rPr>
                      <w:szCs w:val="24"/>
                      <w:lang w:eastAsia="lt-LT"/>
                    </w:rPr>
                    <w:t>Projekto finansavimo sutarties sąmatoje gali būti tikslinamos ir (ar keičiamos) tik dar nepatirtos išlaidos, išskyrus išlaidų sumažėjimo atvejus.</w:t>
                  </w:r>
                </w:p>
              </w:sdtContent>
            </w:sdt>
            <w:sdt>
              <w:sdtPr>
                <w:alias w:val="107 p."/>
                <w:tag w:val="part_48175ab49eb1404b8e0ea13e743de64a"/>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48175ab49eb1404b8e0ea13e743de64a"/>
                      <w:lock w:val="sdtLocked"/>
                      <w:richText/>
                    </w:sdtPr>
                    <w:sdtContent>
                      <w:r>
                        <w:rPr>
                          <w:bCs/>
                          <w:szCs w:val="24"/>
                          <w:lang w:eastAsia="lt-LT"/>
                        </w:rPr>
                        <w:t>107</w:t>
                      </w:r>
                    </w:sdtContent>
                  </w:sdt>
                  <w:r>
                    <w:rPr>
                      <w:bCs/>
                      <w:szCs w:val="24"/>
                      <w:lang w:eastAsia="lt-LT"/>
                    </w:rPr>
                    <w:t xml:space="preserve">. </w:t>
                  </w:r>
                  <w:r>
                    <w:rPr>
                      <w:szCs w:val="24"/>
                      <w:lang w:eastAsia="lt-LT"/>
                    </w:rPr>
                    <w:t>Praleidus sutarties ar sutarties pakeitimo nustatytą terminą, prašymai yra atmetami.</w:t>
                  </w:r>
                </w:p>
              </w:sdtContent>
            </w:sdt>
            <w:sdt>
              <w:sdtPr>
                <w:alias w:val="108 p."/>
                <w:tag w:val="part_a717f6bf5f924786a5b8ecc8f6b0705f"/>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a717f6bf5f924786a5b8ecc8f6b0705f"/>
                      <w:lock w:val="sdtLocked"/>
                      <w:richText/>
                    </w:sdtPr>
                    <w:sdtContent>
                      <w:r>
                        <w:rPr>
                          <w:bCs/>
                          <w:szCs w:val="24"/>
                          <w:lang w:eastAsia="lt-LT"/>
                        </w:rPr>
                        <w:t>108</w:t>
                      </w:r>
                    </w:sdtContent>
                  </w:sdt>
                  <w:r>
                    <w:rPr>
                      <w:bCs/>
                      <w:szCs w:val="24"/>
                      <w:lang w:eastAsia="lt-LT"/>
                    </w:rPr>
                    <w:t xml:space="preserve">. </w:t>
                  </w:r>
                  <w:r>
                    <w:rPr>
                      <w:szCs w:val="24"/>
                      <w:lang w:eastAsia="lt-LT"/>
                    </w:rPr>
                    <w:t>Ministerija, gavusi Tvarkos aprašo 10</w:t>
                  </w:r>
                  <w:r>
                    <w:rPr>
                      <w:szCs w:val="24"/>
                      <w:lang w:val="en-US" w:eastAsia="lt-LT"/>
                    </w:rPr>
                    <w:t>3</w:t>
                  </w:r>
                  <w:r>
                    <w:rPr>
                      <w:szCs w:val="24"/>
                      <w:lang w:eastAsia="lt-LT"/>
                    </w:rPr>
                    <w:t xml:space="preserve">–104 punktuose nurodyta tvarka pateiktą prašymą, ne vėliau kaip per 5 darbo dienas šį prašymą pateikia Fondo tarybai. Fondo taryba, įvertinusi pateiktą prašymą ir projekto įgyvendinimo eigą, teikia Ministerijai argumentuotą siūlymą pritarti projekto finansavimo sutarties keitimui arba nepritarti projekto finansavimo sutarties keitimui. </w:t>
                  </w:r>
                </w:p>
              </w:sdtContent>
            </w:sdt>
            <w:sdt>
              <w:sdtPr>
                <w:alias w:val="109 p."/>
                <w:tag w:val="part_7398a0c790594adb8efd4446276d69f5"/>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7398a0c790594adb8efd4446276d69f5"/>
                      <w:lock w:val="sdtLocked"/>
                      <w:richText/>
                    </w:sdtPr>
                    <w:sdtContent>
                      <w:r>
                        <w:rPr>
                          <w:bCs/>
                          <w:szCs w:val="24"/>
                          <w:lang w:eastAsia="lt-LT"/>
                        </w:rPr>
                        <w:t>109</w:t>
                      </w:r>
                    </w:sdtContent>
                  </w:sdt>
                  <w:r>
                    <w:rPr>
                      <w:bCs/>
                      <w:szCs w:val="24"/>
                      <w:lang w:eastAsia="lt-LT"/>
                    </w:rPr>
                    <w:t xml:space="preserve">. </w:t>
                  </w:r>
                  <w:r>
                    <w:rPr>
                      <w:szCs w:val="24"/>
                      <w:lang w:eastAsia="lt-LT"/>
                    </w:rPr>
                    <w:t xml:space="preserve">Ministerija, įvertinusi Fondo tarybos siūlymą, pritaria Tvarkos aprašo </w:t>
                  </w:r>
                  <w:r>
                    <w:rPr>
                      <w:szCs w:val="24"/>
                      <w:lang w:val="en-US" w:eastAsia="lt-LT"/>
                    </w:rPr>
                    <w:t>103–104</w:t>
                  </w:r>
                  <w:r>
                    <w:rPr>
                      <w:szCs w:val="24"/>
                      <w:lang w:eastAsia="lt-LT"/>
                    </w:rPr>
                    <w:t xml:space="preserve"> punktuose nurodyta tvarka pateiktam prašymui arba atmeta prašymą ir apie priimtą sprendimą praneša projekto vykdytojui per 10 darbo dienų nuo prašymo gavimo dienos. Jeigu prašymui pritariama, Ministerija Tvarkos aprašo </w:t>
                  </w:r>
                  <w:r>
                    <w:rPr>
                      <w:szCs w:val="24"/>
                      <w:lang w:val="en-US" w:eastAsia="lt-LT"/>
                    </w:rPr>
                    <w:t xml:space="preserve">91 </w:t>
                  </w:r>
                  <w:r>
                    <w:rPr>
                      <w:szCs w:val="24"/>
                      <w:lang w:eastAsia="lt-LT"/>
                    </w:rPr>
                    <w:t>punkto nustatyta tvarka</w:t>
                  </w:r>
                  <w:r>
                    <w:rPr>
                      <w:szCs w:val="24"/>
                      <w:lang w:val="en-US" w:eastAsia="lt-LT"/>
                    </w:rPr>
                    <w:t xml:space="preserve"> </w:t>
                  </w:r>
                  <w:r>
                    <w:rPr>
                      <w:szCs w:val="24"/>
                      <w:lang w:eastAsia="lt-LT"/>
                    </w:rPr>
                    <w:t xml:space="preserve">inicijuoja susitarimo dėl sutarties pakeitimo projekto rengimą. </w:t>
                  </w:r>
                </w:p>
              </w:sdtContent>
            </w:sdt>
            <w:sdt>
              <w:sdtPr>
                <w:alias w:val="110 p."/>
                <w:tag w:val="part_795d120482d2440bbd61fcef82a2da0b"/>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795d120482d2440bbd61fcef82a2da0b"/>
                      <w:lock w:val="sdtLocked"/>
                      <w:richText/>
                    </w:sdtPr>
                    <w:sdtContent>
                      <w:r>
                        <w:rPr>
                          <w:bCs/>
                          <w:szCs w:val="24"/>
                          <w:lang w:eastAsia="lt-LT"/>
                        </w:rPr>
                        <w:t>110</w:t>
                      </w:r>
                    </w:sdtContent>
                  </w:sdt>
                  <w:r>
                    <w:rPr>
                      <w:bCs/>
                      <w:szCs w:val="24"/>
                      <w:lang w:eastAsia="lt-LT"/>
                    </w:rPr>
                    <w:t xml:space="preserve">. </w:t>
                  </w:r>
                  <w:r>
                    <w:rPr>
                      <w:szCs w:val="24"/>
                      <w:lang w:eastAsia="lt-LT"/>
                    </w:rPr>
                    <w:t>Projekto vykdytojui nepagrindus būtinumo keisti sutartį, Ministerijai atmetus projekto vykdytojo prašymą, sudaryta projekto finansavimo sutartis lieka galioti arba projekto vykdytojas ją gali nutraukti sutartyje nustatyta tvarka ir grąžinti gautas Fondo lėšas Ministerijai per 10 darbo dienų nuo sutarties nutraukimo.</w:t>
                  </w:r>
                </w:p>
              </w:sdtContent>
            </w:sdt>
            <w:sdt>
              <w:sdtPr>
                <w:alias w:val="111 p."/>
                <w:tag w:val="part_1a7c98291575482695729d89d6781827"/>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1a7c98291575482695729d89d6781827"/>
                      <w:lock w:val="sdtLocked"/>
                      <w:richText/>
                    </w:sdtPr>
                    <w:sdtContent>
                      <w:r>
                        <w:rPr>
                          <w:bCs/>
                          <w:szCs w:val="24"/>
                          <w:lang w:eastAsia="lt-LT"/>
                        </w:rPr>
                        <w:t>111</w:t>
                      </w:r>
                    </w:sdtContent>
                  </w:sdt>
                  <w:r>
                    <w:rPr>
                      <w:bCs/>
                      <w:szCs w:val="24"/>
                      <w:lang w:eastAsia="lt-LT"/>
                    </w:rPr>
                    <w:t xml:space="preserve">. </w:t>
                  </w:r>
                  <w:r>
                    <w:rPr>
                      <w:szCs w:val="24"/>
                      <w:lang w:eastAsia="lt-LT"/>
                    </w:rPr>
                    <w:t>Ministerija turi teisę vienašališkai ne teismo tvarka nutraukti sutartį,</w:t>
                  </w:r>
                  <w:r>
                    <w:t xml:space="preserve"> </w:t>
                  </w:r>
                  <w:r>
                    <w:rPr>
                      <w:szCs w:val="24"/>
                      <w:lang w:eastAsia="lt-LT"/>
                    </w:rPr>
                    <w:t xml:space="preserve">įspėdama projekto vykdytoją raštu ne vėliau kaip prieš 20 darbo dienų iki sutarties nutraukimo, esant bent vienai iš šių sąlygų: </w:t>
                  </w:r>
                </w:p>
                <w:sdt>
                  <w:sdtPr>
                    <w:alias w:val="111.1 pp."/>
                    <w:tag w:val="part_9fe5678108f441398ee8aee5edeb510e"/>
                    <w:lock w:val="sdtLocked"/>
                    <w:richText/>
                  </w:sdtPr>
                  <w:sdtContent>
                    <w:p>
                      <w:pPr>
                        <w:tabs>
                          <w:tab w:val="left" w:pos="1560"/>
                          <w:tab w:val="left" w:pos="1701"/>
                          <w:tab w:val="left" w:pos="10992"/>
                          <w:tab w:val="left" w:pos="11908"/>
                          <w:tab w:val="left" w:pos="12824"/>
                          <w:tab w:val="left" w:pos="13740"/>
                          <w:tab w:val="left" w:pos="14656"/>
                        </w:tabs>
                        <w:ind w:firstLine="851"/>
                        <w:jc w:val="both"/>
                        <w:rPr>
                          <w:szCs w:val="24"/>
                          <w:lang w:eastAsia="lt-LT"/>
                        </w:rPr>
                      </w:pPr>
                      <w:sdt>
                        <w:sdtPr>
                          <w:alias w:val="Numeris"/>
                          <w:tag w:val="nr_9fe5678108f441398ee8aee5edeb510e"/>
                          <w:lock w:val="sdtLocked"/>
                          <w:richText/>
                        </w:sdtPr>
                        <w:sdtContent>
                          <w:r>
                            <w:rPr>
                              <w:szCs w:val="24"/>
                              <w:lang w:eastAsia="lt-LT"/>
                            </w:rPr>
                            <w:t>111.1</w:t>
                          </w:r>
                        </w:sdtContent>
                      </w:sdt>
                      <w:r>
                        <w:rPr>
                          <w:szCs w:val="24"/>
                          <w:lang w:eastAsia="lt-LT"/>
                        </w:rPr>
                        <w:t>. jeigu per 5 mėnesius nuo avanso gavimo dienos projekto vykdytojas ar nė vienas iš projekto partnerių nepradeda vykdyti projekto veiklos (-ų) ir nepateikia tarpinio mokėjimo prašymo;</w:t>
                      </w:r>
                    </w:p>
                  </w:sdtContent>
                </w:sdt>
                <w:sdt>
                  <w:sdtPr>
                    <w:alias w:val="111.2 pp."/>
                    <w:tag w:val="part_d36fd068be724b5084841f50687e647c"/>
                    <w:lock w:val="sdtLocked"/>
                    <w:richText/>
                  </w:sdtPr>
                  <w:sdtContent>
                    <w:p>
                      <w:pPr>
                        <w:tabs>
                          <w:tab w:val="left" w:pos="1560"/>
                          <w:tab w:val="left" w:pos="1701"/>
                          <w:tab w:val="left" w:pos="10992"/>
                          <w:tab w:val="left" w:pos="11908"/>
                          <w:tab w:val="left" w:pos="12824"/>
                          <w:tab w:val="left" w:pos="13740"/>
                          <w:tab w:val="left" w:pos="14656"/>
                        </w:tabs>
                        <w:ind w:firstLine="851"/>
                        <w:jc w:val="both"/>
                        <w:rPr>
                          <w:szCs w:val="24"/>
                          <w:lang w:eastAsia="lt-LT"/>
                        </w:rPr>
                      </w:pPr>
                      <w:sdt>
                        <w:sdtPr>
                          <w:alias w:val="Numeris"/>
                          <w:tag w:val="nr_d36fd068be724b5084841f50687e647c"/>
                          <w:lock w:val="sdtLocked"/>
                          <w:richText/>
                        </w:sdtPr>
                        <w:sdtContent>
                          <w:r>
                            <w:rPr>
                              <w:szCs w:val="24"/>
                              <w:lang w:eastAsia="lt-LT"/>
                            </w:rPr>
                            <w:t>111.2</w:t>
                          </w:r>
                        </w:sdtContent>
                      </w:sdt>
                      <w:r>
                        <w:rPr>
                          <w:szCs w:val="24"/>
                          <w:lang w:eastAsia="lt-LT"/>
                        </w:rPr>
                        <w:t>. nustatomi sutarties sąlygų, Tvarkos aprašo pažeidimai ir projekto vykdytojas per Ministerijos nustatytą terminą jų nepašalina;</w:t>
                      </w:r>
                    </w:p>
                  </w:sdtContent>
                </w:sdt>
                <w:sdt>
                  <w:sdtPr>
                    <w:alias w:val="111.3 pp."/>
                    <w:tag w:val="part_3e7212fd12ce4858bd37bd3b0ec4a59c"/>
                    <w:lock w:val="sdtLocked"/>
                    <w:richText/>
                  </w:sdtPr>
                  <w:sdtContent>
                    <w:p>
                      <w:pPr>
                        <w:tabs>
                          <w:tab w:val="left" w:pos="1560"/>
                          <w:tab w:val="left" w:pos="1701"/>
                          <w:tab w:val="left" w:pos="10992"/>
                          <w:tab w:val="left" w:pos="11908"/>
                          <w:tab w:val="left" w:pos="12824"/>
                          <w:tab w:val="left" w:pos="13740"/>
                          <w:tab w:val="left" w:pos="14656"/>
                        </w:tabs>
                        <w:ind w:firstLine="851"/>
                        <w:jc w:val="both"/>
                        <w:rPr>
                          <w:szCs w:val="24"/>
                          <w:lang w:eastAsia="lt-LT"/>
                        </w:rPr>
                      </w:pPr>
                      <w:sdt>
                        <w:sdtPr>
                          <w:alias w:val="Numeris"/>
                          <w:tag w:val="nr_3e7212fd12ce4858bd37bd3b0ec4a59c"/>
                          <w:lock w:val="sdtLocked"/>
                          <w:richText/>
                        </w:sdtPr>
                        <w:sdtContent>
                          <w:r>
                            <w:rPr>
                              <w:szCs w:val="24"/>
                              <w:lang w:eastAsia="lt-LT"/>
                            </w:rPr>
                            <w:t>111.3</w:t>
                          </w:r>
                        </w:sdtContent>
                      </w:sdt>
                      <w:r>
                        <w:rPr>
                          <w:szCs w:val="24"/>
                          <w:lang w:eastAsia="lt-LT"/>
                        </w:rPr>
                        <w:t>. nustatoma, kad projektui skirtas Fondo lėšas projekto vykdytojas naudoja ne pagal paskirtį;</w:t>
                      </w:r>
                    </w:p>
                  </w:sdtContent>
                </w:sdt>
                <w:sdt>
                  <w:sdtPr>
                    <w:alias w:val="111.4 pp."/>
                    <w:tag w:val="part_41260125469147349fba550306739e98"/>
                    <w:lock w:val="sdtLocked"/>
                    <w:richText/>
                  </w:sdtPr>
                  <w:sdtContent>
                    <w:p>
                      <w:pPr>
                        <w:tabs>
                          <w:tab w:val="left" w:pos="1560"/>
                          <w:tab w:val="left" w:pos="1701"/>
                          <w:tab w:val="left" w:pos="10992"/>
                          <w:tab w:val="left" w:pos="11908"/>
                          <w:tab w:val="left" w:pos="12824"/>
                          <w:tab w:val="left" w:pos="13740"/>
                          <w:tab w:val="left" w:pos="14656"/>
                        </w:tabs>
                        <w:ind w:firstLine="851"/>
                        <w:jc w:val="both"/>
                        <w:rPr>
                          <w:szCs w:val="24"/>
                          <w:lang w:eastAsia="lt-LT"/>
                        </w:rPr>
                      </w:pPr>
                      <w:sdt>
                        <w:sdtPr>
                          <w:alias w:val="Numeris"/>
                          <w:tag w:val="nr_41260125469147349fba550306739e98"/>
                          <w:lock w:val="sdtLocked"/>
                          <w:richText/>
                        </w:sdtPr>
                        <w:sdtContent>
                          <w:r>
                            <w:rPr>
                              <w:szCs w:val="24"/>
                              <w:lang w:eastAsia="lt-LT"/>
                            </w:rPr>
                            <w:t>111.4</w:t>
                          </w:r>
                        </w:sdtContent>
                      </w:sdt>
                      <w:r>
                        <w:rPr>
                          <w:szCs w:val="24"/>
                          <w:lang w:eastAsia="lt-LT"/>
                        </w:rPr>
                        <w:t>. projekto vykdytojas laiku nepateikia ataskaitų apie Fondo lėšų panaudojimą ar nevykdo kitų sutartimi nustatytų finansinių įsipareigojimų;</w:t>
                      </w:r>
                    </w:p>
                  </w:sdtContent>
                </w:sdt>
                <w:sdt>
                  <w:sdtPr>
                    <w:alias w:val="111.5 pp."/>
                    <w:tag w:val="part_9cbdfb20815f4f6291d8ab09e5fbb009"/>
                    <w:lock w:val="sdtLocked"/>
                    <w:richText/>
                  </w:sdtPr>
                  <w:sdtContent>
                    <w:p>
                      <w:pPr>
                        <w:tabs>
                          <w:tab w:val="left" w:pos="1560"/>
                          <w:tab w:val="left" w:pos="1701"/>
                          <w:tab w:val="left" w:pos="10992"/>
                          <w:tab w:val="left" w:pos="11908"/>
                          <w:tab w:val="left" w:pos="12824"/>
                          <w:tab w:val="left" w:pos="13740"/>
                          <w:tab w:val="left" w:pos="14656"/>
                        </w:tabs>
                        <w:ind w:firstLine="851"/>
                        <w:jc w:val="both"/>
                        <w:rPr>
                          <w:szCs w:val="24"/>
                          <w:lang w:eastAsia="lt-LT"/>
                        </w:rPr>
                      </w:pPr>
                      <w:sdt>
                        <w:sdtPr>
                          <w:alias w:val="Numeris"/>
                          <w:tag w:val="nr_9cbdfb20815f4f6291d8ab09e5fbb009"/>
                          <w:lock w:val="sdtLocked"/>
                          <w:richText/>
                        </w:sdtPr>
                        <w:sdtContent>
                          <w:r>
                            <w:rPr>
                              <w:szCs w:val="24"/>
                              <w:lang w:eastAsia="lt-LT"/>
                            </w:rPr>
                            <w:t>111.5</w:t>
                          </w:r>
                        </w:sdtContent>
                      </w:sdt>
                      <w:r>
                        <w:rPr>
                          <w:szCs w:val="24"/>
                          <w:lang w:eastAsia="lt-LT"/>
                        </w:rPr>
                        <w:t xml:space="preserve">. paaiškėja, kad projekto vykdytojas pateikė tikrovės neatitinkančius duomenis ar suklastotus dokumentus, kurių pagrindu buvo skirtos Fondo lėšos. </w:t>
                      </w:r>
                    </w:p>
                  </w:sdtContent>
                </w:sdt>
              </w:sdtContent>
            </w:sdt>
            <w:sdt>
              <w:sdtPr>
                <w:alias w:val="112 p."/>
                <w:tag w:val="part_fec3852f80d946bfbc5e62c15f513cdf"/>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fec3852f80d946bfbc5e62c15f513cdf"/>
                      <w:lock w:val="sdtLocked"/>
                      <w:richText/>
                    </w:sdtPr>
                    <w:sdtContent>
                      <w:r>
                        <w:rPr>
                          <w:bCs/>
                          <w:szCs w:val="24"/>
                          <w:lang w:eastAsia="lt-LT"/>
                        </w:rPr>
                        <w:t>112</w:t>
                      </w:r>
                    </w:sdtContent>
                  </w:sdt>
                  <w:r>
                    <w:rPr>
                      <w:bCs/>
                      <w:szCs w:val="24"/>
                      <w:lang w:eastAsia="lt-LT"/>
                    </w:rPr>
                    <w:t xml:space="preserve">. </w:t>
                  </w:r>
                  <w:r>
                    <w:rPr>
                      <w:szCs w:val="24"/>
                      <w:lang w:eastAsia="lt-LT"/>
                    </w:rPr>
                    <w:t xml:space="preserve">Nutraukus sutartį Tvarkos aprašo </w:t>
                  </w:r>
                  <w:r>
                    <w:rPr>
                      <w:szCs w:val="24"/>
                      <w:lang w:val="en-US" w:eastAsia="lt-LT"/>
                    </w:rPr>
                    <w:t xml:space="preserve">111 </w:t>
                  </w:r>
                  <w:r>
                    <w:rPr>
                      <w:szCs w:val="24"/>
                      <w:lang w:eastAsia="lt-LT"/>
                    </w:rPr>
                    <w:t>punkte nurodytu pagrindu, projekto vykdytojas privalo per 5 darbo dienas nuo sutarties nutraukimo dienos į sutartyje nurodytą Ministerijos banko sąskaitą grąžinti visas sutarties pagrindu išmokėtas Fondo lėšas.</w:t>
                  </w:r>
                </w:p>
              </w:sdtContent>
            </w:sdt>
            <w:sdt>
              <w:sdtPr>
                <w:alias w:val="113 p."/>
                <w:tag w:val="part_e57011b6522d4eb5b555b21028dc3f47"/>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e57011b6522d4eb5b555b21028dc3f47"/>
                      <w:lock w:val="sdtLocked"/>
                      <w:richText/>
                    </w:sdtPr>
                    <w:sdtContent>
                      <w:r>
                        <w:rPr>
                          <w:bCs/>
                          <w:szCs w:val="24"/>
                          <w:lang w:eastAsia="lt-LT"/>
                        </w:rPr>
                        <w:t>113</w:t>
                      </w:r>
                    </w:sdtContent>
                  </w:sdt>
                  <w:r>
                    <w:rPr>
                      <w:bCs/>
                      <w:szCs w:val="24"/>
                      <w:lang w:eastAsia="lt-LT"/>
                    </w:rPr>
                    <w:t xml:space="preserve">. </w:t>
                  </w:r>
                  <w:r>
                    <w:rPr>
                      <w:szCs w:val="24"/>
                      <w:lang w:eastAsia="lt-LT"/>
                    </w:rPr>
                    <w:t>Projekto vykdytojas turi teisę vienašališkai nutraukti sutartį sutartyje ir Tvarkos apraše nustatyta tvarka ir grąžinti gautas Fondo lėšas Ministerijai ne vėliau kaip iki sutarties nutraukimo dienos. Projekto vykdytojas privalo įspėti Ministeriją raštu ne vėliau kaip per 20 darbo dienų iki sutarties nutraukimo, jeigu sutartyje nenurodytas ilgesnis terminas.</w:t>
                  </w:r>
                </w:p>
              </w:sdtContent>
            </w:sdt>
            <w:sdt>
              <w:sdtPr>
                <w:alias w:val="114 p."/>
                <w:tag w:val="part_d3f731ded7e445109e370eb15a3732c9"/>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d3f731ded7e445109e370eb15a3732c9"/>
                      <w:lock w:val="sdtLocked"/>
                      <w:richText/>
                    </w:sdtPr>
                    <w:sdtContent>
                      <w:r>
                        <w:rPr>
                          <w:bCs/>
                          <w:szCs w:val="24"/>
                          <w:lang w:eastAsia="lt-LT"/>
                        </w:rPr>
                        <w:t>114</w:t>
                      </w:r>
                    </w:sdtContent>
                  </w:sdt>
                  <w:r>
                    <w:rPr>
                      <w:bCs/>
                      <w:szCs w:val="24"/>
                      <w:lang w:eastAsia="lt-LT"/>
                    </w:rPr>
                    <w:t xml:space="preserve">. </w:t>
                  </w:r>
                  <w:r>
                    <w:rPr>
                      <w:szCs w:val="24"/>
                      <w:lang w:eastAsia="lt-LT"/>
                    </w:rPr>
                    <w:t>Sutarties šalys privalo viena kitą informuoti apie savo adreso, pavadinimo (kartu ir partnerio (-ių), projekto sąskaitos numerio, elektroninio pašto adreso ar atsakingų asmenų kontaktinių duomenų, kuriuos viena kitai nurodė sutartyje ir Tvarkos aprašo nustatyta tvarka, pasikeitimą. Sutarties šalis, neįvykdžiusi šio reikalavimo, negali pareikšti pretenzijų ar atsikirtimų, kad kitos šalies veiksmai, atlikti pagal paskutinius jai žinomus duomenis, neatitinka sutarties sąlygų arba ji negavo pranešimų, kurie buvo siųsti pagal šiuos duomenis.</w:t>
                  </w:r>
                </w:p>
                <w:p>
                  <w:pPr>
                    <w:tabs>
                      <w:tab w:val="left" w:pos="1418"/>
                      <w:tab w:val="left" w:pos="1701"/>
                    </w:tabs>
                    <w:ind w:left="851"/>
                    <w:jc w:val="both"/>
                    <w:rPr>
                      <w:bCs/>
                      <w:szCs w:val="24"/>
                    </w:rPr>
                  </w:pPr>
                </w:p>
              </w:sdtContent>
            </w:sdt>
          </w:sdtContent>
        </w:sdt>
        <w:sdt>
          <w:sdtPr>
            <w:alias w:val="skyrius"/>
            <w:tag w:val="part_c5134fa73ad44c25bf270dd9720cf703"/>
            <w:lock w:val="sdtLocked"/>
            <w:richText/>
          </w:sdtPr>
          <w:sdtContent>
            <w:p>
              <w:pPr>
                <w:tabs>
                  <w:tab w:val="left" w:pos="1560"/>
                  <w:tab w:val="left" w:pos="10992"/>
                  <w:tab w:val="left" w:pos="11908"/>
                  <w:tab w:val="left" w:pos="12824"/>
                  <w:tab w:val="left" w:pos="13740"/>
                  <w:tab w:val="left" w:pos="14656"/>
                </w:tabs>
                <w:jc w:val="center"/>
                <w:rPr>
                  <w:b/>
                  <w:bCs/>
                  <w:szCs w:val="24"/>
                  <w:lang w:eastAsia="lt-LT"/>
                </w:rPr>
              </w:pPr>
              <w:sdt>
                <w:sdtPr>
                  <w:alias w:val="Numeris"/>
                  <w:tag w:val="nr_c5134fa73ad44c25bf270dd9720cf703"/>
                  <w:lock w:val="sdtLocked"/>
                  <w:richText/>
                </w:sdtPr>
                <w:sdtContent>
                  <w:r>
                    <w:rPr>
                      <w:b/>
                      <w:bCs/>
                      <w:szCs w:val="24"/>
                      <w:lang w:eastAsia="lt-LT"/>
                    </w:rPr>
                    <w:t>IX</w:t>
                  </w:r>
                </w:sdtContent>
              </w:sdt>
              <w:r>
                <w:rPr>
                  <w:b/>
                  <w:bCs/>
                  <w:szCs w:val="24"/>
                  <w:lang w:eastAsia="lt-LT"/>
                </w:rPr>
                <w:t xml:space="preserve"> SKYRIUS</w:t>
              </w:r>
            </w:p>
            <w:p>
              <w:pPr>
                <w:tabs>
                  <w:tab w:val="left" w:pos="1560"/>
                  <w:tab w:val="left" w:pos="10992"/>
                  <w:tab w:val="left" w:pos="11908"/>
                  <w:tab w:val="left" w:pos="12824"/>
                  <w:tab w:val="left" w:pos="13740"/>
                  <w:tab w:val="left" w:pos="14656"/>
                </w:tabs>
                <w:jc w:val="center"/>
                <w:rPr>
                  <w:szCs w:val="24"/>
                  <w:lang w:eastAsia="lt-LT"/>
                </w:rPr>
              </w:pPr>
              <w:sdt>
                <w:sdtPr>
                  <w:alias w:val="Pavadinimas"/>
                  <w:tag w:val="title_c5134fa73ad44c25bf270dd9720cf703"/>
                  <w:lock w:val="sdtLocked"/>
                  <w:richText/>
                </w:sdtPr>
                <w:sdtContent>
                  <w:r>
                    <w:rPr>
                      <w:b/>
                      <w:bCs/>
                      <w:szCs w:val="24"/>
                      <w:lang w:eastAsia="lt-LT"/>
                    </w:rPr>
                    <w:t>REIKALAVIMAI PROJEKTO VYKDYTOJUI</w:t>
                  </w:r>
                </w:sdtContent>
              </w:sdt>
            </w:p>
            <w:p>
              <w:pPr>
                <w:tabs>
                  <w:tab w:val="left" w:pos="1560"/>
                  <w:tab w:val="left" w:pos="10992"/>
                  <w:tab w:val="left" w:pos="11908"/>
                  <w:tab w:val="left" w:pos="12824"/>
                  <w:tab w:val="left" w:pos="13740"/>
                  <w:tab w:val="left" w:pos="14656"/>
                </w:tabs>
                <w:ind w:left="600"/>
                <w:rPr>
                  <w:szCs w:val="24"/>
                  <w:lang w:eastAsia="lt-LT"/>
                </w:rPr>
              </w:pPr>
            </w:p>
            <w:sdt>
              <w:sdtPr>
                <w:alias w:val="115 p."/>
                <w:tag w:val="part_9b132ad1e75a41a8b946f78b0f099868"/>
                <w:lock w:val="sdtLocked"/>
                <w:richText/>
              </w:sdtPr>
              <w:sdtContent>
                <w:p>
                  <w:pPr>
                    <w:tabs>
                      <w:tab w:val="left" w:pos="1418"/>
                      <w:tab w:val="left" w:pos="1701"/>
                    </w:tabs>
                    <w:ind w:firstLine="851"/>
                    <w:jc w:val="both"/>
                    <w:rPr>
                      <w:bCs/>
                      <w:szCs w:val="24"/>
                    </w:rPr>
                  </w:pPr>
                  <w:sdt>
                    <w:sdtPr>
                      <w:alias w:val="Numeris"/>
                      <w:tag w:val="nr_9b132ad1e75a41a8b946f78b0f099868"/>
                      <w:lock w:val="sdtLocked"/>
                      <w:richText/>
                    </w:sdtPr>
                    <w:sdtContent>
                      <w:r>
                        <w:rPr>
                          <w:bCs/>
                          <w:szCs w:val="24"/>
                        </w:rPr>
                        <w:t>115</w:t>
                      </w:r>
                    </w:sdtContent>
                  </w:sdt>
                  <w:r>
                    <w:rPr>
                      <w:bCs/>
                      <w:szCs w:val="24"/>
                    </w:rPr>
                    <w:t xml:space="preserve">. </w:t>
                  </w:r>
                  <w:r>
                    <w:rPr>
                      <w:szCs w:val="24"/>
                      <w:lang w:eastAsia="lt-LT"/>
                    </w:rPr>
                    <w:t>Projekto vykdytojas atsako už projektui skirtų Fondo lėšų tikslinį panaudojimą.</w:t>
                  </w:r>
                </w:p>
              </w:sdtContent>
            </w:sdt>
            <w:sdt>
              <w:sdtPr>
                <w:alias w:val="116 p."/>
                <w:tag w:val="part_9629b6653fae4cb7affce9b9db9586c2"/>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9629b6653fae4cb7affce9b9db9586c2"/>
                      <w:lock w:val="sdtLocked"/>
                      <w:richText/>
                    </w:sdtPr>
                    <w:sdtContent>
                      <w:r>
                        <w:rPr>
                          <w:bCs/>
                          <w:szCs w:val="24"/>
                          <w:lang w:eastAsia="lt-LT"/>
                        </w:rPr>
                        <w:t>116</w:t>
                      </w:r>
                    </w:sdtContent>
                  </w:sdt>
                  <w:r>
                    <w:rPr>
                      <w:bCs/>
                      <w:szCs w:val="24"/>
                      <w:lang w:eastAsia="lt-LT"/>
                    </w:rPr>
                    <w:t xml:space="preserve">. </w:t>
                  </w:r>
                  <w:r>
                    <w:rPr>
                      <w:szCs w:val="24"/>
                      <w:lang w:eastAsia="lt-LT"/>
                    </w:rPr>
                    <w:t xml:space="preserve">Projekto vykdytojas privalo: </w:t>
                  </w:r>
                </w:p>
                <w:sdt>
                  <w:sdtPr>
                    <w:alias w:val="116.1 pp."/>
                    <w:tag w:val="part_4f7f0d50199d4d08b515d5ed5d934639"/>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4f7f0d50199d4d08b515d5ed5d934639"/>
                          <w:lock w:val="sdtLocked"/>
                          <w:richText/>
                        </w:sdtPr>
                        <w:sdtContent>
                          <w:r>
                            <w:rPr>
                              <w:szCs w:val="24"/>
                              <w:lang w:eastAsia="lt-LT"/>
                            </w:rPr>
                            <w:t>116.1</w:t>
                          </w:r>
                        </w:sdtContent>
                      </w:sdt>
                      <w:r>
                        <w:rPr>
                          <w:szCs w:val="24"/>
                          <w:lang w:eastAsia="lt-LT"/>
                        </w:rPr>
                        <w:t>. Fondo lėšas naudoti teisėtai, ekonomiškai, efektyviai ir rezultatyviai;</w:t>
                      </w:r>
                    </w:p>
                  </w:sdtContent>
                </w:sdt>
                <w:sdt>
                  <w:sdtPr>
                    <w:alias w:val="116.2 pp."/>
                    <w:tag w:val="part_3f3be4c2ba634047a33695c3f0ea7d01"/>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3f3be4c2ba634047a33695c3f0ea7d01"/>
                          <w:lock w:val="sdtLocked"/>
                          <w:richText/>
                        </w:sdtPr>
                        <w:sdtContent>
                          <w:r>
                            <w:rPr>
                              <w:szCs w:val="24"/>
                              <w:lang w:eastAsia="lt-LT"/>
                            </w:rPr>
                            <w:t>116.2</w:t>
                          </w:r>
                        </w:sdtContent>
                      </w:sdt>
                      <w:r>
                        <w:rPr>
                          <w:szCs w:val="24"/>
                          <w:lang w:eastAsia="lt-LT"/>
                        </w:rPr>
                        <w:t>. Tvarkos aprašo ir sutartyje nustatyta tvarka teikti ataskaitas apie projekto įgyvendinimą ir projektui skirtų lėšų panaudojimą;</w:t>
                      </w:r>
                    </w:p>
                  </w:sdtContent>
                </w:sdt>
                <w:sdt>
                  <w:sdtPr>
                    <w:alias w:val="116.3 pp."/>
                    <w:tag w:val="part_bd238c2c1c3a4753b689dfcc55153e98"/>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bd238c2c1c3a4753b689dfcc55153e98"/>
                          <w:lock w:val="sdtLocked"/>
                          <w:richText/>
                        </w:sdtPr>
                        <w:sdtContent>
                          <w:r>
                            <w:rPr>
                              <w:szCs w:val="24"/>
                              <w:lang w:eastAsia="lt-LT"/>
                            </w:rPr>
                            <w:t>116.3</w:t>
                          </w:r>
                        </w:sdtContent>
                      </w:sdt>
                      <w:r>
                        <w:rPr>
                          <w:szCs w:val="24"/>
                          <w:lang w:eastAsia="lt-LT"/>
                        </w:rPr>
                        <w:t>. nepanaudotas, netinkamai panaudotas, nepagrįstai gautas Fondo lėšas grąžinti Ministerijai per 5 darbo dienas nuo Ministerijos pranešimo gavimo dienos į sutartyje nurodytą Ministerijos banko sąskaitą;</w:t>
                      </w:r>
                    </w:p>
                  </w:sdtContent>
                </w:sdt>
                <w:sdt>
                  <w:sdtPr>
                    <w:alias w:val="116.4 pp."/>
                    <w:tag w:val="part_60f635f6bfec40d4b22c9b75ee43c81e"/>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60f635f6bfec40d4b22c9b75ee43c81e"/>
                          <w:lock w:val="sdtLocked"/>
                          <w:richText/>
                        </w:sdtPr>
                        <w:sdtContent>
                          <w:r>
                            <w:rPr>
                              <w:szCs w:val="24"/>
                              <w:lang w:eastAsia="lt-LT"/>
                            </w:rPr>
                            <w:t>116.4</w:t>
                          </w:r>
                        </w:sdtContent>
                      </w:sdt>
                      <w:r>
                        <w:rPr>
                          <w:szCs w:val="24"/>
                          <w:lang w:eastAsia="lt-LT"/>
                        </w:rPr>
                        <w:t>. vykdant projektą laikytis Lietuvos Respublikos teisės aktuose nustatytų kompensuojamųjų išlaidų dydžių, užtikrinti finansinių atsiskaitymo dokumentų teisėtumą;</w:t>
                      </w:r>
                    </w:p>
                  </w:sdtContent>
                </w:sdt>
                <w:sdt>
                  <w:sdtPr>
                    <w:alias w:val="116.5 pp."/>
                    <w:tag w:val="part_ee4e54b5893d4516b7e9a0618e25ab7b"/>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ee4e54b5893d4516b7e9a0618e25ab7b"/>
                          <w:lock w:val="sdtLocked"/>
                          <w:richText/>
                        </w:sdtPr>
                        <w:sdtContent>
                          <w:r>
                            <w:rPr>
                              <w:szCs w:val="24"/>
                              <w:lang w:eastAsia="lt-LT"/>
                            </w:rPr>
                            <w:t>116.5</w:t>
                          </w:r>
                        </w:sdtContent>
                      </w:sdt>
                      <w:r>
                        <w:rPr>
                          <w:szCs w:val="24"/>
                          <w:lang w:eastAsia="lt-LT"/>
                        </w:rPr>
                        <w:t>. sudaryti sąlygas Ministerijai atlikti Fondo lėšų naudojimo patikrinimus;</w:t>
                      </w:r>
                    </w:p>
                  </w:sdtContent>
                </w:sdt>
                <w:sdt>
                  <w:sdtPr>
                    <w:alias w:val="116.6 pp."/>
                    <w:tag w:val="part_a4f24a5cba7b431984c1fe93f50f344f"/>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a4f24a5cba7b431984c1fe93f50f344f"/>
                          <w:lock w:val="sdtLocked"/>
                          <w:richText/>
                        </w:sdtPr>
                        <w:sdtContent>
                          <w:r>
                            <w:rPr>
                              <w:szCs w:val="24"/>
                              <w:lang w:eastAsia="lt-LT"/>
                            </w:rPr>
                            <w:t>116.6</w:t>
                          </w:r>
                        </w:sdtContent>
                      </w:sdt>
                      <w:r>
                        <w:rPr>
                          <w:szCs w:val="24"/>
                          <w:lang w:eastAsia="lt-LT"/>
                        </w:rPr>
                        <w:t>. viešinti projektą Tvarkos aprašo nustatyta tvarka;</w:t>
                      </w:r>
                    </w:p>
                  </w:sdtContent>
                </w:sdt>
                <w:sdt>
                  <w:sdtPr>
                    <w:alias w:val="116.7 pp."/>
                    <w:tag w:val="part_b9bab907a5334865918f34556a9756df"/>
                    <w:lock w:val="sdtLocked"/>
                    <w:richText/>
                  </w:sdtPr>
                  <w:sdtContent>
                    <w:p>
                      <w:pPr>
                        <w:tabs>
                          <w:tab w:val="left" w:pos="1560"/>
                          <w:tab w:val="left" w:pos="10992"/>
                          <w:tab w:val="left" w:pos="11908"/>
                          <w:tab w:val="left" w:pos="12824"/>
                          <w:tab w:val="left" w:pos="13740"/>
                          <w:tab w:val="left" w:pos="14656"/>
                        </w:tabs>
                        <w:ind w:firstLine="851"/>
                        <w:jc w:val="both"/>
                        <w:rPr>
                          <w:szCs w:val="24"/>
                          <w:lang w:eastAsia="lt-LT"/>
                        </w:rPr>
                      </w:pPr>
                      <w:sdt>
                        <w:sdtPr>
                          <w:alias w:val="Numeris"/>
                          <w:tag w:val="nr_b9bab907a5334865918f34556a9756df"/>
                          <w:lock w:val="sdtLocked"/>
                          <w:richText/>
                        </w:sdtPr>
                        <w:sdtContent>
                          <w:r>
                            <w:rPr>
                              <w:szCs w:val="24"/>
                              <w:lang w:eastAsia="lt-LT"/>
                            </w:rPr>
                            <w:t>116.7</w:t>
                          </w:r>
                        </w:sdtContent>
                      </w:sdt>
                      <w:r>
                        <w:rPr>
                          <w:szCs w:val="24"/>
                          <w:lang w:eastAsia="lt-LT"/>
                        </w:rPr>
                        <w:t>. paskirti projekto vadovą ir, jei reikalinga, suformuoti atitinkamą kvalifikaciją ir (ar) patirtį turinčią projekto vykdymo komandą su aiškiai apibrėžtomis funkcijomis ir nustatyta atsakomybe.</w:t>
                      </w:r>
                    </w:p>
                  </w:sdtContent>
                </w:sdt>
              </w:sdtContent>
            </w:sdt>
            <w:sdt>
              <w:sdtPr>
                <w:alias w:val="117 p."/>
                <w:tag w:val="part_fbef7c3115c548eda1dce9f8c41d29dc"/>
                <w:lock w:val="sdtLocked"/>
                <w:richText/>
              </w:sdtPr>
              <w:sdtContent>
                <w:p>
                  <w:pPr>
                    <w:tabs>
                      <w:tab w:val="left" w:pos="1276"/>
                      <w:tab w:val="left" w:pos="10076"/>
                      <w:tab w:val="left" w:pos="10992"/>
                      <w:tab w:val="left" w:pos="11908"/>
                      <w:tab w:val="left" w:pos="12824"/>
                      <w:tab w:val="left" w:pos="13740"/>
                      <w:tab w:val="left" w:pos="14656"/>
                    </w:tabs>
                    <w:ind w:firstLine="851"/>
                    <w:jc w:val="both"/>
                    <w:rPr>
                      <w:szCs w:val="24"/>
                      <w:lang w:eastAsia="lt-LT"/>
                    </w:rPr>
                  </w:pPr>
                  <w:sdt>
                    <w:sdtPr>
                      <w:alias w:val="Numeris"/>
                      <w:tag w:val="nr_fbef7c3115c548eda1dce9f8c41d29dc"/>
                      <w:lock w:val="sdtLocked"/>
                      <w:richText/>
                    </w:sdtPr>
                    <w:sdtContent>
                      <w:r>
                        <w:rPr>
                          <w:bCs/>
                          <w:szCs w:val="24"/>
                          <w:lang w:eastAsia="lt-LT"/>
                        </w:rPr>
                        <w:t>117</w:t>
                      </w:r>
                    </w:sdtContent>
                  </w:sdt>
                  <w:r>
                    <w:rPr>
                      <w:bCs/>
                      <w:szCs w:val="24"/>
                      <w:lang w:eastAsia="lt-LT"/>
                    </w:rPr>
                    <w:t xml:space="preserve">. </w:t>
                  </w:r>
                  <w:r>
                    <w:rPr>
                      <w:szCs w:val="24"/>
                      <w:lang w:eastAsia="lt-LT"/>
                    </w:rPr>
                    <w:t>Sutarties galiojimo metu projekto vykdytojas neturi teisės perleisti jokių savo teisių ir pareigų, kylančių iš sutarties, tretiesiems asmenims be Ministerijos sutikimo.</w:t>
                  </w:r>
                </w:p>
                <w:p>
                  <w:pPr>
                    <w:tabs>
                      <w:tab w:val="left" w:pos="1560"/>
                      <w:tab w:val="left" w:pos="10992"/>
                      <w:tab w:val="left" w:pos="11908"/>
                      <w:tab w:val="left" w:pos="12824"/>
                      <w:tab w:val="left" w:pos="13740"/>
                      <w:tab w:val="left" w:pos="14656"/>
                    </w:tabs>
                    <w:rPr>
                      <w:rFonts w:eastAsia="Calibri"/>
                      <w:b/>
                      <w:szCs w:val="24"/>
                    </w:rPr>
                  </w:pPr>
                </w:p>
              </w:sdtContent>
            </w:sdt>
          </w:sdtContent>
        </w:sdt>
        <w:sdt>
          <w:sdtPr>
            <w:alias w:val="skyrius"/>
            <w:tag w:val="part_c0e7bec2fecf410281202aed4906f0d1"/>
            <w:lock w:val="sdtLocked"/>
            <w:richText/>
          </w:sdtPr>
          <w:sdtContent>
            <w:p>
              <w:pPr>
                <w:tabs>
                  <w:tab w:val="left" w:pos="1560"/>
                  <w:tab w:val="left" w:pos="10992"/>
                  <w:tab w:val="left" w:pos="11908"/>
                  <w:tab w:val="left" w:pos="12824"/>
                  <w:tab w:val="left" w:pos="13740"/>
                  <w:tab w:val="left" w:pos="14656"/>
                </w:tabs>
                <w:jc w:val="center"/>
                <w:rPr>
                  <w:b/>
                  <w:szCs w:val="24"/>
                </w:rPr>
              </w:pPr>
              <w:sdt>
                <w:sdtPr>
                  <w:alias w:val="Numeris"/>
                  <w:tag w:val="nr_c0e7bec2fecf410281202aed4906f0d1"/>
                  <w:lock w:val="sdtLocked"/>
                  <w:richText/>
                </w:sdtPr>
                <w:sdtContent>
                  <w:r>
                    <w:rPr>
                      <w:b/>
                      <w:szCs w:val="24"/>
                    </w:rPr>
                    <w:t>X</w:t>
                  </w:r>
                </w:sdtContent>
              </w:sdt>
              <w:r>
                <w:rPr>
                  <w:b/>
                  <w:szCs w:val="24"/>
                </w:rPr>
                <w:t xml:space="preserve"> SKYRIUS</w:t>
              </w:r>
            </w:p>
            <w:p>
              <w:pPr>
                <w:tabs>
                  <w:tab w:val="left" w:pos="1560"/>
                  <w:tab w:val="left" w:pos="10992"/>
                  <w:tab w:val="left" w:pos="11908"/>
                  <w:tab w:val="left" w:pos="12824"/>
                  <w:tab w:val="left" w:pos="13740"/>
                  <w:tab w:val="left" w:pos="14656"/>
                </w:tabs>
                <w:jc w:val="center"/>
                <w:rPr>
                  <w:b/>
                  <w:szCs w:val="24"/>
                </w:rPr>
              </w:pPr>
              <w:sdt>
                <w:sdtPr>
                  <w:alias w:val="Pavadinimas"/>
                  <w:tag w:val="title_c0e7bec2fecf410281202aed4906f0d1"/>
                  <w:lock w:val="sdtLocked"/>
                  <w:richText/>
                </w:sdtPr>
                <w:sdtContent>
                  <w:r>
                    <w:rPr>
                      <w:b/>
                      <w:szCs w:val="24"/>
                    </w:rPr>
                    <w:t>PROJEKTŲ ĮGYVENDINIMO PRIEŽIŪRA IR ATSKAITOMYBĖ</w:t>
                  </w:r>
                </w:sdtContent>
              </w:sdt>
            </w:p>
            <w:p>
              <w:pPr>
                <w:tabs>
                  <w:tab w:val="left" w:pos="1560"/>
                  <w:tab w:val="left" w:pos="10992"/>
                  <w:tab w:val="left" w:pos="11908"/>
                  <w:tab w:val="left" w:pos="12824"/>
                  <w:tab w:val="left" w:pos="13740"/>
                  <w:tab w:val="left" w:pos="14656"/>
                </w:tabs>
                <w:jc w:val="center"/>
                <w:rPr>
                  <w:b/>
                  <w:szCs w:val="24"/>
                </w:rPr>
              </w:pPr>
            </w:p>
            <w:sdt>
              <w:sdtPr>
                <w:alias w:val="118 p."/>
                <w:tag w:val="part_e1af1343b0a741eb8dea50428137d273"/>
                <w:lock w:val="sdtLocked"/>
                <w:richText/>
              </w:sdtPr>
              <w:sdtContent>
                <w:p>
                  <w:pPr>
                    <w:tabs>
                      <w:tab w:val="left" w:pos="1276"/>
                      <w:tab w:val="left" w:pos="10076"/>
                      <w:tab w:val="left" w:pos="10992"/>
                      <w:tab w:val="left" w:pos="11908"/>
                      <w:tab w:val="left" w:pos="12824"/>
                      <w:tab w:val="left" w:pos="13740"/>
                      <w:tab w:val="left" w:pos="14656"/>
                    </w:tabs>
                    <w:ind w:firstLine="851"/>
                    <w:jc w:val="both"/>
                    <w:rPr>
                      <w:szCs w:val="24"/>
                      <w:lang w:eastAsia="lt-LT"/>
                    </w:rPr>
                  </w:pPr>
                  <w:sdt>
                    <w:sdtPr>
                      <w:alias w:val="Numeris"/>
                      <w:tag w:val="nr_e1af1343b0a741eb8dea50428137d273"/>
                      <w:lock w:val="sdtLocked"/>
                      <w:richText/>
                    </w:sdtPr>
                    <w:sdtContent>
                      <w:r>
                        <w:rPr>
                          <w:bCs/>
                          <w:szCs w:val="24"/>
                          <w:lang w:eastAsia="lt-LT"/>
                        </w:rPr>
                        <w:t>118</w:t>
                      </w:r>
                    </w:sdtContent>
                  </w:sdt>
                  <w:r>
                    <w:rPr>
                      <w:bCs/>
                      <w:szCs w:val="24"/>
                      <w:lang w:eastAsia="lt-LT"/>
                    </w:rPr>
                    <w:t xml:space="preserve">. </w:t>
                  </w:r>
                  <w:r>
                    <w:rPr>
                      <w:bCs/>
                      <w:szCs w:val="24"/>
                    </w:rPr>
                    <w:t xml:space="preserve">Projekto vykdytojas, projekto įgyvendinimo metu ir jam pasibaigus, Ministerijai atsiskaito Tvarkos aprašo ir (arba) sutartyje nustatyta tvarka, nustatytais terminais teikdamas Ministerijos nustatytos ir patvirtintos formos projekto vykdymo ataskaitas ir mokėjimo prašymus. </w:t>
                  </w:r>
                </w:p>
              </w:sdtContent>
            </w:sdt>
            <w:sdt>
              <w:sdtPr>
                <w:alias w:val="119 p."/>
                <w:tag w:val="part_496717c8eefa489e90c96ec570498676"/>
                <w:lock w:val="sdtLocked"/>
                <w:richText/>
              </w:sdtPr>
              <w:sdtContent>
                <w:p>
                  <w:pPr>
                    <w:tabs>
                      <w:tab w:val="left" w:pos="1418"/>
                      <w:tab w:val="left" w:pos="1701"/>
                    </w:tabs>
                    <w:ind w:firstLine="851"/>
                    <w:jc w:val="both"/>
                    <w:rPr>
                      <w:bCs/>
                      <w:szCs w:val="24"/>
                    </w:rPr>
                  </w:pPr>
                  <w:sdt>
                    <w:sdtPr>
                      <w:alias w:val="Numeris"/>
                      <w:tag w:val="nr_496717c8eefa489e90c96ec570498676"/>
                      <w:lock w:val="sdtLocked"/>
                      <w:richText/>
                    </w:sdtPr>
                    <w:sdtContent>
                      <w:r>
                        <w:rPr>
                          <w:bCs/>
                          <w:szCs w:val="24"/>
                        </w:rPr>
                        <w:t>119</w:t>
                      </w:r>
                    </w:sdtContent>
                  </w:sdt>
                  <w:r>
                    <w:rPr>
                      <w:bCs/>
                      <w:szCs w:val="24"/>
                    </w:rPr>
                    <w:t xml:space="preserve">. </w:t>
                  </w:r>
                  <w:r>
                    <w:rPr>
                      <w:szCs w:val="24"/>
                    </w:rPr>
                    <w:t>Projekto išlaidos finansuojamos pagal projekto vykdytojo pateiktus mokėjimo prašymus.</w:t>
                  </w:r>
                </w:p>
              </w:sdtContent>
            </w:sdt>
            <w:sdt>
              <w:sdtPr>
                <w:alias w:val="120 p."/>
                <w:tag w:val="part_fd50936540f04dc292f8846182901931"/>
                <w:lock w:val="sdtLocked"/>
                <w:richText/>
              </w:sdtPr>
              <w:sdtContent>
                <w:p>
                  <w:pPr>
                    <w:tabs>
                      <w:tab w:val="left" w:pos="1418"/>
                      <w:tab w:val="left" w:pos="1701"/>
                    </w:tabs>
                    <w:ind w:firstLine="851"/>
                    <w:jc w:val="both"/>
                    <w:rPr>
                      <w:bCs/>
                      <w:szCs w:val="24"/>
                    </w:rPr>
                  </w:pPr>
                  <w:sdt>
                    <w:sdtPr>
                      <w:alias w:val="Numeris"/>
                      <w:tag w:val="nr_fd50936540f04dc292f8846182901931"/>
                      <w:lock w:val="sdtLocked"/>
                      <w:richText/>
                    </w:sdtPr>
                    <w:sdtContent>
                      <w:r>
                        <w:rPr>
                          <w:bCs/>
                          <w:szCs w:val="24"/>
                        </w:rPr>
                        <w:t>120</w:t>
                      </w:r>
                    </w:sdtContent>
                  </w:sdt>
                  <w:r>
                    <w:rPr>
                      <w:bCs/>
                      <w:szCs w:val="24"/>
                    </w:rPr>
                    <w:t xml:space="preserve">. </w:t>
                  </w:r>
                  <w:r>
                    <w:rPr>
                      <w:szCs w:val="24"/>
                    </w:rPr>
                    <w:t xml:space="preserve">Projekto vykdytojas privalo </w:t>
                  </w:r>
                  <w:r>
                    <w:rPr>
                      <w:bCs/>
                      <w:szCs w:val="24"/>
                    </w:rPr>
                    <w:t xml:space="preserve">teikti </w:t>
                  </w:r>
                  <w:r>
                    <w:rPr>
                      <w:szCs w:val="24"/>
                    </w:rPr>
                    <w:t>Ministerijai Tvarkos aprašo 10 priede pateiktos formos mokėjimo prašymus:</w:t>
                  </w:r>
                </w:p>
                <w:sdt>
                  <w:sdtPr>
                    <w:alias w:val="120.1 pp."/>
                    <w:tag w:val="part_59883716a92047c3a5e5b9b41da28460"/>
                    <w:lock w:val="sdtLocked"/>
                    <w:richText/>
                  </w:sdtPr>
                  <w:sdtContent>
                    <w:p>
                      <w:pPr>
                        <w:tabs>
                          <w:tab w:val="left" w:pos="1418"/>
                          <w:tab w:val="left" w:pos="1701"/>
                        </w:tabs>
                        <w:ind w:firstLine="851"/>
                        <w:jc w:val="both"/>
                        <w:rPr>
                          <w:bCs/>
                          <w:szCs w:val="24"/>
                        </w:rPr>
                      </w:pPr>
                      <w:sdt>
                        <w:sdtPr>
                          <w:alias w:val="Numeris"/>
                          <w:tag w:val="nr_59883716a92047c3a5e5b9b41da28460"/>
                          <w:lock w:val="sdtLocked"/>
                          <w:richText/>
                        </w:sdtPr>
                        <w:sdtContent>
                          <w:r>
                            <w:rPr>
                              <w:bCs/>
                              <w:szCs w:val="24"/>
                            </w:rPr>
                            <w:t>120.1</w:t>
                          </w:r>
                        </w:sdtContent>
                      </w:sdt>
                      <w:r>
                        <w:rPr>
                          <w:bCs/>
                          <w:szCs w:val="24"/>
                        </w:rPr>
                        <w:t xml:space="preserve">. </w:t>
                      </w:r>
                      <w:r>
                        <w:rPr>
                          <w:szCs w:val="24"/>
                        </w:rPr>
                        <w:t>vieną avanso mokėjimo prašymą;</w:t>
                      </w:r>
                    </w:p>
                  </w:sdtContent>
                </w:sdt>
                <w:sdt>
                  <w:sdtPr>
                    <w:alias w:val="120.2 pp."/>
                    <w:tag w:val="part_013c1380387a409782b5b408dfed38f2"/>
                    <w:lock w:val="sdtLocked"/>
                    <w:richText/>
                  </w:sdtPr>
                  <w:sdtContent>
                    <w:p>
                      <w:pPr>
                        <w:tabs>
                          <w:tab w:val="left" w:pos="1418"/>
                          <w:tab w:val="left" w:pos="1701"/>
                        </w:tabs>
                        <w:ind w:firstLine="851"/>
                        <w:jc w:val="both"/>
                        <w:rPr>
                          <w:bCs/>
                          <w:szCs w:val="24"/>
                        </w:rPr>
                      </w:pPr>
                      <w:sdt>
                        <w:sdtPr>
                          <w:alias w:val="Numeris"/>
                          <w:tag w:val="nr_013c1380387a409782b5b408dfed38f2"/>
                          <w:lock w:val="sdtLocked"/>
                          <w:richText/>
                        </w:sdtPr>
                        <w:sdtContent>
                          <w:r>
                            <w:rPr>
                              <w:bCs/>
                              <w:szCs w:val="24"/>
                            </w:rPr>
                            <w:t>120.2</w:t>
                          </w:r>
                        </w:sdtContent>
                      </w:sdt>
                      <w:r>
                        <w:rPr>
                          <w:bCs/>
                          <w:szCs w:val="24"/>
                        </w:rPr>
                        <w:t xml:space="preserve">. </w:t>
                      </w:r>
                      <w:r>
                        <w:rPr>
                          <w:szCs w:val="24"/>
                        </w:rPr>
                        <w:t>vieną tarpinį mokėjimo prašymą</w:t>
                      </w:r>
                      <w:r>
                        <w:rPr>
                          <w:szCs w:val="24"/>
                          <w:lang w:eastAsia="lt-LT"/>
                        </w:rPr>
                        <w:t>;</w:t>
                      </w:r>
                    </w:p>
                  </w:sdtContent>
                </w:sdt>
                <w:sdt>
                  <w:sdtPr>
                    <w:alias w:val="120.3 pp."/>
                    <w:tag w:val="part_4fe662c79578446c9f21313294c9dac7"/>
                    <w:lock w:val="sdtLocked"/>
                    <w:richText/>
                  </w:sdtPr>
                  <w:sdtContent>
                    <w:p>
                      <w:pPr>
                        <w:tabs>
                          <w:tab w:val="left" w:pos="1418"/>
                          <w:tab w:val="left" w:pos="1701"/>
                        </w:tabs>
                        <w:ind w:firstLine="851"/>
                        <w:jc w:val="both"/>
                        <w:rPr>
                          <w:bCs/>
                          <w:szCs w:val="24"/>
                        </w:rPr>
                      </w:pPr>
                      <w:sdt>
                        <w:sdtPr>
                          <w:alias w:val="Numeris"/>
                          <w:tag w:val="nr_4fe662c79578446c9f21313294c9dac7"/>
                          <w:lock w:val="sdtLocked"/>
                          <w:richText/>
                        </w:sdtPr>
                        <w:sdtContent>
                          <w:r>
                            <w:rPr>
                              <w:bCs/>
                              <w:szCs w:val="24"/>
                            </w:rPr>
                            <w:t>120.3</w:t>
                          </w:r>
                        </w:sdtContent>
                      </w:sdt>
                      <w:r>
                        <w:rPr>
                          <w:bCs/>
                          <w:szCs w:val="24"/>
                        </w:rPr>
                        <w:t xml:space="preserve">. </w:t>
                      </w:r>
                      <w:r>
                        <w:rPr>
                          <w:szCs w:val="24"/>
                          <w:lang w:eastAsia="lt-LT"/>
                        </w:rPr>
                        <w:t xml:space="preserve">galutinį mokėjimo prašymą. </w:t>
                      </w:r>
                    </w:p>
                  </w:sdtContent>
                </w:sdt>
              </w:sdtContent>
            </w:sdt>
            <w:sdt>
              <w:sdtPr>
                <w:alias w:val="121 p."/>
                <w:tag w:val="part_4569bf2fcf9e4b25895567647d753e24"/>
                <w:lock w:val="sdtLocked"/>
                <w:richText/>
              </w:sdtPr>
              <w:sdtContent>
                <w:p>
                  <w:pPr>
                    <w:tabs>
                      <w:tab w:val="left" w:pos="1418"/>
                      <w:tab w:val="left" w:pos="1701"/>
                    </w:tabs>
                    <w:ind w:firstLine="851"/>
                    <w:jc w:val="both"/>
                    <w:rPr>
                      <w:bCs/>
                      <w:szCs w:val="24"/>
                    </w:rPr>
                  </w:pPr>
                  <w:sdt>
                    <w:sdtPr>
                      <w:alias w:val="Numeris"/>
                      <w:tag w:val="nr_4569bf2fcf9e4b25895567647d753e24"/>
                      <w:lock w:val="sdtLocked"/>
                      <w:richText/>
                    </w:sdtPr>
                    <w:sdtContent>
                      <w:r>
                        <w:rPr>
                          <w:bCs/>
                          <w:szCs w:val="24"/>
                        </w:rPr>
                        <w:t>121</w:t>
                      </w:r>
                    </w:sdtContent>
                  </w:sdt>
                  <w:r>
                    <w:rPr>
                      <w:bCs/>
                      <w:szCs w:val="24"/>
                    </w:rPr>
                    <w:t xml:space="preserve">. Avanso suma negali viršyti </w:t>
                  </w:r>
                  <w:r>
                    <w:rPr>
                      <w:bCs/>
                      <w:szCs w:val="24"/>
                      <w:lang w:val="en-US"/>
                    </w:rPr>
                    <w:t>4</w:t>
                  </w:r>
                  <w:r>
                    <w:rPr>
                      <w:bCs/>
                      <w:szCs w:val="24"/>
                    </w:rPr>
                    <w:t>0 proc. projektui skirtų Fondo lėšų.</w:t>
                  </w:r>
                  <w:r>
                    <w:t xml:space="preserve"> </w:t>
                  </w:r>
                </w:p>
              </w:sdtContent>
            </w:sdt>
            <w:sdt>
              <w:sdtPr>
                <w:alias w:val="122 p."/>
                <w:tag w:val="part_f3ff4fde1df9454d8291c0e502d3c114"/>
                <w:lock w:val="sdtLocked"/>
                <w:richText/>
              </w:sdtPr>
              <w:sdtContent>
                <w:p>
                  <w:pPr>
                    <w:tabs>
                      <w:tab w:val="left" w:pos="1418"/>
                      <w:tab w:val="left" w:pos="1701"/>
                    </w:tabs>
                    <w:ind w:firstLine="851"/>
                    <w:jc w:val="both"/>
                    <w:rPr>
                      <w:bCs/>
                      <w:szCs w:val="24"/>
                    </w:rPr>
                  </w:pPr>
                  <w:sdt>
                    <w:sdtPr>
                      <w:alias w:val="Numeris"/>
                      <w:tag w:val="nr_f3ff4fde1df9454d8291c0e502d3c114"/>
                      <w:lock w:val="sdtLocked"/>
                      <w:richText/>
                    </w:sdtPr>
                    <w:sdtContent>
                      <w:r>
                        <w:rPr>
                          <w:bCs/>
                          <w:szCs w:val="24"/>
                        </w:rPr>
                        <w:t>122</w:t>
                      </w:r>
                    </w:sdtContent>
                  </w:sdt>
                  <w:r>
                    <w:rPr>
                      <w:bCs/>
                      <w:szCs w:val="24"/>
                    </w:rPr>
                    <w:t xml:space="preserve">. </w:t>
                  </w:r>
                  <w:r>
                    <w:rPr>
                      <w:szCs w:val="24"/>
                      <w:lang w:eastAsia="lt-LT"/>
                    </w:rPr>
                    <w:t xml:space="preserve">Tvarkos aprašo 10 priede pateiktos formos avanso mokėjimo prašymas teikiamas Ministerijai ne vėliau kaip po 1 mėnesio nuo projekto finansavimo sutarties pasirašymo. </w:t>
                  </w:r>
                  <w:r>
                    <w:rPr>
                      <w:bCs/>
                      <w:szCs w:val="24"/>
                    </w:rPr>
                    <w:t xml:space="preserve">Gavusi avanso mokėjimo prašymą Ministerija per 10 darbo dienų nuo pareiškėjo avansinio mokėjimo prašymo gavimo dienos į pareiškėjo sąskaitą perveda prašomą sumą.  </w:t>
                  </w:r>
                </w:p>
              </w:sdtContent>
            </w:sdt>
            <w:sdt>
              <w:sdtPr>
                <w:alias w:val="123 p."/>
                <w:tag w:val="part_c4e73c5e9fe24b469a5fb2edb2205b71"/>
                <w:lock w:val="sdtLocked"/>
                <w:richText/>
              </w:sdtPr>
              <w:sdtContent>
                <w:p>
                  <w:pPr>
                    <w:tabs>
                      <w:tab w:val="left" w:pos="1418"/>
                      <w:tab w:val="left" w:pos="1701"/>
                    </w:tabs>
                    <w:ind w:firstLine="851"/>
                    <w:jc w:val="both"/>
                    <w:rPr>
                      <w:bCs/>
                      <w:szCs w:val="24"/>
                    </w:rPr>
                  </w:pPr>
                  <w:sdt>
                    <w:sdtPr>
                      <w:alias w:val="Numeris"/>
                      <w:tag w:val="nr_c4e73c5e9fe24b469a5fb2edb2205b71"/>
                      <w:lock w:val="sdtLocked"/>
                      <w:richText/>
                    </w:sdtPr>
                    <w:sdtContent>
                      <w:r>
                        <w:rPr>
                          <w:bCs/>
                          <w:szCs w:val="24"/>
                        </w:rPr>
                        <w:t>123</w:t>
                      </w:r>
                    </w:sdtContent>
                  </w:sdt>
                  <w:r>
                    <w:rPr>
                      <w:bCs/>
                      <w:szCs w:val="24"/>
                    </w:rPr>
                    <w:t xml:space="preserve">. </w:t>
                  </w:r>
                  <w:r>
                    <w:rPr>
                      <w:szCs w:val="24"/>
                      <w:lang w:eastAsia="lt-LT"/>
                    </w:rPr>
                    <w:t xml:space="preserve">Tarpinio mokėjimo prašymas teikiamas ne vėliau kaip po 6 mėnesių nuo projekto finansavimo sutarties pasirašymo. </w:t>
                  </w:r>
                </w:p>
              </w:sdtContent>
            </w:sdt>
            <w:sdt>
              <w:sdtPr>
                <w:alias w:val="124 p."/>
                <w:tag w:val="part_c93f10f5051c45d4baca7ab7686c418c"/>
                <w:lock w:val="sdtLocked"/>
                <w:richText/>
              </w:sdtPr>
              <w:sdtContent>
                <w:p>
                  <w:pPr>
                    <w:tabs>
                      <w:tab w:val="left" w:pos="1418"/>
                      <w:tab w:val="left" w:pos="1701"/>
                    </w:tabs>
                    <w:ind w:firstLine="851"/>
                    <w:jc w:val="both"/>
                    <w:rPr>
                      <w:bCs/>
                      <w:szCs w:val="24"/>
                    </w:rPr>
                  </w:pPr>
                  <w:sdt>
                    <w:sdtPr>
                      <w:alias w:val="Numeris"/>
                      <w:tag w:val="nr_c93f10f5051c45d4baca7ab7686c418c"/>
                      <w:lock w:val="sdtLocked"/>
                      <w:richText/>
                    </w:sdtPr>
                    <w:sdtContent>
                      <w:r>
                        <w:rPr>
                          <w:bCs/>
                          <w:szCs w:val="24"/>
                        </w:rPr>
                        <w:t>124</w:t>
                      </w:r>
                    </w:sdtContent>
                  </w:sdt>
                  <w:r>
                    <w:rPr>
                      <w:bCs/>
                      <w:szCs w:val="24"/>
                    </w:rPr>
                    <w:t>. Bendra avanso ir tarpinio mokėjimo suma negali viršyti 80 proc. projektui skirtų Fondo lėšų.</w:t>
                  </w:r>
                </w:p>
              </w:sdtContent>
            </w:sdt>
            <w:sdt>
              <w:sdtPr>
                <w:alias w:val="125 p."/>
                <w:tag w:val="part_d77f230f4002402a968ac144939db3a2"/>
                <w:lock w:val="sdtLocked"/>
                <w:richText/>
              </w:sdtPr>
              <w:sdtContent>
                <w:p>
                  <w:pPr>
                    <w:tabs>
                      <w:tab w:val="left" w:pos="1418"/>
                      <w:tab w:val="left" w:pos="1701"/>
                    </w:tabs>
                    <w:ind w:firstLine="851"/>
                    <w:jc w:val="both"/>
                    <w:rPr>
                      <w:bCs/>
                      <w:szCs w:val="24"/>
                    </w:rPr>
                  </w:pPr>
                  <w:sdt>
                    <w:sdtPr>
                      <w:alias w:val="Numeris"/>
                      <w:tag w:val="nr_d77f230f4002402a968ac144939db3a2"/>
                      <w:lock w:val="sdtLocked"/>
                      <w:richText/>
                    </w:sdtPr>
                    <w:sdtContent>
                      <w:r>
                        <w:rPr>
                          <w:bCs/>
                          <w:szCs w:val="24"/>
                        </w:rPr>
                        <w:t>125</w:t>
                      </w:r>
                    </w:sdtContent>
                  </w:sdt>
                  <w:r>
                    <w:rPr>
                      <w:bCs/>
                      <w:szCs w:val="24"/>
                    </w:rPr>
                    <w:t>. Projekto vykdytojas kartu su tarpinio mokėjimo prašymu Ministerijai teikia:</w:t>
                  </w:r>
                </w:p>
                <w:sdt>
                  <w:sdtPr>
                    <w:alias w:val="125.1 pp."/>
                    <w:tag w:val="part_1beb7ba0592d4f889090253a378a4a86"/>
                    <w:lock w:val="sdtLocked"/>
                    <w:richText/>
                  </w:sdtPr>
                  <w:sdtContent>
                    <w:p>
                      <w:pPr>
                        <w:tabs>
                          <w:tab w:val="left" w:pos="1418"/>
                          <w:tab w:val="left" w:pos="1701"/>
                        </w:tabs>
                        <w:ind w:firstLine="851"/>
                        <w:jc w:val="both"/>
                        <w:rPr>
                          <w:bCs/>
                          <w:szCs w:val="24"/>
                        </w:rPr>
                      </w:pPr>
                      <w:sdt>
                        <w:sdtPr>
                          <w:alias w:val="Numeris"/>
                          <w:tag w:val="nr_1beb7ba0592d4f889090253a378a4a86"/>
                          <w:lock w:val="sdtLocked"/>
                          <w:richText/>
                        </w:sdtPr>
                        <w:sdtContent>
                          <w:r>
                            <w:rPr>
                              <w:bCs/>
                              <w:szCs w:val="24"/>
                            </w:rPr>
                            <w:t>125.1</w:t>
                          </w:r>
                        </w:sdtContent>
                      </w:sdt>
                      <w:r>
                        <w:rPr>
                          <w:bCs/>
                          <w:szCs w:val="24"/>
                        </w:rPr>
                        <w:t xml:space="preserve">. Tvarkos aprašo </w:t>
                      </w:r>
                      <w:r>
                        <w:rPr>
                          <w:bCs/>
                          <w:szCs w:val="24"/>
                          <w:lang w:val="en-US"/>
                        </w:rPr>
                        <w:t>11</w:t>
                      </w:r>
                      <w:r>
                        <w:rPr>
                          <w:bCs/>
                          <w:szCs w:val="24"/>
                        </w:rPr>
                        <w:t xml:space="preserve"> priede nustatytos formos ataskaitinio laikotarpio Projekto lėšų panaudojimo ataskaitą,</w:t>
                      </w:r>
                      <w:r>
                        <w:rPr>
                          <w:rFonts w:ascii="TimesLT" w:hAnsi="TimesLT"/>
                          <w:sz w:val="20"/>
                          <w:lang w:val="en-US"/>
                        </w:rPr>
                        <w:t xml:space="preserve"> </w:t>
                      </w:r>
                      <w:r>
                        <w:rPr>
                          <w:bCs/>
                          <w:szCs w:val="24"/>
                        </w:rPr>
                        <w:t>kurioje nurodomos projekto vykdytojo ir, jei yra, partnerio (-ių) ataskaitiniu laikotarpiu įgyvendintos Fondo lėšomis finansuojamos projekto veiklos; Projekto lėšų panaudojimo ataskaita atsiskaitoma už sumą, ne mažesnę nei prašoma tarpinio mokėjimo suma;</w:t>
                      </w:r>
                    </w:p>
                  </w:sdtContent>
                </w:sdt>
                <w:sdt>
                  <w:sdtPr>
                    <w:alias w:val="125.2 pp."/>
                    <w:tag w:val="part_a938a34a48dd4cc8a57540f6e9ff244d"/>
                    <w:lock w:val="sdtLocked"/>
                    <w:richText/>
                  </w:sdtPr>
                  <w:sdtContent>
                    <w:p>
                      <w:pPr>
                        <w:tabs>
                          <w:tab w:val="left" w:pos="1418"/>
                          <w:tab w:val="left" w:pos="1560"/>
                        </w:tabs>
                        <w:ind w:firstLine="851"/>
                        <w:rPr>
                          <w:bCs/>
                          <w:szCs w:val="24"/>
                        </w:rPr>
                      </w:pPr>
                      <w:sdt>
                        <w:sdtPr>
                          <w:alias w:val="Numeris"/>
                          <w:tag w:val="nr_a938a34a48dd4cc8a57540f6e9ff244d"/>
                          <w:lock w:val="sdtLocked"/>
                          <w:richText/>
                        </w:sdtPr>
                        <w:sdtContent>
                          <w:r>
                            <w:rPr>
                              <w:bCs/>
                              <w:szCs w:val="24"/>
                            </w:rPr>
                            <w:t>125.2</w:t>
                          </w:r>
                        </w:sdtContent>
                      </w:sdt>
                      <w:r>
                        <w:rPr>
                          <w:bCs/>
                          <w:szCs w:val="24"/>
                        </w:rPr>
                        <w:t xml:space="preserve">. išlaidas pagrindžiančių ir apmokėjimą įrodančių dokumentų kopijas: </w:t>
                      </w:r>
                    </w:p>
                    <w:sdt>
                      <w:sdtPr>
                        <w:alias w:val="125.2.1 pp."/>
                        <w:tag w:val="part_1cdbe4ff6c1c4d89a81d6b4f06212e9d"/>
                        <w:lock w:val="sdtLocked"/>
                        <w:richText/>
                      </w:sdtPr>
                      <w:sdtContent>
                        <w:p>
                          <w:pPr>
                            <w:tabs>
                              <w:tab w:val="left" w:pos="1418"/>
                              <w:tab w:val="left" w:pos="1701"/>
                            </w:tabs>
                            <w:ind w:firstLine="851"/>
                            <w:jc w:val="both"/>
                            <w:rPr>
                              <w:bCs/>
                              <w:szCs w:val="24"/>
                            </w:rPr>
                          </w:pPr>
                          <w:sdt>
                            <w:sdtPr>
                              <w:alias w:val="Numeris"/>
                              <w:tag w:val="nr_1cdbe4ff6c1c4d89a81d6b4f06212e9d"/>
                              <w:lock w:val="sdtLocked"/>
                              <w:richText/>
                            </w:sdtPr>
                            <w:sdtContent>
                              <w:r>
                                <w:rPr>
                                  <w:bCs/>
                                  <w:szCs w:val="24"/>
                                </w:rPr>
                                <w:t>125.2.1</w:t>
                              </w:r>
                            </w:sdtContent>
                          </w:sdt>
                          <w:r>
                            <w:rPr>
                              <w:bCs/>
                              <w:szCs w:val="24"/>
                            </w:rPr>
                            <w:t>. projekte dirbančių darbuotojų darbo sutartis arba projekto vykdytojo vadovo sprendimus (įsakymus ir pan.) paskirti darbuotoją (-us) dirbti projekte;</w:t>
                          </w:r>
                        </w:p>
                      </w:sdtContent>
                    </w:sdt>
                    <w:sdt>
                      <w:sdtPr>
                        <w:alias w:val="125.2.2 pp."/>
                        <w:tag w:val="part_17a6e236706c43b98177c022a0ed5bcf"/>
                        <w:lock w:val="sdtLocked"/>
                        <w:richText/>
                      </w:sdtPr>
                      <w:sdtContent>
                        <w:p>
                          <w:pPr>
                            <w:tabs>
                              <w:tab w:val="left" w:pos="1418"/>
                              <w:tab w:val="left" w:pos="1701"/>
                            </w:tabs>
                            <w:ind w:firstLine="851"/>
                            <w:jc w:val="both"/>
                            <w:rPr>
                              <w:bCs/>
                              <w:szCs w:val="24"/>
                            </w:rPr>
                          </w:pPr>
                          <w:sdt>
                            <w:sdtPr>
                              <w:alias w:val="Numeris"/>
                              <w:tag w:val="nr_17a6e236706c43b98177c022a0ed5bcf"/>
                              <w:lock w:val="sdtLocked"/>
                              <w:richText/>
                            </w:sdtPr>
                            <w:sdtContent>
                              <w:r>
                                <w:rPr>
                                  <w:bCs/>
                                  <w:szCs w:val="24"/>
                                </w:rPr>
                                <w:t>125.2.2</w:t>
                              </w:r>
                            </w:sdtContent>
                          </w:sdt>
                          <w:r>
                            <w:rPr>
                              <w:bCs/>
                              <w:szCs w:val="24"/>
                            </w:rPr>
                            <w:t xml:space="preserve">. darbo laiko, skirto projektui vykdyti, apskaitos žiniaraščius, darbo užmokesčio apskaitos žiniaraščius ir kt.; </w:t>
                          </w:r>
                        </w:p>
                      </w:sdtContent>
                    </w:sdt>
                    <w:sdt>
                      <w:sdtPr>
                        <w:alias w:val="125.2.3 pp."/>
                        <w:tag w:val="part_937d1a6ef5b44441bd106e230b090892"/>
                        <w:lock w:val="sdtLocked"/>
                        <w:richText/>
                      </w:sdtPr>
                      <w:sdtContent>
                        <w:p>
                          <w:pPr>
                            <w:tabs>
                              <w:tab w:val="left" w:pos="1418"/>
                              <w:tab w:val="left" w:pos="1701"/>
                            </w:tabs>
                            <w:ind w:firstLine="851"/>
                            <w:jc w:val="both"/>
                            <w:rPr>
                              <w:bCs/>
                              <w:szCs w:val="24"/>
                            </w:rPr>
                          </w:pPr>
                          <w:sdt>
                            <w:sdtPr>
                              <w:alias w:val="Numeris"/>
                              <w:tag w:val="nr_937d1a6ef5b44441bd106e230b090892"/>
                              <w:lock w:val="sdtLocked"/>
                              <w:richText/>
                            </w:sdtPr>
                            <w:sdtContent>
                              <w:r>
                                <w:rPr>
                                  <w:bCs/>
                                  <w:szCs w:val="24"/>
                                  <w:lang w:eastAsia="lt-LT"/>
                                </w:rPr>
                                <w:t>125.2.3</w:t>
                              </w:r>
                            </w:sdtContent>
                          </w:sdt>
                          <w:r>
                            <w:rPr>
                              <w:bCs/>
                              <w:szCs w:val="24"/>
                              <w:lang w:eastAsia="lt-LT"/>
                            </w:rPr>
                            <w:t xml:space="preserve">. sutartis (išskyrus atvejus, kai sudaroma žodinė sutartis) ir darbų (arba prekių, arba paslaugų) priėmimo ir perdavimo aktus (jei tai buvo numatyta sutartyje);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c27d70a1b911eea5a28c81c82193a8">
                            <w:r w:rsidRPr="00532B9F">
                              <w:rPr>
                                <w:rFonts w:ascii="Times New Roman" w:eastAsia="MS Mincho" w:hAnsi="Times New Roman"/>
                                <w:sz w:val="20"/>
                                <w:i/>
                                <w:iCs/>
                                <w:color w:val="0000FF" w:themeColor="hyperlink"/>
                                <w:u w:val="single"/>
                              </w:rPr>
                              <w:t>V-1369</w:t>
                            </w:r>
                          </w:fldSimple>
                          <w:r>
                            <w:rPr>
                              <w:rFonts w:ascii="Times New Roman" w:eastAsia="MS Mincho" w:hAnsi="Times New Roman"/>
                              <w:sz w:val="20"/>
                              <w:i/>
                              <w:iCs/>
                            </w:rPr>
                            <w:t>,
2023-12-22,
paskelbta TAR 2023-12-23, i. k. 2023-25344            </w:t>
                          </w:r>
                        </w:p>
                        <w:p/>
                      </w:sdtContent>
                    </w:sdt>
                    <w:sdt>
                      <w:sdtPr>
                        <w:alias w:val="125.2.4 pp."/>
                        <w:tag w:val="part_a01adaaecd74416b98306905d360ea17"/>
                        <w:lock w:val="sdtLocked"/>
                        <w:richText/>
                      </w:sdtPr>
                      <w:sdtContent>
                        <w:p>
                          <w:pPr>
                            <w:tabs>
                              <w:tab w:val="left" w:pos="1418"/>
                              <w:tab w:val="left" w:pos="1701"/>
                            </w:tabs>
                            <w:ind w:firstLine="851"/>
                            <w:jc w:val="both"/>
                            <w:rPr>
                              <w:bCs/>
                              <w:szCs w:val="24"/>
                            </w:rPr>
                          </w:pPr>
                          <w:sdt>
                            <w:sdtPr>
                              <w:alias w:val="Numeris"/>
                              <w:tag w:val="nr_a01adaaecd74416b98306905d360ea17"/>
                              <w:lock w:val="sdtLocked"/>
                              <w:richText/>
                            </w:sdtPr>
                            <w:sdtContent>
                              <w:r>
                                <w:rPr>
                                  <w:bCs/>
                                  <w:szCs w:val="24"/>
                                </w:rPr>
                                <w:t>125.2.4</w:t>
                              </w:r>
                            </w:sdtContent>
                          </w:sdt>
                          <w:r>
                            <w:rPr>
                              <w:bCs/>
                              <w:szCs w:val="24"/>
                            </w:rPr>
                            <w:t>. prekių ir paslaugų tiekėjų pateiktas sąskaitas faktūras, pirkimo ir pardavimo kvitus ar lygiaverčius įrodomuosius dokumentus PDF formatu. Išankstinė sąskaita nėra išlaidas pagrindžiantis dokumentas;</w:t>
                          </w:r>
                        </w:p>
                      </w:sdtContent>
                    </w:sdt>
                    <w:sdt>
                      <w:sdtPr>
                        <w:alias w:val="125.2.5 pp."/>
                        <w:tag w:val="part_8c90b4dec6174864a69df0918d5a79f6"/>
                        <w:lock w:val="sdtLocked"/>
                        <w:richText/>
                      </w:sdtPr>
                      <w:sdtContent>
                        <w:p>
                          <w:pPr>
                            <w:tabs>
                              <w:tab w:val="left" w:pos="1418"/>
                              <w:tab w:val="left" w:pos="1701"/>
                            </w:tabs>
                            <w:ind w:firstLine="851"/>
                            <w:jc w:val="both"/>
                            <w:rPr>
                              <w:bCs/>
                              <w:szCs w:val="24"/>
                            </w:rPr>
                          </w:pPr>
                          <w:sdt>
                            <w:sdtPr>
                              <w:alias w:val="Numeris"/>
                              <w:tag w:val="nr_8c90b4dec6174864a69df0918d5a79f6"/>
                              <w:lock w:val="sdtLocked"/>
                              <w:richText/>
                            </w:sdtPr>
                            <w:sdtContent>
                              <w:r>
                                <w:rPr>
                                  <w:bCs/>
                                  <w:szCs w:val="24"/>
                                </w:rPr>
                                <w:t>125.2.5</w:t>
                              </w:r>
                            </w:sdtContent>
                          </w:sdt>
                          <w:r>
                            <w:rPr>
                              <w:bCs/>
                              <w:szCs w:val="24"/>
                            </w:rPr>
                            <w:t>. kelionių dokumentus;</w:t>
                          </w:r>
                        </w:p>
                      </w:sdtContent>
                    </w:sdt>
                    <w:sdt>
                      <w:sdtPr>
                        <w:alias w:val="125.2.6 pp."/>
                        <w:tag w:val="part_970c49ac13d04910aa36f50a13cd8eaf"/>
                        <w:lock w:val="sdtLocked"/>
                        <w:richText/>
                      </w:sdtPr>
                      <w:sdtContent>
                        <w:p>
                          <w:pPr>
                            <w:tabs>
                              <w:tab w:val="left" w:pos="1418"/>
                              <w:tab w:val="left" w:pos="1701"/>
                            </w:tabs>
                            <w:ind w:firstLine="851"/>
                            <w:jc w:val="both"/>
                            <w:rPr>
                              <w:bCs/>
                              <w:szCs w:val="24"/>
                            </w:rPr>
                          </w:pPr>
                          <w:sdt>
                            <w:sdtPr>
                              <w:alias w:val="Numeris"/>
                              <w:tag w:val="nr_970c49ac13d04910aa36f50a13cd8eaf"/>
                              <w:lock w:val="sdtLocked"/>
                              <w:richText/>
                            </w:sdtPr>
                            <w:sdtContent>
                              <w:r>
                                <w:rPr>
                                  <w:bCs/>
                                  <w:szCs w:val="24"/>
                                </w:rPr>
                                <w:t>125.2.6</w:t>
                              </w:r>
                            </w:sdtContent>
                          </w:sdt>
                          <w:r>
                            <w:rPr>
                              <w:bCs/>
                              <w:szCs w:val="24"/>
                            </w:rPr>
                            <w:t>. banko arba kitos kredito įstaigos sąskaitos išrašo, mokėjimo nurodymus, kasos išlaidų orderius, įrodančius, kad pagal išlaidas pagrindžiančius dokumentus buvo atliktas mokėjimas;</w:t>
                          </w:r>
                        </w:p>
                      </w:sdtContent>
                    </w:sdt>
                    <w:sdt>
                      <w:sdtPr>
                        <w:alias w:val="125.2.7 pp."/>
                        <w:tag w:val="part_90ff5811b05d4ff8b94f23b96ebfb398"/>
                        <w:lock w:val="sdtLocked"/>
                        <w:richText/>
                      </w:sdtPr>
                      <w:sdtContent>
                        <w:p>
                          <w:pPr>
                            <w:tabs>
                              <w:tab w:val="left" w:pos="1418"/>
                              <w:tab w:val="left" w:pos="1701"/>
                            </w:tabs>
                            <w:ind w:firstLine="851"/>
                            <w:jc w:val="both"/>
                            <w:rPr>
                              <w:bCs/>
                              <w:szCs w:val="24"/>
                            </w:rPr>
                          </w:pPr>
                          <w:sdt>
                            <w:sdtPr>
                              <w:alias w:val="Numeris"/>
                              <w:tag w:val="nr_90ff5811b05d4ff8b94f23b96ebfb398"/>
                              <w:lock w:val="sdtLocked"/>
                              <w:richText/>
                            </w:sdtPr>
                            <w:sdtContent>
                              <w:r>
                                <w:rPr>
                                  <w:bCs/>
                                  <w:szCs w:val="24"/>
                                </w:rPr>
                                <w:t>125.2.7</w:t>
                              </w:r>
                            </w:sdtContent>
                          </w:sdt>
                          <w:r>
                            <w:rPr>
                              <w:bCs/>
                              <w:szCs w:val="24"/>
                            </w:rPr>
                            <w:t>. kitus dokumentus, pateisinančius ir įrodančius patirtas išlaidas ir jų apmokėjimą</w:t>
                          </w:r>
                          <w:r>
                            <w:rPr>
                              <w:bCs/>
                              <w:szCs w:val="24"/>
                              <w:lang w:val="en-US"/>
                            </w:rPr>
                            <w:t>;</w:t>
                          </w:r>
                          <w:r>
                            <w:rPr>
                              <w:bCs/>
                              <w:szCs w:val="24"/>
                            </w:rPr>
                            <w:t xml:space="preserve"> </w:t>
                          </w:r>
                        </w:p>
                      </w:sdtContent>
                    </w:sdt>
                  </w:sdtContent>
                </w:sdt>
                <w:sdt>
                  <w:sdtPr>
                    <w:alias w:val="125.3 pp."/>
                    <w:tag w:val="part_14bc196716314806801b241603e21c28"/>
                    <w:lock w:val="sdtLocked"/>
                    <w:richText/>
                  </w:sdtPr>
                  <w:sdtContent>
                    <w:p>
                      <w:pPr>
                        <w:tabs>
                          <w:tab w:val="left" w:pos="1418"/>
                          <w:tab w:val="left" w:pos="1701"/>
                        </w:tabs>
                        <w:ind w:firstLine="851"/>
                        <w:jc w:val="both"/>
                        <w:rPr>
                          <w:bCs/>
                          <w:szCs w:val="24"/>
                        </w:rPr>
                      </w:pPr>
                      <w:sdt>
                        <w:sdtPr>
                          <w:alias w:val="Numeris"/>
                          <w:tag w:val="nr_14bc196716314806801b241603e21c28"/>
                          <w:lock w:val="sdtLocked"/>
                          <w:richText/>
                        </w:sdtPr>
                        <w:sdtContent>
                          <w:r>
                            <w:rPr>
                              <w:bCs/>
                              <w:szCs w:val="24"/>
                            </w:rPr>
                            <w:t>125.3</w:t>
                          </w:r>
                        </w:sdtContent>
                      </w:sdt>
                      <w:r>
                        <w:rPr>
                          <w:bCs/>
                          <w:szCs w:val="24"/>
                        </w:rPr>
                        <w:t xml:space="preserve">. Tvarkos aprašo </w:t>
                      </w:r>
                      <w:r>
                        <w:rPr>
                          <w:bCs/>
                          <w:szCs w:val="24"/>
                          <w:lang w:val="en-US"/>
                        </w:rPr>
                        <w:t xml:space="preserve">12 </w:t>
                      </w:r>
                      <w:r>
                        <w:rPr>
                          <w:bCs/>
                          <w:szCs w:val="24"/>
                        </w:rPr>
                        <w:t>priede nustatytos formos Tarpinę projekto veiklų įgyvendinimo ataskaitą už ataskaitinį laikotarpį;</w:t>
                      </w:r>
                    </w:p>
                  </w:sdtContent>
                </w:sdt>
                <w:sdt>
                  <w:sdtPr>
                    <w:alias w:val="125.4 pp."/>
                    <w:tag w:val="part_b45ca4c4c7444ce8a2360b389c226c8c"/>
                    <w:lock w:val="sdtLocked"/>
                    <w:richText/>
                  </w:sdtPr>
                  <w:sdtContent>
                    <w:p>
                      <w:pPr>
                        <w:tabs>
                          <w:tab w:val="left" w:pos="1418"/>
                          <w:tab w:val="left" w:pos="1701"/>
                        </w:tabs>
                        <w:ind w:firstLine="851"/>
                        <w:jc w:val="both"/>
                        <w:rPr>
                          <w:bCs/>
                          <w:szCs w:val="24"/>
                        </w:rPr>
                      </w:pPr>
                      <w:sdt>
                        <w:sdtPr>
                          <w:alias w:val="Numeris"/>
                          <w:tag w:val="nr_b45ca4c4c7444ce8a2360b389c226c8c"/>
                          <w:lock w:val="sdtLocked"/>
                          <w:richText/>
                        </w:sdtPr>
                        <w:sdtContent>
                          <w:r>
                            <w:rPr>
                              <w:bCs/>
                              <w:szCs w:val="24"/>
                            </w:rPr>
                            <w:t>125.4</w:t>
                          </w:r>
                        </w:sdtContent>
                      </w:sdt>
                      <w:r>
                        <w:rPr>
                          <w:bCs/>
                          <w:szCs w:val="24"/>
                        </w:rPr>
                        <w:t xml:space="preserve">. </w:t>
                      </w:r>
                      <w:r>
                        <w:rPr>
                          <w:bCs/>
                          <w:szCs w:val="24"/>
                          <w:lang w:val="en-US"/>
                        </w:rPr>
                        <w:t xml:space="preserve">per </w:t>
                      </w:r>
                      <w:r>
                        <w:rPr>
                          <w:bCs/>
                          <w:szCs w:val="24"/>
                        </w:rPr>
                        <w:t>ataskaitinį laikotarpį įgyvendintų veiklų, viešinimo priemonių įrodymus (plakatų maketus, lankstinukus, nuotraukas, vaizdo įrašus, kvietimus, renginio dalyvių sąrašus, pažymėjimus, programas, dalijamąją medžiagą, straipsnius, internetines nuorodas į vykusius renginius, skelbimus apie juos, skelbtą informaciją, ekrano nuotraukas ir kt.)</w:t>
                      </w:r>
                      <w:r>
                        <w:rPr>
                          <w:bCs/>
                          <w:szCs w:val="24"/>
                          <w:lang w:val="en-US"/>
                        </w:rPr>
                        <w:t>.</w:t>
                      </w:r>
                    </w:p>
                  </w:sdtContent>
                </w:sdt>
              </w:sdtContent>
            </w:sdt>
            <w:sdt>
              <w:sdtPr>
                <w:alias w:val="126 p."/>
                <w:tag w:val="part_edbf0120ab1345868d6d761fa685a852"/>
                <w:lock w:val="sdtLocked"/>
                <w:richText/>
              </w:sdtPr>
              <w:sdtContent>
                <w:p>
                  <w:pPr>
                    <w:tabs>
                      <w:tab w:val="left" w:pos="1418"/>
                      <w:tab w:val="left" w:pos="1701"/>
                    </w:tabs>
                    <w:ind w:firstLine="851"/>
                    <w:jc w:val="both"/>
                    <w:rPr>
                      <w:bCs/>
                      <w:szCs w:val="24"/>
                    </w:rPr>
                  </w:pPr>
                  <w:sdt>
                    <w:sdtPr>
                      <w:alias w:val="Numeris"/>
                      <w:tag w:val="nr_edbf0120ab1345868d6d761fa685a852"/>
                      <w:lock w:val="sdtLocked"/>
                      <w:richText/>
                    </w:sdtPr>
                    <w:sdtContent>
                      <w:r>
                        <w:rPr>
                          <w:bCs/>
                          <w:szCs w:val="24"/>
                        </w:rPr>
                        <w:t>126</w:t>
                      </w:r>
                    </w:sdtContent>
                  </w:sdt>
                  <w:r>
                    <w:rPr>
                      <w:bCs/>
                      <w:szCs w:val="24"/>
                    </w:rPr>
                    <w:t>. Galutinio mokėjimo prašymas teikiamas praėjus ne daugiau kaip 5 darbo dienoms po paskutinės projekto veiklos įgyvendinimo dienos.</w:t>
                  </w:r>
                </w:p>
              </w:sdtContent>
            </w:sdt>
            <w:sdt>
              <w:sdtPr>
                <w:alias w:val="127 p."/>
                <w:tag w:val="part_46464e86b1284504809d4458ebf64645"/>
                <w:lock w:val="sdtLocked"/>
                <w:richText/>
              </w:sdtPr>
              <w:sdtContent>
                <w:p>
                  <w:pPr>
                    <w:tabs>
                      <w:tab w:val="left" w:pos="1418"/>
                      <w:tab w:val="left" w:pos="1701"/>
                    </w:tabs>
                    <w:ind w:firstLine="851"/>
                    <w:jc w:val="both"/>
                    <w:rPr>
                      <w:bCs/>
                      <w:szCs w:val="24"/>
                    </w:rPr>
                  </w:pPr>
                  <w:sdt>
                    <w:sdtPr>
                      <w:alias w:val="Numeris"/>
                      <w:tag w:val="nr_46464e86b1284504809d4458ebf64645"/>
                      <w:lock w:val="sdtLocked"/>
                      <w:richText/>
                    </w:sdtPr>
                    <w:sdtContent>
                      <w:r>
                        <w:rPr>
                          <w:bCs/>
                          <w:szCs w:val="24"/>
                        </w:rPr>
                        <w:t>127</w:t>
                      </w:r>
                    </w:sdtContent>
                  </w:sdt>
                  <w:r>
                    <w:rPr>
                      <w:bCs/>
                      <w:szCs w:val="24"/>
                    </w:rPr>
                    <w:t>. Projekto vykdytojas kartu su galutinio mokėjimo prašymu Ministerijai privalo pateikti:</w:t>
                  </w:r>
                </w:p>
                <w:sdt>
                  <w:sdtPr>
                    <w:alias w:val="127.1 pp."/>
                    <w:tag w:val="part_13ed3b46ce4449888fb84f28921e6743"/>
                    <w:lock w:val="sdtLocked"/>
                    <w:richText/>
                  </w:sdtPr>
                  <w:sdtContent>
                    <w:p>
                      <w:pPr>
                        <w:tabs>
                          <w:tab w:val="left" w:pos="1418"/>
                          <w:tab w:val="left" w:pos="1701"/>
                        </w:tabs>
                        <w:ind w:firstLine="851"/>
                        <w:jc w:val="both"/>
                        <w:rPr>
                          <w:bCs/>
                          <w:szCs w:val="24"/>
                        </w:rPr>
                      </w:pPr>
                      <w:sdt>
                        <w:sdtPr>
                          <w:alias w:val="Numeris"/>
                          <w:tag w:val="nr_13ed3b46ce4449888fb84f28921e6743"/>
                          <w:lock w:val="sdtLocked"/>
                          <w:richText/>
                        </w:sdtPr>
                        <w:sdtContent>
                          <w:r>
                            <w:rPr>
                              <w:bCs/>
                              <w:szCs w:val="24"/>
                            </w:rPr>
                            <w:t>127.1</w:t>
                          </w:r>
                        </w:sdtContent>
                      </w:sdt>
                      <w:r>
                        <w:rPr>
                          <w:bCs/>
                          <w:szCs w:val="24"/>
                        </w:rPr>
                        <w:t>. Tvarkos aprašo 11 priede nustatytos formos Projekto lėšų panaudojimo ataskaitą, kurioje nurodomos projekto vykdytojo ir, jei yra, partnerio (-ių) projekto vykdymo laikotarpiu įgyvendintos ir tarpinio mokėjimo prašymo teikimo metu nedeklaruotos ir neįskaitytos Fondo lėšomis finansuojamos projekto veiklos ir išlaidos;</w:t>
                      </w:r>
                    </w:p>
                  </w:sdtContent>
                </w:sdt>
                <w:sdt>
                  <w:sdtPr>
                    <w:alias w:val="127.2 pp."/>
                    <w:tag w:val="part_d6ccc82bc1304ba5b7e7ff1739513e86"/>
                    <w:lock w:val="sdtLocked"/>
                    <w:richText/>
                  </w:sdtPr>
                  <w:sdtContent>
                    <w:p>
                      <w:pPr>
                        <w:tabs>
                          <w:tab w:val="left" w:pos="1418"/>
                          <w:tab w:val="left" w:pos="1701"/>
                        </w:tabs>
                        <w:ind w:firstLine="851"/>
                        <w:jc w:val="both"/>
                        <w:rPr>
                          <w:bCs/>
                          <w:szCs w:val="24"/>
                        </w:rPr>
                      </w:pPr>
                      <w:sdt>
                        <w:sdtPr>
                          <w:alias w:val="Numeris"/>
                          <w:tag w:val="nr_d6ccc82bc1304ba5b7e7ff1739513e86"/>
                          <w:lock w:val="sdtLocked"/>
                          <w:richText/>
                        </w:sdtPr>
                        <w:sdtContent>
                          <w:r>
                            <w:rPr>
                              <w:bCs/>
                              <w:szCs w:val="24"/>
                            </w:rPr>
                            <w:t>127.2</w:t>
                          </w:r>
                        </w:sdtContent>
                      </w:sdt>
                      <w:r>
                        <w:rPr>
                          <w:bCs/>
                          <w:szCs w:val="24"/>
                        </w:rPr>
                        <w:t xml:space="preserve">. išlaidas pagrindžiančių ir apmokėjimą įrodančių dokumentų kopijas: </w:t>
                      </w:r>
                    </w:p>
                    <w:sdt>
                      <w:sdtPr>
                        <w:alias w:val="127.2.1 pp."/>
                        <w:tag w:val="part_4bf3ed40c391455791d3f0e553e9d8d0"/>
                        <w:lock w:val="sdtLocked"/>
                        <w:richText/>
                      </w:sdtPr>
                      <w:sdtContent>
                        <w:p>
                          <w:pPr>
                            <w:tabs>
                              <w:tab w:val="left" w:pos="1418"/>
                              <w:tab w:val="left" w:pos="1701"/>
                            </w:tabs>
                            <w:ind w:firstLine="851"/>
                            <w:jc w:val="both"/>
                            <w:rPr>
                              <w:bCs/>
                              <w:szCs w:val="24"/>
                            </w:rPr>
                          </w:pPr>
                          <w:sdt>
                            <w:sdtPr>
                              <w:alias w:val="Numeris"/>
                              <w:tag w:val="nr_4bf3ed40c391455791d3f0e553e9d8d0"/>
                              <w:lock w:val="sdtLocked"/>
                              <w:richText/>
                            </w:sdtPr>
                            <w:sdtContent>
                              <w:r>
                                <w:rPr>
                                  <w:bCs/>
                                  <w:szCs w:val="24"/>
                                </w:rPr>
                                <w:t>127.2.1</w:t>
                              </w:r>
                            </w:sdtContent>
                          </w:sdt>
                          <w:r>
                            <w:rPr>
                              <w:bCs/>
                              <w:szCs w:val="24"/>
                            </w:rPr>
                            <w:t>. projekte dirbančių darbuotojų darbo sutartis arba projekto vykdytojo vadovo sprendimus (įsakymus ir pan.) paskirti darbuotoją (-us) dirbti projekte;</w:t>
                          </w:r>
                        </w:p>
                      </w:sdtContent>
                    </w:sdt>
                    <w:sdt>
                      <w:sdtPr>
                        <w:alias w:val="127.2.2 pp."/>
                        <w:tag w:val="part_7524fe5aeb8749589151c90688c11260"/>
                        <w:lock w:val="sdtLocked"/>
                        <w:richText/>
                      </w:sdtPr>
                      <w:sdtContent>
                        <w:p>
                          <w:pPr>
                            <w:tabs>
                              <w:tab w:val="left" w:pos="1418"/>
                              <w:tab w:val="left" w:pos="1701"/>
                            </w:tabs>
                            <w:ind w:firstLine="851"/>
                            <w:jc w:val="both"/>
                            <w:rPr>
                              <w:bCs/>
                              <w:szCs w:val="24"/>
                            </w:rPr>
                          </w:pPr>
                          <w:sdt>
                            <w:sdtPr>
                              <w:alias w:val="Numeris"/>
                              <w:tag w:val="nr_7524fe5aeb8749589151c90688c11260"/>
                              <w:lock w:val="sdtLocked"/>
                              <w:richText/>
                            </w:sdtPr>
                            <w:sdtContent>
                              <w:r>
                                <w:rPr>
                                  <w:bCs/>
                                  <w:szCs w:val="24"/>
                                </w:rPr>
                                <w:t>127.2.2</w:t>
                              </w:r>
                            </w:sdtContent>
                          </w:sdt>
                          <w:r>
                            <w:rPr>
                              <w:bCs/>
                              <w:szCs w:val="24"/>
                            </w:rPr>
                            <w:t xml:space="preserve">. darbo laiko, skirto projektui vykdyti, apskaitos žiniaraščius, darbo užmokesčio apskaitos žiniaraščius ir kt.; </w:t>
                          </w:r>
                        </w:p>
                      </w:sdtContent>
                    </w:sdt>
                    <w:sdt>
                      <w:sdtPr>
                        <w:alias w:val="127.2.3 pp."/>
                        <w:tag w:val="part_6cc2daffc0c84a468306faef753f5949"/>
                        <w:lock w:val="sdtLocked"/>
                        <w:richText/>
                      </w:sdtPr>
                      <w:sdtContent>
                        <w:p>
                          <w:pPr>
                            <w:tabs>
                              <w:tab w:val="left" w:pos="1418"/>
                              <w:tab w:val="left" w:pos="1701"/>
                            </w:tabs>
                            <w:ind w:firstLine="851"/>
                            <w:jc w:val="both"/>
                            <w:rPr>
                              <w:bCs/>
                              <w:szCs w:val="24"/>
                            </w:rPr>
                          </w:pPr>
                          <w:sdt>
                            <w:sdtPr>
                              <w:alias w:val="Numeris"/>
                              <w:tag w:val="nr_6cc2daffc0c84a468306faef753f5949"/>
                              <w:lock w:val="sdtLocked"/>
                              <w:richText/>
                            </w:sdtPr>
                            <w:sdtContent>
                              <w:r>
                                <w:rPr>
                                  <w:bCs/>
                                  <w:szCs w:val="24"/>
                                  <w:lang w:eastAsia="lt-LT"/>
                                </w:rPr>
                                <w:t>127.2.3</w:t>
                              </w:r>
                            </w:sdtContent>
                          </w:sdt>
                          <w:r>
                            <w:rPr>
                              <w:bCs/>
                              <w:szCs w:val="24"/>
                              <w:lang w:eastAsia="lt-LT"/>
                            </w:rPr>
                            <w:t xml:space="preserve">. sutartis (išskyrus atvejus, kai sudaroma žodinė sutartis) ir darbų (arba prekių, arba paslaugų) priėmimo ir perdavimo aktus (jei tai buvo numatyta sutartyje);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c27d70a1b911eea5a28c81c82193a8">
                            <w:r w:rsidRPr="00532B9F">
                              <w:rPr>
                                <w:rFonts w:ascii="Times New Roman" w:eastAsia="MS Mincho" w:hAnsi="Times New Roman"/>
                                <w:sz w:val="20"/>
                                <w:i/>
                                <w:iCs/>
                                <w:color w:val="0000FF" w:themeColor="hyperlink"/>
                                <w:u w:val="single"/>
                              </w:rPr>
                              <w:t>V-1369</w:t>
                            </w:r>
                          </w:fldSimple>
                          <w:r>
                            <w:rPr>
                              <w:rFonts w:ascii="Times New Roman" w:eastAsia="MS Mincho" w:hAnsi="Times New Roman"/>
                              <w:sz w:val="20"/>
                              <w:i/>
                              <w:iCs/>
                            </w:rPr>
                            <w:t>,
2023-12-22,
paskelbta TAR 2023-12-23, i. k. 2023-25344            </w:t>
                          </w:r>
                        </w:p>
                        <w:p/>
                      </w:sdtContent>
                    </w:sdt>
                    <w:sdt>
                      <w:sdtPr>
                        <w:alias w:val="127.2.4 pp."/>
                        <w:tag w:val="part_d72f59b45c7f4941962666b0cc74dbd9"/>
                        <w:lock w:val="sdtLocked"/>
                        <w:richText/>
                      </w:sdtPr>
                      <w:sdtContent>
                        <w:p>
                          <w:pPr>
                            <w:tabs>
                              <w:tab w:val="left" w:pos="1418"/>
                              <w:tab w:val="left" w:pos="1701"/>
                            </w:tabs>
                            <w:ind w:firstLine="851"/>
                            <w:jc w:val="both"/>
                            <w:rPr>
                              <w:bCs/>
                              <w:szCs w:val="24"/>
                            </w:rPr>
                          </w:pPr>
                          <w:sdt>
                            <w:sdtPr>
                              <w:alias w:val="Numeris"/>
                              <w:tag w:val="nr_d72f59b45c7f4941962666b0cc74dbd9"/>
                              <w:lock w:val="sdtLocked"/>
                              <w:richText/>
                            </w:sdtPr>
                            <w:sdtContent>
                              <w:r>
                                <w:rPr>
                                  <w:bCs/>
                                  <w:szCs w:val="24"/>
                                </w:rPr>
                                <w:t>127.2.4</w:t>
                              </w:r>
                            </w:sdtContent>
                          </w:sdt>
                          <w:r>
                            <w:rPr>
                              <w:bCs/>
                              <w:szCs w:val="24"/>
                            </w:rPr>
                            <w:t>. prekių ir paslaugų tiekėjų pateiktas sąskaitas faktūras, pirkimo ir pardavimo kvitus ar lygiaverčius įrodomuosius dokumentus PDF formatu. Išankstinė sąskaita nėra išlaidas pagrindžiantis dokumentas;</w:t>
                          </w:r>
                        </w:p>
                      </w:sdtContent>
                    </w:sdt>
                    <w:sdt>
                      <w:sdtPr>
                        <w:alias w:val="127.2.5 pp."/>
                        <w:tag w:val="part_a8a39b1bb9d44f6c9cd49aa2eaec3f44"/>
                        <w:lock w:val="sdtLocked"/>
                        <w:richText/>
                      </w:sdtPr>
                      <w:sdtContent>
                        <w:p>
                          <w:pPr>
                            <w:tabs>
                              <w:tab w:val="left" w:pos="1418"/>
                              <w:tab w:val="left" w:pos="1701"/>
                            </w:tabs>
                            <w:ind w:firstLine="851"/>
                            <w:jc w:val="both"/>
                            <w:rPr>
                              <w:bCs/>
                              <w:szCs w:val="24"/>
                            </w:rPr>
                          </w:pPr>
                          <w:sdt>
                            <w:sdtPr>
                              <w:alias w:val="Numeris"/>
                              <w:tag w:val="nr_a8a39b1bb9d44f6c9cd49aa2eaec3f44"/>
                              <w:lock w:val="sdtLocked"/>
                              <w:richText/>
                            </w:sdtPr>
                            <w:sdtContent>
                              <w:r>
                                <w:rPr>
                                  <w:bCs/>
                                  <w:szCs w:val="24"/>
                                </w:rPr>
                                <w:t>127.2.5</w:t>
                              </w:r>
                            </w:sdtContent>
                          </w:sdt>
                          <w:r>
                            <w:rPr>
                              <w:bCs/>
                              <w:szCs w:val="24"/>
                            </w:rPr>
                            <w:t>. kelionių dokumentus;</w:t>
                          </w:r>
                        </w:p>
                      </w:sdtContent>
                    </w:sdt>
                    <w:sdt>
                      <w:sdtPr>
                        <w:alias w:val="127.2.6 pp."/>
                        <w:tag w:val="part_85f3e16b93684e059415b579093f6e42"/>
                        <w:lock w:val="sdtLocked"/>
                        <w:richText/>
                      </w:sdtPr>
                      <w:sdtContent>
                        <w:p>
                          <w:pPr>
                            <w:tabs>
                              <w:tab w:val="left" w:pos="1418"/>
                              <w:tab w:val="left" w:pos="1701"/>
                            </w:tabs>
                            <w:ind w:firstLine="851"/>
                            <w:jc w:val="both"/>
                            <w:rPr>
                              <w:bCs/>
                              <w:szCs w:val="24"/>
                            </w:rPr>
                          </w:pPr>
                          <w:sdt>
                            <w:sdtPr>
                              <w:alias w:val="Numeris"/>
                              <w:tag w:val="nr_85f3e16b93684e059415b579093f6e42"/>
                              <w:lock w:val="sdtLocked"/>
                              <w:richText/>
                            </w:sdtPr>
                            <w:sdtContent>
                              <w:r>
                                <w:rPr>
                                  <w:bCs/>
                                  <w:szCs w:val="24"/>
                                </w:rPr>
                                <w:t>127.2.6</w:t>
                              </w:r>
                            </w:sdtContent>
                          </w:sdt>
                          <w:r>
                            <w:rPr>
                              <w:bCs/>
                              <w:szCs w:val="24"/>
                            </w:rPr>
                            <w:t xml:space="preserve">. banko arba kitos kredito įstaigos sąskaitos išrašo, </w:t>
                          </w:r>
                          <w:r>
                            <w:rPr>
                              <w:szCs w:val="24"/>
                              <w:lang w:eastAsia="lt-LT"/>
                            </w:rPr>
                            <w:t xml:space="preserve">mokėjimo nurodymus, kasos išlaidų orderius, </w:t>
                          </w:r>
                          <w:r>
                            <w:rPr>
                              <w:bCs/>
                              <w:szCs w:val="24"/>
                            </w:rPr>
                            <w:t>įrodančius, kad pagal išlaidas pateisinančius dokumentus buvo atliktas mokėjimas;</w:t>
                          </w:r>
                        </w:p>
                      </w:sdtContent>
                    </w:sdt>
                    <w:sdt>
                      <w:sdtPr>
                        <w:alias w:val="127.2.7 pp."/>
                        <w:tag w:val="part_028f7f9f4ce444f39b1292f4cb341239"/>
                        <w:lock w:val="sdtLocked"/>
                        <w:richText/>
                      </w:sdtPr>
                      <w:sdtContent>
                        <w:p>
                          <w:pPr>
                            <w:tabs>
                              <w:tab w:val="left" w:pos="1418"/>
                              <w:tab w:val="left" w:pos="1701"/>
                            </w:tabs>
                            <w:ind w:firstLine="851"/>
                            <w:jc w:val="both"/>
                            <w:rPr>
                              <w:bCs/>
                              <w:szCs w:val="24"/>
                            </w:rPr>
                          </w:pPr>
                          <w:sdt>
                            <w:sdtPr>
                              <w:alias w:val="Numeris"/>
                              <w:tag w:val="nr_028f7f9f4ce444f39b1292f4cb341239"/>
                              <w:lock w:val="sdtLocked"/>
                              <w:richText/>
                            </w:sdtPr>
                            <w:sdtContent>
                              <w:r>
                                <w:rPr>
                                  <w:bCs/>
                                  <w:szCs w:val="24"/>
                                </w:rPr>
                                <w:t>127.2.7</w:t>
                              </w:r>
                            </w:sdtContent>
                          </w:sdt>
                          <w:r>
                            <w:rPr>
                              <w:bCs/>
                              <w:szCs w:val="24"/>
                            </w:rPr>
                            <w:t xml:space="preserve">. kitus dokumentus, pateisinančius ir įrodančius patirtas išlaidas ir jų apmokėjimą; </w:t>
                          </w:r>
                        </w:p>
                      </w:sdtContent>
                    </w:sdt>
                  </w:sdtContent>
                </w:sdt>
                <w:sdt>
                  <w:sdtPr>
                    <w:alias w:val="127.3 pp."/>
                    <w:tag w:val="part_de35675ba8054fa59198b71893e55fec"/>
                    <w:lock w:val="sdtLocked"/>
                    <w:richText/>
                  </w:sdtPr>
                  <w:sdtContent>
                    <w:p>
                      <w:pPr>
                        <w:tabs>
                          <w:tab w:val="left" w:pos="1418"/>
                          <w:tab w:val="left" w:pos="1701"/>
                        </w:tabs>
                        <w:ind w:firstLine="851"/>
                        <w:jc w:val="both"/>
                        <w:rPr>
                          <w:bCs/>
                          <w:szCs w:val="24"/>
                        </w:rPr>
                      </w:pPr>
                      <w:sdt>
                        <w:sdtPr>
                          <w:alias w:val="Numeris"/>
                          <w:tag w:val="nr_de35675ba8054fa59198b71893e55fec"/>
                          <w:lock w:val="sdtLocked"/>
                          <w:richText/>
                        </w:sdtPr>
                        <w:sdtContent>
                          <w:r>
                            <w:rPr>
                              <w:bCs/>
                              <w:szCs w:val="24"/>
                            </w:rPr>
                            <w:t>127.3</w:t>
                          </w:r>
                        </w:sdtContent>
                      </w:sdt>
                      <w:r>
                        <w:rPr>
                          <w:bCs/>
                          <w:szCs w:val="24"/>
                        </w:rPr>
                        <w:t>. projekto vykdymo metu įgyvendintų veiklų, viešinimo priemonių įrodymus (plakatų maketus, lankstinukus, nuotraukas, vaizdo įrašus, kvietimus, renginio dalyvių sąrašus, pažymėjimus, programas, dalijamąją medžiagą, straipsnius, internetines nuorodas į vykusius renginius, skelbimus apie juos, skelbtą informaciją, ekrano nuotraukas ir kt.), kurie nebuvo pateikti tarpinio mokėjimo prašymo teikimo metu;</w:t>
                      </w:r>
                    </w:p>
                  </w:sdtContent>
                </w:sdt>
                <w:sdt>
                  <w:sdtPr>
                    <w:alias w:val="127.4 pp."/>
                    <w:tag w:val="part_0a217db0aab24542a9f0ded33ee28b5a"/>
                    <w:lock w:val="sdtLocked"/>
                    <w:richText/>
                  </w:sdtPr>
                  <w:sdtContent>
                    <w:p>
                      <w:pPr>
                        <w:tabs>
                          <w:tab w:val="left" w:pos="1418"/>
                          <w:tab w:val="left" w:pos="1701"/>
                        </w:tabs>
                        <w:ind w:firstLine="851"/>
                        <w:jc w:val="both"/>
                        <w:rPr>
                          <w:bCs/>
                          <w:szCs w:val="24"/>
                        </w:rPr>
                      </w:pPr>
                      <w:sdt>
                        <w:sdtPr>
                          <w:alias w:val="Numeris"/>
                          <w:tag w:val="nr_0a217db0aab24542a9f0ded33ee28b5a"/>
                          <w:lock w:val="sdtLocked"/>
                          <w:richText/>
                        </w:sdtPr>
                        <w:sdtContent>
                          <w:r>
                            <w:rPr>
                              <w:bCs/>
                              <w:szCs w:val="24"/>
                            </w:rPr>
                            <w:t>127.4</w:t>
                          </w:r>
                        </w:sdtContent>
                      </w:sdt>
                      <w:r>
                        <w:rPr>
                          <w:bCs/>
                          <w:szCs w:val="24"/>
                        </w:rPr>
                        <w:t>. Tvarkos aprašo 13 priede nustatytos formos Fondo lėšomis finansuojamo projekto galutinės ataskaitos santrauką;</w:t>
                      </w:r>
                    </w:p>
                  </w:sdtContent>
                </w:sdt>
                <w:sdt>
                  <w:sdtPr>
                    <w:alias w:val="127.5 pp."/>
                    <w:tag w:val="part_786e166280ca4a5c85b888051da91ae4"/>
                    <w:lock w:val="sdtLocked"/>
                    <w:richText/>
                  </w:sdtPr>
                  <w:sdtContent>
                    <w:p>
                      <w:pPr>
                        <w:tabs>
                          <w:tab w:val="left" w:pos="1418"/>
                          <w:tab w:val="left" w:pos="1701"/>
                        </w:tabs>
                        <w:ind w:firstLine="851"/>
                        <w:jc w:val="both"/>
                        <w:rPr>
                          <w:bCs/>
                          <w:szCs w:val="24"/>
                          <w:lang w:val="en-US"/>
                        </w:rPr>
                      </w:pPr>
                      <w:sdt>
                        <w:sdtPr>
                          <w:alias w:val="Numeris"/>
                          <w:tag w:val="nr_786e166280ca4a5c85b888051da91ae4"/>
                          <w:lock w:val="sdtLocked"/>
                          <w:richText/>
                        </w:sdtPr>
                        <w:sdtContent>
                          <w:r>
                            <w:rPr>
                              <w:bCs/>
                              <w:szCs w:val="24"/>
                              <w:lang w:val="en-US"/>
                            </w:rPr>
                            <w:t>127.5</w:t>
                          </w:r>
                        </w:sdtContent>
                      </w:sdt>
                      <w:r>
                        <w:rPr>
                          <w:bCs/>
                          <w:szCs w:val="24"/>
                          <w:lang w:val="en-US"/>
                        </w:rPr>
                        <w:t xml:space="preserve">. </w:t>
                      </w:r>
                      <w:r>
                        <w:rPr>
                          <w:bCs/>
                          <w:szCs w:val="24"/>
                        </w:rPr>
                        <w:t>Tvarkos aprašo 14–16 prieduose nustatytos formos (priklausomai nuo vykdomo projekto) Galutinę prevencinio projekto veiklų įgyvendinimo ataskaitą, Mokslinio tyrimo ataskaitą arba Socialinės kampanijos projekto veiklų ataskaitą</w:t>
                      </w:r>
                      <w:r>
                        <w:rPr>
                          <w:bCs/>
                          <w:szCs w:val="24"/>
                          <w:lang w:val="en-US"/>
                        </w:rPr>
                        <w:t>;</w:t>
                      </w:r>
                    </w:p>
                  </w:sdtContent>
                </w:sdt>
                <w:sdt>
                  <w:sdtPr>
                    <w:alias w:val="127.6 pp."/>
                    <w:tag w:val="part_303f0338e152403a8c10932ed1c04d83"/>
                    <w:lock w:val="sdtLocked"/>
                    <w:richText/>
                  </w:sdtPr>
                  <w:sdtContent>
                    <w:p>
                      <w:pPr>
                        <w:tabs>
                          <w:tab w:val="left" w:pos="1701"/>
                        </w:tabs>
                        <w:ind w:firstLine="851"/>
                        <w:jc w:val="both"/>
                        <w:rPr>
                          <w:bCs/>
                          <w:szCs w:val="24"/>
                        </w:rPr>
                      </w:pPr>
                      <w:sdt>
                        <w:sdtPr>
                          <w:alias w:val="Numeris"/>
                          <w:tag w:val="nr_303f0338e152403a8c10932ed1c04d83"/>
                          <w:lock w:val="sdtLocked"/>
                          <w:richText/>
                        </w:sdtPr>
                        <w:sdtContent>
                          <w:r>
                            <w:rPr>
                              <w:bCs/>
                              <w:szCs w:val="24"/>
                            </w:rPr>
                            <w:t>127.6</w:t>
                          </w:r>
                        </w:sdtContent>
                      </w:sdt>
                      <w:r>
                        <w:rPr>
                          <w:bCs/>
                          <w:szCs w:val="24"/>
                        </w:rPr>
                        <w:t>. Tvarkos aprašo 17 priede pateiktos formos Projekto vykdytojo piniginio indėlio į projekto įgyvendinimą ataskaitą, Tvarkos aprašo 1</w:t>
                      </w:r>
                      <w:r>
                        <w:rPr>
                          <w:bCs/>
                          <w:szCs w:val="24"/>
                          <w:lang w:val="en-US"/>
                        </w:rPr>
                        <w:t>27</w:t>
                      </w:r>
                      <w:r>
                        <w:rPr>
                          <w:bCs/>
                          <w:szCs w:val="24"/>
                        </w:rPr>
                        <w:t>.2 papunktyje nurodytų išlaidas pagrindžiančių ir apmokėjimą įrodančių dokumentų kopijas, įgyvendintų veiklų, viešinimo priemonių įrodymus (plakatų maketus, nuotraukas, renginio dalyvių sąrašus, programas, straipsnius, nuorodas į vykusius renginius, skelbimus apie juos, skelbtą informaciją ir kt.);</w:t>
                      </w:r>
                    </w:p>
                  </w:sdtContent>
                </w:sdt>
                <w:sdt>
                  <w:sdtPr>
                    <w:alias w:val="127.7 pp."/>
                    <w:tag w:val="part_068f82856a78476393913b18a8fea3b4"/>
                    <w:lock w:val="sdtLocked"/>
                    <w:richText/>
                  </w:sdtPr>
                  <w:sdtContent>
                    <w:p>
                      <w:pPr>
                        <w:tabs>
                          <w:tab w:val="left" w:pos="1701"/>
                        </w:tabs>
                        <w:ind w:firstLine="851"/>
                        <w:jc w:val="both"/>
                        <w:rPr>
                          <w:bCs/>
                          <w:szCs w:val="24"/>
                        </w:rPr>
                      </w:pPr>
                      <w:sdt>
                        <w:sdtPr>
                          <w:alias w:val="Numeris"/>
                          <w:tag w:val="nr_068f82856a78476393913b18a8fea3b4"/>
                          <w:lock w:val="sdtLocked"/>
                          <w:richText/>
                        </w:sdtPr>
                        <w:sdtContent>
                          <w:r>
                            <w:rPr>
                              <w:bCs/>
                              <w:szCs w:val="24"/>
                            </w:rPr>
                            <w:t>127.7</w:t>
                          </w:r>
                        </w:sdtContent>
                      </w:sdt>
                      <w:r>
                        <w:rPr>
                          <w:bCs/>
                          <w:szCs w:val="24"/>
                        </w:rPr>
                        <w:t xml:space="preserve">. vykdant projektą sukurtus produktus (metodikas, metodines rekomendacijas, tyrimus, studijas, programas, leidinius, vaizdinę medžiagą ir kt.); </w:t>
                      </w:r>
                    </w:p>
                  </w:sdtContent>
                </w:sdt>
                <w:sdt>
                  <w:sdtPr>
                    <w:alias w:val="127.8 pp."/>
                    <w:tag w:val="part_30a55abaa7a340298c562e68e0b1802e"/>
                    <w:lock w:val="sdtLocked"/>
                    <w:richText/>
                  </w:sdtPr>
                  <w:sdtContent>
                    <w:p>
                      <w:pPr>
                        <w:tabs>
                          <w:tab w:val="left" w:pos="1701"/>
                        </w:tabs>
                        <w:ind w:firstLine="851"/>
                        <w:jc w:val="both"/>
                        <w:rPr>
                          <w:bCs/>
                          <w:szCs w:val="24"/>
                        </w:rPr>
                      </w:pPr>
                      <w:sdt>
                        <w:sdtPr>
                          <w:alias w:val="Numeris"/>
                          <w:tag w:val="nr_30a55abaa7a340298c562e68e0b1802e"/>
                          <w:lock w:val="sdtLocked"/>
                          <w:richText/>
                        </w:sdtPr>
                        <w:sdtContent>
                          <w:r>
                            <w:rPr>
                              <w:bCs/>
                              <w:szCs w:val="24"/>
                            </w:rPr>
                            <w:t>127.8</w:t>
                          </w:r>
                        </w:sdtContent>
                      </w:sdt>
                      <w:r>
                        <w:rPr>
                          <w:bCs/>
                          <w:szCs w:val="24"/>
                        </w:rPr>
                        <w:t xml:space="preserve">. </w:t>
                      </w:r>
                      <w:r>
                        <w:rPr>
                          <w:szCs w:val="24"/>
                        </w:rPr>
                        <w:t>mokslinio tyrimo projekto vykdytojas papildomai – mokslinio tyrimo ataskaitą, atitinkančią mokslinio darbo kriterijus (t. y. mokslinį darbą turi sudaryti tokios sudedamosios dalys: antraštinis lapas, turinys, santrauka, įvadas, teorinio dėstymo skyriai ir poskyriai, tyrimo dėstymo skyriai ir poskyriai, išvados, bibliografija, priedai), ir dvi parengto mokslinio tyrimo recenzijas, parengtas ir pasirašytas atitinkamos mokslo krypties mokslo daktaro laipsnį ir ne mažiau kaip 1 metų atitinkamos mokslo krypties mokslinio darbo patirties turinčių asmenų, kurie nėra tiesioginiais darbo santykiais susiję su projekto vykdytojais.</w:t>
                      </w:r>
                    </w:p>
                  </w:sdtContent>
                </w:sdt>
              </w:sdtContent>
            </w:sdt>
            <w:sdt>
              <w:sdtPr>
                <w:alias w:val="128 p."/>
                <w:tag w:val="part_4c569009c78d4ed79ea394a4311456b1"/>
                <w:lock w:val="sdtLocked"/>
                <w:richText/>
              </w:sdtPr>
              <w:sdtContent>
                <w:p>
                  <w:pPr>
                    <w:tabs>
                      <w:tab w:val="left" w:pos="1418"/>
                      <w:tab w:val="left" w:pos="1701"/>
                    </w:tabs>
                    <w:ind w:firstLine="851"/>
                    <w:jc w:val="both"/>
                    <w:rPr>
                      <w:bCs/>
                      <w:szCs w:val="24"/>
                    </w:rPr>
                  </w:pPr>
                  <w:sdt>
                    <w:sdtPr>
                      <w:alias w:val="Numeris"/>
                      <w:tag w:val="nr_4c569009c78d4ed79ea394a4311456b1"/>
                      <w:lock w:val="sdtLocked"/>
                      <w:richText/>
                    </w:sdtPr>
                    <w:sdtContent>
                      <w:r>
                        <w:rPr>
                          <w:bCs/>
                          <w:szCs w:val="24"/>
                        </w:rPr>
                        <w:t>128</w:t>
                      </w:r>
                    </w:sdtContent>
                  </w:sdt>
                  <w:r>
                    <w:rPr>
                      <w:bCs/>
                      <w:szCs w:val="24"/>
                    </w:rPr>
                    <w:t>. Fondo lėšomis finansuojamo projekto išlaidų patyrimo ir apmokėjimo data negali būti vėlesnė nei projekto veiklų įgyvendinimo pabaigos data. Fondo finansuojamo projekto veiklų įgyvendinimo pabaiga laikoma sutartyje nustatyta projekto veiklų įgyvendinimo pabaigos data.</w:t>
                  </w:r>
                </w:p>
              </w:sdtContent>
            </w:sdt>
            <w:sdt>
              <w:sdtPr>
                <w:alias w:val="129 p."/>
                <w:tag w:val="part_2408f41630554403aea4b1f207ab786e"/>
                <w:lock w:val="sdtLocked"/>
                <w:richText/>
              </w:sdtPr>
              <w:sdtContent>
                <w:p>
                  <w:pPr>
                    <w:tabs>
                      <w:tab w:val="left" w:pos="1418"/>
                      <w:tab w:val="left" w:pos="1701"/>
                    </w:tabs>
                    <w:ind w:firstLine="851"/>
                    <w:jc w:val="both"/>
                    <w:rPr>
                      <w:bCs/>
                      <w:szCs w:val="24"/>
                    </w:rPr>
                  </w:pPr>
                  <w:sdt>
                    <w:sdtPr>
                      <w:alias w:val="Numeris"/>
                      <w:tag w:val="nr_2408f41630554403aea4b1f207ab786e"/>
                      <w:lock w:val="sdtLocked"/>
                      <w:richText/>
                    </w:sdtPr>
                    <w:sdtContent>
                      <w:r>
                        <w:rPr>
                          <w:bCs/>
                          <w:szCs w:val="24"/>
                        </w:rPr>
                        <w:t>129</w:t>
                      </w:r>
                    </w:sdtContent>
                  </w:sdt>
                  <w:r>
                    <w:rPr>
                      <w:bCs/>
                      <w:szCs w:val="24"/>
                    </w:rPr>
                    <w:t>. Projekto vykdytojas yra atsakingas už savo atstovaujamos institucijos ir visų projekte dalyvaujančių partnerių projekto išlaidas pagrindžiančių dokumentų teisingumą.</w:t>
                  </w:r>
                </w:p>
              </w:sdtContent>
            </w:sdt>
            <w:sdt>
              <w:sdtPr>
                <w:alias w:val="130 p."/>
                <w:tag w:val="part_c07ac34d217043f5b1fc5402de8b2d1f"/>
                <w:lock w:val="sdtLocked"/>
                <w:richText/>
              </w:sdtPr>
              <w:sdtContent>
                <w:p>
                  <w:pPr>
                    <w:tabs>
                      <w:tab w:val="left" w:pos="1418"/>
                      <w:tab w:val="left" w:pos="1701"/>
                    </w:tabs>
                    <w:ind w:firstLine="851"/>
                    <w:jc w:val="both"/>
                    <w:rPr>
                      <w:bCs/>
                      <w:szCs w:val="24"/>
                    </w:rPr>
                  </w:pPr>
                  <w:sdt>
                    <w:sdtPr>
                      <w:alias w:val="Numeris"/>
                      <w:tag w:val="nr_c07ac34d217043f5b1fc5402de8b2d1f"/>
                      <w:lock w:val="sdtLocked"/>
                      <w:richText/>
                    </w:sdtPr>
                    <w:sdtContent>
                      <w:r>
                        <w:rPr>
                          <w:bCs/>
                          <w:szCs w:val="24"/>
                        </w:rPr>
                        <w:t>130</w:t>
                      </w:r>
                    </w:sdtContent>
                  </w:sdt>
                  <w:r>
                    <w:rPr>
                      <w:bCs/>
                      <w:szCs w:val="24"/>
                    </w:rPr>
                    <w:t>. Projekto vykdytojas, teikdamas mokėjimo prašymą, privalo patikrinti kiekvieno paslaugų teikėjo ar prekių tiekėjo pateiktos sąskaitos arba kito išlaidų pagrindimo dokumento atitiktį Tvarkos aprašo, projekto finansavimo sutarties, paslaugų teikimo ar prekių tiekimo sutarties sąlygoms (kai tokia sutartis sudaryta) ir įpareigoti tai atlikti projekto partnerį (kai išlaidas patiria partneris).</w:t>
                  </w:r>
                </w:p>
              </w:sdtContent>
            </w:sdt>
            <w:sdt>
              <w:sdtPr>
                <w:alias w:val="131 p."/>
                <w:tag w:val="part_9a48a3001006402a80f506709c875e4d"/>
                <w:lock w:val="sdtLocked"/>
                <w:richText/>
              </w:sdtPr>
              <w:sdtContent>
                <w:p>
                  <w:pPr>
                    <w:tabs>
                      <w:tab w:val="left" w:pos="1418"/>
                      <w:tab w:val="left" w:pos="1701"/>
                    </w:tabs>
                    <w:ind w:firstLine="851"/>
                    <w:jc w:val="both"/>
                    <w:rPr>
                      <w:bCs/>
                      <w:szCs w:val="24"/>
                    </w:rPr>
                  </w:pPr>
                  <w:sdt>
                    <w:sdtPr>
                      <w:alias w:val="Numeris"/>
                      <w:tag w:val="nr_9a48a3001006402a80f506709c875e4d"/>
                      <w:lock w:val="sdtLocked"/>
                      <w:richText/>
                    </w:sdtPr>
                    <w:sdtContent>
                      <w:r>
                        <w:rPr>
                          <w:bCs/>
                          <w:szCs w:val="24"/>
                        </w:rPr>
                        <w:t>131</w:t>
                      </w:r>
                    </w:sdtContent>
                  </w:sdt>
                  <w:r>
                    <w:rPr>
                      <w:bCs/>
                      <w:szCs w:val="24"/>
                    </w:rPr>
                    <w:t>. Projekto vykdytojo pateikiami išlaidas pagrindžiantys dokumentai turi atitikti formalius reikalavimus (dokumentų kopijos turi būti ryškios ir įskaitomos); dokumentuose turi būti pateikiamos tik tinkamos išlaidos; dokumentams, pateiktiems ne lietuvių kalba, pateikiami vertimai ar santraukos; dokumentuose, sąskaitų išrašuose ar kituose buhalterinės apskaitos dokumentuose turi matytis, kad dokumentas tikrai pateisina konkretaus projekto išlaidas.</w:t>
                  </w:r>
                </w:p>
              </w:sdtContent>
            </w:sdt>
            <w:sdt>
              <w:sdtPr>
                <w:alias w:val="132 p."/>
                <w:tag w:val="part_e99e091c6269441bba123452c6ffa15b"/>
                <w:lock w:val="sdtLocked"/>
                <w:richText/>
              </w:sdtPr>
              <w:sdtContent>
                <w:p>
                  <w:pPr>
                    <w:tabs>
                      <w:tab w:val="left" w:pos="1418"/>
                      <w:tab w:val="left" w:pos="1701"/>
                    </w:tabs>
                    <w:ind w:firstLine="851"/>
                    <w:jc w:val="both"/>
                    <w:rPr>
                      <w:bCs/>
                      <w:szCs w:val="24"/>
                    </w:rPr>
                  </w:pPr>
                  <w:sdt>
                    <w:sdtPr>
                      <w:alias w:val="Numeris"/>
                      <w:tag w:val="nr_e99e091c6269441bba123452c6ffa15b"/>
                      <w:lock w:val="sdtLocked"/>
                      <w:richText/>
                    </w:sdtPr>
                    <w:sdtContent>
                      <w:r>
                        <w:rPr>
                          <w:bCs/>
                          <w:szCs w:val="24"/>
                        </w:rPr>
                        <w:t>132</w:t>
                      </w:r>
                    </w:sdtContent>
                  </w:sdt>
                  <w:r>
                    <w:rPr>
                      <w:bCs/>
                      <w:szCs w:val="24"/>
                    </w:rPr>
                    <w:t>. Projekto vykdymo ataskaitos gavimo data laikoma kita darbo diena po projekto vykdymo ataskaitos pateikimo ir registravimo Ministerijoje dienos.</w:t>
                  </w:r>
                </w:p>
              </w:sdtContent>
            </w:sdt>
            <w:sdt>
              <w:sdtPr>
                <w:alias w:val="133 p."/>
                <w:tag w:val="part_6e1006913f114d49a69d29ba00f30944"/>
                <w:lock w:val="sdtLocked"/>
                <w:richText/>
              </w:sdtPr>
              <w:sdtContent>
                <w:p>
                  <w:pPr>
                    <w:tabs>
                      <w:tab w:val="left" w:pos="1418"/>
                      <w:tab w:val="left" w:pos="1701"/>
                    </w:tabs>
                    <w:ind w:firstLine="851"/>
                    <w:jc w:val="both"/>
                    <w:rPr>
                      <w:bCs/>
                      <w:szCs w:val="24"/>
                    </w:rPr>
                  </w:pPr>
                  <w:sdt>
                    <w:sdtPr>
                      <w:alias w:val="Numeris"/>
                      <w:tag w:val="nr_6e1006913f114d49a69d29ba00f30944"/>
                      <w:lock w:val="sdtLocked"/>
                      <w:richText/>
                    </w:sdtPr>
                    <w:sdtContent>
                      <w:r>
                        <w:rPr>
                          <w:bCs/>
                          <w:szCs w:val="24"/>
                        </w:rPr>
                        <w:t>133</w:t>
                      </w:r>
                    </w:sdtContent>
                  </w:sdt>
                  <w:r>
                    <w:rPr>
                      <w:bCs/>
                      <w:szCs w:val="24"/>
                    </w:rPr>
                    <w:t xml:space="preserve">. Ministerija, gavusi projekto įgyvendinimo ataskaitą, per </w:t>
                  </w:r>
                  <w:r>
                    <w:rPr>
                      <w:bCs/>
                      <w:szCs w:val="24"/>
                      <w:lang w:val="en-US"/>
                    </w:rPr>
                    <w:t>1</w:t>
                  </w:r>
                  <w:r>
                    <w:rPr>
                      <w:bCs/>
                      <w:szCs w:val="24"/>
                    </w:rPr>
                    <w:t>0 darbo dienų patikrina, ar ataskaita yra tinkama, įvertina projekto įgyvendinimo ataskaitos mokėjimo prašyme nurodytų patirtų išlaidų tinkamumą finansuoti ir nustato tinkamų finansuoti išlaidų sumą.</w:t>
                  </w:r>
                </w:p>
              </w:sdtContent>
            </w:sdt>
            <w:sdt>
              <w:sdtPr>
                <w:alias w:val="134 p."/>
                <w:tag w:val="part_329487025eff4ccdab52a5a198440a25"/>
                <w:lock w:val="sdtLocked"/>
                <w:richText/>
              </w:sdtPr>
              <w:sdtContent>
                <w:p>
                  <w:pPr>
                    <w:tabs>
                      <w:tab w:val="left" w:pos="1418"/>
                      <w:tab w:val="left" w:pos="1701"/>
                    </w:tabs>
                    <w:ind w:firstLine="851"/>
                    <w:jc w:val="both"/>
                    <w:rPr>
                      <w:bCs/>
                      <w:szCs w:val="24"/>
                    </w:rPr>
                  </w:pPr>
                  <w:sdt>
                    <w:sdtPr>
                      <w:alias w:val="Numeris"/>
                      <w:tag w:val="nr_329487025eff4ccdab52a5a198440a25"/>
                      <w:lock w:val="sdtLocked"/>
                      <w:richText/>
                    </w:sdtPr>
                    <w:sdtContent>
                      <w:r>
                        <w:rPr>
                          <w:bCs/>
                          <w:szCs w:val="24"/>
                        </w:rPr>
                        <w:t>134</w:t>
                      </w:r>
                    </w:sdtContent>
                  </w:sdt>
                  <w:r>
                    <w:rPr>
                      <w:bCs/>
                      <w:szCs w:val="24"/>
                    </w:rPr>
                    <w:t>. Jeigu projekto įgyvendinimo ataskaita neatitinka nustatytų reikalavimų arba išlaidos patirtos pažeidžiant teisės aktus, arba kai išlaidų tinkamumo finansuoti negalima įvertini dėl to, kad pateikti ne visi dokumentai, pripažįstama tinkama finansuoti tik ta išlaidų suma, dėl kurios pateikti tinkami dokumentai ir nėra nustatyta trūkumų ir (ar) prašoma projekto vykdytojo pašalinti trūkumus, nustatant ne ilgesnį kaip 5 darbo dienų nuo prašymo dėl trūkumų pašalinimo gavimo dienos terminą. Jeigu per nustatytą terminą trūkumai nepašalinami arba pašalinami ne visi trūkumai, tinkama finansuoti pripažįstama tik ta išlaidų suma, dėl kurios pateikti tinkami dokumentai ir nėra nustatyta trūkumų. Trūkumų šalinimo terminas į bendrą prašymo nagrinėjimo terminą neįskaitomas.</w:t>
                  </w:r>
                </w:p>
              </w:sdtContent>
            </w:sdt>
            <w:sdt>
              <w:sdtPr>
                <w:alias w:val="135 p."/>
                <w:tag w:val="part_0ce119f8645e4e1dbddb7a43166e37b6"/>
                <w:lock w:val="sdtLocked"/>
                <w:richText/>
              </w:sdtPr>
              <w:sdtContent>
                <w:p>
                  <w:pPr>
                    <w:tabs>
                      <w:tab w:val="left" w:pos="1418"/>
                      <w:tab w:val="left" w:pos="1701"/>
                    </w:tabs>
                    <w:ind w:firstLine="851"/>
                    <w:jc w:val="both"/>
                    <w:rPr>
                      <w:bCs/>
                      <w:szCs w:val="24"/>
                    </w:rPr>
                  </w:pPr>
                  <w:sdt>
                    <w:sdtPr>
                      <w:alias w:val="Numeris"/>
                      <w:tag w:val="nr_0ce119f8645e4e1dbddb7a43166e37b6"/>
                      <w:lock w:val="sdtLocked"/>
                      <w:richText/>
                    </w:sdtPr>
                    <w:sdtContent>
                      <w:r>
                        <w:rPr>
                          <w:bCs/>
                          <w:szCs w:val="24"/>
                        </w:rPr>
                        <w:t>135</w:t>
                      </w:r>
                    </w:sdtContent>
                  </w:sdt>
                  <w:r>
                    <w:rPr>
                      <w:bCs/>
                      <w:szCs w:val="24"/>
                    </w:rPr>
                    <w:t>. Kai visos projekto įgyvendinimo ataskaitoje deklaruotos išlaidos pripažįstamos netinkamomis finansuoti, ataskaita atmetama.</w:t>
                  </w:r>
                </w:p>
              </w:sdtContent>
            </w:sdt>
            <w:sdt>
              <w:sdtPr>
                <w:alias w:val="136 p."/>
                <w:tag w:val="part_f4648a0179504814939ec65e9317f9ec"/>
                <w:lock w:val="sdtLocked"/>
                <w:richText/>
              </w:sdtPr>
              <w:sdtContent>
                <w:p>
                  <w:pPr>
                    <w:tabs>
                      <w:tab w:val="left" w:pos="1418"/>
                      <w:tab w:val="left" w:pos="1701"/>
                    </w:tabs>
                    <w:ind w:firstLine="851"/>
                    <w:jc w:val="both"/>
                    <w:rPr>
                      <w:bCs/>
                      <w:szCs w:val="24"/>
                    </w:rPr>
                  </w:pPr>
                  <w:sdt>
                    <w:sdtPr>
                      <w:alias w:val="Numeris"/>
                      <w:tag w:val="nr_f4648a0179504814939ec65e9317f9ec"/>
                      <w:lock w:val="sdtLocked"/>
                      <w:richText/>
                    </w:sdtPr>
                    <w:sdtContent>
                      <w:r>
                        <w:rPr>
                          <w:bCs/>
                          <w:szCs w:val="24"/>
                        </w:rPr>
                        <w:t>136</w:t>
                      </w:r>
                    </w:sdtContent>
                  </w:sdt>
                  <w:r>
                    <w:rPr>
                      <w:bCs/>
                      <w:szCs w:val="24"/>
                    </w:rPr>
                    <w:t>. Ministerija turi teisę kreiptis į projekto vykdytoją dėl papildomos informacijos pateikimo ir ataskaitos patikslinimo, prašyti projekto vykdytojo ir (arba) partnerio pateikti papildomus dokumentus, reikalingus išlaidų tinkamumui finansuoti įvertinti.</w:t>
                  </w:r>
                </w:p>
              </w:sdtContent>
            </w:sdt>
            <w:sdt>
              <w:sdtPr>
                <w:alias w:val="137 p."/>
                <w:tag w:val="part_956d18610c9f439ca7c25f20a4dd1010"/>
                <w:lock w:val="sdtLocked"/>
                <w:richText/>
              </w:sdtPr>
              <w:sdtContent>
                <w:p>
                  <w:pPr>
                    <w:tabs>
                      <w:tab w:val="left" w:pos="1418"/>
                      <w:tab w:val="left" w:pos="1701"/>
                    </w:tabs>
                    <w:ind w:firstLine="851"/>
                    <w:jc w:val="both"/>
                    <w:rPr>
                      <w:bCs/>
                      <w:szCs w:val="24"/>
                    </w:rPr>
                  </w:pPr>
                  <w:sdt>
                    <w:sdtPr>
                      <w:alias w:val="Numeris"/>
                      <w:tag w:val="nr_956d18610c9f439ca7c25f20a4dd1010"/>
                      <w:lock w:val="sdtLocked"/>
                      <w:richText/>
                    </w:sdtPr>
                    <w:sdtContent>
                      <w:r>
                        <w:rPr>
                          <w:bCs/>
                          <w:szCs w:val="24"/>
                        </w:rPr>
                        <w:t>137</w:t>
                      </w:r>
                    </w:sdtContent>
                  </w:sdt>
                  <w:r>
                    <w:rPr>
                      <w:bCs/>
                      <w:szCs w:val="24"/>
                    </w:rPr>
                    <w:t>. Projekto vykdytojui per nurodytą terminą trūkumus pašalinus, Ministerija mokėjimo prašymą patvirtina ir tinkamas finansuoti lėšas ne vėliau kaip per 10 darbo dienų nuo mokėjimo prašymo registravimo Ministerijoje dienos perveda į vykdytojo nurodytą sąskaitą.</w:t>
                  </w:r>
                  <w:r>
                    <w:rPr>
                      <w:szCs w:val="24"/>
                      <w:lang w:eastAsia="lt-LT"/>
                    </w:rPr>
                    <w:t xml:space="preserve"> </w:t>
                  </w:r>
                </w:p>
              </w:sdtContent>
            </w:sdt>
            <w:sdt>
              <w:sdtPr>
                <w:alias w:val="138 p."/>
                <w:tag w:val="part_c3cdc913347341c3b027cc4d4b3aeb4a"/>
                <w:lock w:val="sdtLocked"/>
                <w:richText/>
              </w:sdtPr>
              <w:sdtContent>
                <w:p>
                  <w:pPr>
                    <w:tabs>
                      <w:tab w:val="left" w:pos="1418"/>
                      <w:tab w:val="left" w:pos="1701"/>
                    </w:tabs>
                    <w:ind w:firstLine="851"/>
                    <w:jc w:val="both"/>
                    <w:rPr>
                      <w:bCs/>
                      <w:szCs w:val="24"/>
                    </w:rPr>
                  </w:pPr>
                  <w:sdt>
                    <w:sdtPr>
                      <w:alias w:val="Numeris"/>
                      <w:tag w:val="nr_c3cdc913347341c3b027cc4d4b3aeb4a"/>
                      <w:lock w:val="sdtLocked"/>
                      <w:richText/>
                    </w:sdtPr>
                    <w:sdtContent>
                      <w:r>
                        <w:rPr>
                          <w:bCs/>
                          <w:szCs w:val="24"/>
                        </w:rPr>
                        <w:t>138</w:t>
                      </w:r>
                    </w:sdtContent>
                  </w:sdt>
                  <w:r>
                    <w:rPr>
                      <w:bCs/>
                      <w:szCs w:val="24"/>
                    </w:rPr>
                    <w:t xml:space="preserve">. </w:t>
                  </w:r>
                  <w:r>
                    <w:rPr>
                      <w:szCs w:val="24"/>
                      <w:lang w:eastAsia="lt-LT"/>
                    </w:rPr>
                    <w:t>Tvarkos aprašo nustatyta tvarka pateiktą ir įformintą mokėjimo prašymą Ministerija patvirtina ne vėliau kaip per 10 darbo dienų nuo mokėjimo prašymo registravimo Ministerijoje dienos ir perveda tinkamas finansuoti lėšas į projekto vykdytojo nurodytą sąskaitą.</w:t>
                  </w:r>
                </w:p>
              </w:sdtContent>
            </w:sdt>
            <w:sdt>
              <w:sdtPr>
                <w:alias w:val="139 p."/>
                <w:tag w:val="part_eb84922e2118470aa677fdbc46fbd5bb"/>
                <w:lock w:val="sdtLocked"/>
                <w:richText/>
              </w:sdtPr>
              <w:sdtContent>
                <w:p>
                  <w:pPr>
                    <w:tabs>
                      <w:tab w:val="left" w:pos="1418"/>
                      <w:tab w:val="left" w:pos="1701"/>
                    </w:tabs>
                    <w:ind w:firstLine="851"/>
                    <w:jc w:val="both"/>
                    <w:rPr>
                      <w:bCs/>
                      <w:szCs w:val="24"/>
                    </w:rPr>
                  </w:pPr>
                  <w:sdt>
                    <w:sdtPr>
                      <w:alias w:val="Numeris"/>
                      <w:tag w:val="nr_eb84922e2118470aa677fdbc46fbd5bb"/>
                      <w:lock w:val="sdtLocked"/>
                      <w:richText/>
                    </w:sdtPr>
                    <w:sdtContent>
                      <w:r>
                        <w:rPr>
                          <w:bCs/>
                          <w:szCs w:val="24"/>
                        </w:rPr>
                        <w:t>139</w:t>
                      </w:r>
                    </w:sdtContent>
                  </w:sdt>
                  <w:r>
                    <w:rPr>
                      <w:bCs/>
                      <w:szCs w:val="24"/>
                    </w:rPr>
                    <w:t>. Ministerija turi teisę inicijuoti projekto išlaidų auditą, o projekto vykdytojas turi pateikti išlaidas pateisinančius dokumentus. Apie inicijuotą auditą projekto vykdytojas informuojamas ne vėliau kaip 10 darbo dienų iki numatomo audito datos. Ministerijai inicijavus projekto išlaidų auditą, mokėjimo prašymo vertinimo terminas stabdomas audito atlikimo laikotarpiui.</w:t>
                  </w:r>
                </w:p>
              </w:sdtContent>
            </w:sdt>
            <w:sdt>
              <w:sdtPr>
                <w:alias w:val="140 p."/>
                <w:tag w:val="part_592dd34d011f4737857deb5c3c06f131"/>
                <w:lock w:val="sdtLocked"/>
                <w:richText/>
              </w:sdtPr>
              <w:sdtContent>
                <w:p>
                  <w:pPr>
                    <w:tabs>
                      <w:tab w:val="left" w:pos="1418"/>
                      <w:tab w:val="left" w:pos="1701"/>
                    </w:tabs>
                    <w:ind w:firstLine="851"/>
                    <w:jc w:val="both"/>
                    <w:rPr>
                      <w:bCs/>
                      <w:szCs w:val="24"/>
                    </w:rPr>
                  </w:pPr>
                  <w:sdt>
                    <w:sdtPr>
                      <w:alias w:val="Numeris"/>
                      <w:tag w:val="nr_592dd34d011f4737857deb5c3c06f131"/>
                      <w:lock w:val="sdtLocked"/>
                      <w:richText/>
                    </w:sdtPr>
                    <w:sdtContent>
                      <w:r>
                        <w:rPr>
                          <w:bCs/>
                          <w:szCs w:val="24"/>
                        </w:rPr>
                        <w:t>140</w:t>
                      </w:r>
                    </w:sdtContent>
                  </w:sdt>
                  <w:r>
                    <w:rPr>
                      <w:bCs/>
                      <w:szCs w:val="24"/>
                    </w:rPr>
                    <w:t xml:space="preserve">. </w:t>
                  </w:r>
                  <w:r>
                    <w:rPr>
                      <w:szCs w:val="24"/>
                      <w:lang w:eastAsia="lt-LT"/>
                    </w:rPr>
                    <w:t>Mokėjimo prašymai ir pridedami dokumentai teikiami Ministerijai elektroniniu būdu (elektroniniu paštu, ADOC formatu),</w:t>
                  </w:r>
                  <w:r>
                    <w:rPr>
                      <w:bCs/>
                      <w:szCs w:val="24"/>
                    </w:rPr>
                    <w:t xml:space="preserve"> </w:t>
                  </w:r>
                  <w:r>
                    <w:rPr>
                      <w:szCs w:val="24"/>
                    </w:rPr>
                    <w:t xml:space="preserve">pasirašyti saugiu elektroniniu projekto vykdytojo vadovo ar jo įgalioto asmens parašu, sukurtu saugia parašo formavimo įranga ir patvirtintu galiojančiu kvalifikuotu sertifikatu. </w:t>
                  </w:r>
                </w:p>
              </w:sdtContent>
            </w:sdt>
            <w:sdt>
              <w:sdtPr>
                <w:alias w:val="141 p."/>
                <w:tag w:val="part_e58d43ca0bc34ce489a5dc1450624410"/>
                <w:lock w:val="sdtLocked"/>
                <w:richText/>
              </w:sdtPr>
              <w:sdtContent>
                <w:p>
                  <w:pPr>
                    <w:tabs>
                      <w:tab w:val="left" w:pos="1418"/>
                      <w:tab w:val="left" w:pos="1701"/>
                    </w:tabs>
                    <w:ind w:firstLine="851"/>
                    <w:jc w:val="both"/>
                    <w:rPr>
                      <w:bCs/>
                      <w:szCs w:val="24"/>
                    </w:rPr>
                  </w:pPr>
                  <w:sdt>
                    <w:sdtPr>
                      <w:alias w:val="Numeris"/>
                      <w:tag w:val="nr_e58d43ca0bc34ce489a5dc1450624410"/>
                      <w:lock w:val="sdtLocked"/>
                      <w:richText/>
                    </w:sdtPr>
                    <w:sdtContent>
                      <w:r>
                        <w:rPr>
                          <w:bCs/>
                          <w:szCs w:val="24"/>
                        </w:rPr>
                        <w:t>141</w:t>
                      </w:r>
                    </w:sdtContent>
                  </w:sdt>
                  <w:r>
                    <w:rPr>
                      <w:bCs/>
                      <w:szCs w:val="24"/>
                    </w:rPr>
                    <w:t xml:space="preserve">. </w:t>
                  </w:r>
                  <w:r>
                    <w:rPr>
                      <w:szCs w:val="24"/>
                      <w:lang w:eastAsia="lt-LT"/>
                    </w:rPr>
                    <w:t>Išlaidos mokėjimo prašyme ir ataskaitoje nurodomos eurais. Išlaidos, patirtos kita valiuta nei eurai, mokėjimo prašyme ir ataskaitoje nurodomos eurais vadovaujantis Lietuvos Respublikos buhalterinės apskaitos įstatymu.</w:t>
                  </w:r>
                </w:p>
              </w:sdtContent>
            </w:sdt>
            <w:sdt>
              <w:sdtPr>
                <w:alias w:val="142 p."/>
                <w:tag w:val="part_c600ed84e2e3473c8a5a0cb130a27738"/>
                <w:lock w:val="sdtLocked"/>
                <w:richText/>
              </w:sdtPr>
              <w:sdtContent>
                <w:p>
                  <w:pPr>
                    <w:tabs>
                      <w:tab w:val="left" w:pos="1418"/>
                      <w:tab w:val="left" w:pos="1701"/>
                    </w:tabs>
                    <w:ind w:firstLine="851"/>
                    <w:jc w:val="both"/>
                    <w:rPr>
                      <w:bCs/>
                      <w:szCs w:val="24"/>
                    </w:rPr>
                  </w:pPr>
                  <w:sdt>
                    <w:sdtPr>
                      <w:alias w:val="Numeris"/>
                      <w:tag w:val="nr_c600ed84e2e3473c8a5a0cb130a27738"/>
                      <w:lock w:val="sdtLocked"/>
                      <w:richText/>
                    </w:sdtPr>
                    <w:sdtContent>
                      <w:r>
                        <w:rPr>
                          <w:bCs/>
                          <w:szCs w:val="24"/>
                        </w:rPr>
                        <w:t>142</w:t>
                      </w:r>
                    </w:sdtContent>
                  </w:sdt>
                  <w:r>
                    <w:rPr>
                      <w:bCs/>
                      <w:szCs w:val="24"/>
                    </w:rPr>
                    <w:t>. Tvarkos aprašo 127</w:t>
                  </w:r>
                  <w:r>
                    <w:rPr>
                      <w:bCs/>
                      <w:szCs w:val="24"/>
                      <w:lang w:val="en-US"/>
                    </w:rPr>
                    <w:t>.7 ir 127.8</w:t>
                  </w:r>
                  <w:r>
                    <w:rPr>
                      <w:bCs/>
                      <w:szCs w:val="24"/>
                    </w:rPr>
                    <w:t xml:space="preserve"> papunkčiais nustatyta tvarka Ministerijai pateiktus vykdant projektą sukurtus produktus Ministerija valdo, naudoja ir tvarko savo nuožiūra.</w:t>
                  </w:r>
                </w:p>
              </w:sdtContent>
            </w:sdt>
            <w:sdt>
              <w:sdtPr>
                <w:alias w:val="143 p."/>
                <w:tag w:val="part_6a24d0abc98e4bc6b79baa6dd7320db3"/>
                <w:lock w:val="sdtLocked"/>
                <w:richText/>
              </w:sdtPr>
              <w:sdtContent>
                <w:p>
                  <w:pPr>
                    <w:tabs>
                      <w:tab w:val="left" w:pos="851"/>
                    </w:tabs>
                    <w:ind w:firstLine="851"/>
                    <w:jc w:val="both"/>
                    <w:rPr>
                      <w:bCs/>
                      <w:szCs w:val="24"/>
                    </w:rPr>
                  </w:pPr>
                  <w:sdt>
                    <w:sdtPr>
                      <w:alias w:val="Numeris"/>
                      <w:tag w:val="nr_6a24d0abc98e4bc6b79baa6dd7320db3"/>
                      <w:lock w:val="sdtLocked"/>
                      <w:richText/>
                    </w:sdtPr>
                    <w:sdtContent>
                      <w:r>
                        <w:rPr>
                          <w:szCs w:val="24"/>
                        </w:rPr>
                        <w:t>143</w:t>
                      </w:r>
                    </w:sdtContent>
                  </w:sdt>
                  <w:r>
                    <w:rPr>
                      <w:szCs w:val="24"/>
                    </w:rPr>
                    <w:t>. Projekto vykdytojui neįgyvendinus projekto sutartyje numatyta apimtimi per projekto sutartyje nustatytą terminą, jam skirtos Fondo lėšos nesumokamos, o avansu išmokėtos lėšos grąžinamos Ministerijai per 5 darbo dienas. Per nurodytą terminą negrąžintos Fondo lėšos išieškomos iš projekto vykdytojo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a25bb0513f11edbc04912defe897d1">
                    <w:r w:rsidRPr="00532B9F">
                      <w:rPr>
                        <w:rFonts w:ascii="Times New Roman" w:eastAsia="MS Mincho" w:hAnsi="Times New Roman"/>
                        <w:sz w:val="20"/>
                        <w:i/>
                        <w:iCs/>
                        <w:color w:val="0000FF" w:themeColor="hyperlink"/>
                        <w:u w:val="single"/>
                      </w:rPr>
                      <w:t>V-1585</w:t>
                    </w:r>
                  </w:fldSimple>
                  <w:r>
                    <w:rPr>
                      <w:rFonts w:ascii="Times New Roman" w:eastAsia="MS Mincho" w:hAnsi="Times New Roman"/>
                      <w:sz w:val="20"/>
                      <w:i/>
                      <w:iCs/>
                    </w:rPr>
                    <w:t>,
2022-10-21,
paskelbta TAR 2022-10-21, i. k. 2022-21419            </w:t>
                  </w:r>
                </w:p>
                <w:p/>
              </w:sdtContent>
            </w:sdt>
            <w:sdt>
              <w:sdtPr>
                <w:alias w:val="144 p."/>
                <w:tag w:val="part_f5d0b790fed949b9a43e2e45eda085f2"/>
                <w:lock w:val="sdtLocked"/>
                <w:richText/>
              </w:sdtPr>
              <w:sdtContent>
                <w:p>
                  <w:pPr>
                    <w:tabs>
                      <w:tab w:val="left" w:pos="1418"/>
                      <w:tab w:val="left" w:pos="1701"/>
                    </w:tabs>
                    <w:ind w:firstLine="851"/>
                    <w:jc w:val="both"/>
                    <w:rPr>
                      <w:bCs/>
                      <w:szCs w:val="24"/>
                    </w:rPr>
                  </w:pPr>
                  <w:sdt>
                    <w:sdtPr>
                      <w:alias w:val="Numeris"/>
                      <w:tag w:val="nr_f5d0b790fed949b9a43e2e45eda085f2"/>
                      <w:lock w:val="sdtLocked"/>
                      <w:richText/>
                    </w:sdtPr>
                    <w:sdtContent>
                      <w:r>
                        <w:rPr>
                          <w:bCs/>
                          <w:szCs w:val="24"/>
                        </w:rPr>
                        <w:t>144</w:t>
                      </w:r>
                    </w:sdtContent>
                  </w:sdt>
                  <w:r>
                    <w:rPr>
                      <w:bCs/>
                      <w:szCs w:val="24"/>
                    </w:rPr>
                    <w:t xml:space="preserve">. Ministerija projekto įgyvendinimo laikotarpiu vykdo administracinę-dokumentinę vykdomų veiklų priežiūrą, pagal poreikį vertina, kaip įgyvendinami Fondo lėšomis finansuojami projektai, ar atlieka veiklos (-ų) įgyvendinimo priežiūrą </w:t>
                  </w:r>
                  <w:r>
                    <w:t>projekto įgyvendinimo metu projekto įgyvendinimo ir (arba) administravimo vietoje</w:t>
                  </w:r>
                  <w:r>
                    <w:rPr>
                      <w:bCs/>
                      <w:szCs w:val="24"/>
                    </w:rPr>
                    <w:t>.</w:t>
                  </w:r>
                </w:p>
              </w:sdtContent>
            </w:sdt>
            <w:sdt>
              <w:sdtPr>
                <w:alias w:val="145 p."/>
                <w:tag w:val="part_7783fef5d0b14dd6b7428418921b9730"/>
                <w:lock w:val="sdtLocked"/>
                <w:richText/>
              </w:sdtPr>
              <w:sdtContent>
                <w:p>
                  <w:pPr>
                    <w:tabs>
                      <w:tab w:val="left" w:pos="1418"/>
                      <w:tab w:val="left" w:pos="1701"/>
                    </w:tabs>
                    <w:ind w:firstLine="851"/>
                    <w:jc w:val="both"/>
                    <w:rPr>
                      <w:bCs/>
                      <w:szCs w:val="24"/>
                    </w:rPr>
                  </w:pPr>
                  <w:sdt>
                    <w:sdtPr>
                      <w:alias w:val="Numeris"/>
                      <w:tag w:val="nr_7783fef5d0b14dd6b7428418921b9730"/>
                      <w:lock w:val="sdtLocked"/>
                      <w:richText/>
                    </w:sdtPr>
                    <w:sdtContent>
                      <w:r>
                        <w:rPr>
                          <w:bCs/>
                          <w:szCs w:val="24"/>
                        </w:rPr>
                        <w:t>145</w:t>
                      </w:r>
                    </w:sdtContent>
                  </w:sdt>
                  <w:r>
                    <w:rPr>
                      <w:bCs/>
                      <w:szCs w:val="24"/>
                    </w:rPr>
                    <w:t xml:space="preserve">. </w:t>
                  </w:r>
                  <w:r>
                    <w:rPr>
                      <w:szCs w:val="24"/>
                      <w:lang w:eastAsia="lt-LT"/>
                    </w:rPr>
                    <w:t>Ministerija ne vėliau kaip per 20 darbo dienų nuo projekto įgyvendinimo dienos Ministerijos interneto svetainėje sam.lrv.lt ir Fondo internetinėje svetainėje www.rinkisgyvenima.lt skelbia:</w:t>
                  </w:r>
                  <w:r>
                    <w:rPr>
                      <w:rFonts w:ascii="TimesLT" w:hAnsi="TimesLT"/>
                      <w:sz w:val="20"/>
                      <w:lang w:val="en-US"/>
                    </w:rPr>
                    <w:t xml:space="preserve"> </w:t>
                  </w:r>
                  <w:r>
                    <w:rPr>
                      <w:szCs w:val="24"/>
                      <w:lang w:eastAsia="lt-LT"/>
                    </w:rPr>
                    <w:t>projektų veiklos ataskaitas;</w:t>
                  </w:r>
                  <w:r>
                    <w:rPr>
                      <w:bCs/>
                      <w:szCs w:val="24"/>
                    </w:rPr>
                    <w:t xml:space="preserve"> </w:t>
                  </w:r>
                  <w:r>
                    <w:rPr>
                      <w:szCs w:val="24"/>
                      <w:lang w:eastAsia="lt-LT"/>
                    </w:rPr>
                    <w:t>projektų galutinių ataskaitų santraukas;</w:t>
                  </w:r>
                  <w:r>
                    <w:rPr>
                      <w:bCs/>
                      <w:szCs w:val="24"/>
                    </w:rPr>
                    <w:t xml:space="preserve"> </w:t>
                  </w:r>
                  <w:r>
                    <w:rPr>
                      <w:szCs w:val="24"/>
                      <w:lang w:eastAsia="lt-LT"/>
                    </w:rPr>
                    <w:t>vykdant projektus sukurtus produktus.</w:t>
                  </w:r>
                </w:p>
                <w:p>
                  <w:pPr>
                    <w:tabs>
                      <w:tab w:val="left" w:pos="1418"/>
                      <w:tab w:val="left" w:pos="1701"/>
                    </w:tabs>
                    <w:ind w:left="851"/>
                    <w:jc w:val="both"/>
                    <w:rPr>
                      <w:bCs/>
                      <w:szCs w:val="24"/>
                    </w:rPr>
                  </w:pPr>
                </w:p>
              </w:sdtContent>
            </w:sdt>
          </w:sdtContent>
        </w:sdt>
        <w:sdt>
          <w:sdtPr>
            <w:alias w:val="skyrius"/>
            <w:tag w:val="part_0f9e58cd6cd241f39440b18f3045f76a"/>
            <w:lock w:val="sdtLocked"/>
            <w:richText/>
          </w:sdtPr>
          <w:sdtContent>
            <w:p>
              <w:pPr>
                <w:tabs>
                  <w:tab w:val="left" w:pos="1418"/>
                  <w:tab w:val="left" w:pos="1701"/>
                </w:tabs>
                <w:jc w:val="center"/>
                <w:rPr>
                  <w:b/>
                  <w:bCs/>
                  <w:lang w:val="en-US"/>
                </w:rPr>
              </w:pPr>
              <w:sdt>
                <w:sdtPr>
                  <w:alias w:val="Numeris"/>
                  <w:tag w:val="nr_0f9e58cd6cd241f39440b18f3045f76a"/>
                  <w:lock w:val="sdtLocked"/>
                  <w:richText/>
                </w:sdtPr>
                <w:sdtContent>
                  <w:r>
                    <w:rPr>
                      <w:b/>
                      <w:bCs/>
                      <w:lang w:val="en-US"/>
                    </w:rPr>
                    <w:t>XI</w:t>
                  </w:r>
                </w:sdtContent>
              </w:sdt>
              <w:r>
                <w:rPr>
                  <w:b/>
                  <w:bCs/>
                  <w:lang w:val="en-US"/>
                </w:rPr>
                <w:t xml:space="preserve"> SKYRIUS</w:t>
              </w:r>
            </w:p>
            <w:p>
              <w:pPr>
                <w:tabs>
                  <w:tab w:val="left" w:pos="1418"/>
                  <w:tab w:val="left" w:pos="1701"/>
                </w:tabs>
                <w:jc w:val="center"/>
                <w:rPr>
                  <w:b/>
                  <w:bCs/>
                  <w:lang w:val="en-US"/>
                </w:rPr>
              </w:pPr>
              <w:sdt>
                <w:sdtPr>
                  <w:alias w:val="Pavadinimas"/>
                  <w:tag w:val="title_0f9e58cd6cd241f39440b18f3045f76a"/>
                  <w:lock w:val="sdtLocked"/>
                  <w:richText/>
                </w:sdtPr>
                <w:sdtContent>
                  <w:r>
                    <w:rPr>
                      <w:b/>
                      <w:bCs/>
                      <w:lang w:val="en-US"/>
                    </w:rPr>
                    <w:t>PROJEKTŲ VIEŠINIMAS</w:t>
                  </w:r>
                </w:sdtContent>
              </w:sdt>
            </w:p>
            <w:p>
              <w:pPr>
                <w:tabs>
                  <w:tab w:val="left" w:pos="1418"/>
                  <w:tab w:val="left" w:pos="1701"/>
                </w:tabs>
                <w:jc w:val="center"/>
                <w:rPr>
                  <w:bCs/>
                  <w:szCs w:val="24"/>
                </w:rPr>
              </w:pPr>
            </w:p>
            <w:sdt>
              <w:sdtPr>
                <w:alias w:val="146 p."/>
                <w:tag w:val="part_456c4f2a440d45bfb43440cec1e0bfb4"/>
                <w:lock w:val="sdtLocked"/>
                <w:richText/>
              </w:sdtPr>
              <w:sdtContent>
                <w:p>
                  <w:pPr>
                    <w:tabs>
                      <w:tab w:val="left" w:pos="1418"/>
                      <w:tab w:val="left" w:pos="1701"/>
                    </w:tabs>
                    <w:ind w:firstLine="851"/>
                    <w:jc w:val="both"/>
                    <w:rPr>
                      <w:bCs/>
                      <w:szCs w:val="24"/>
                    </w:rPr>
                  </w:pPr>
                  <w:sdt>
                    <w:sdtPr>
                      <w:alias w:val="Numeris"/>
                      <w:tag w:val="nr_456c4f2a440d45bfb43440cec1e0bfb4"/>
                      <w:lock w:val="sdtLocked"/>
                      <w:richText/>
                    </w:sdtPr>
                    <w:sdtContent>
                      <w:r>
                        <w:rPr>
                          <w:bCs/>
                          <w:szCs w:val="24"/>
                        </w:rPr>
                        <w:t>146</w:t>
                      </w:r>
                    </w:sdtContent>
                  </w:sdt>
                  <w:r>
                    <w:rPr>
                      <w:bCs/>
                      <w:szCs w:val="24"/>
                    </w:rPr>
                    <w:t xml:space="preserve">. </w:t>
                  </w:r>
                  <w:r>
                    <w:t>Fondo lėšomis finansuojamas projektas turi būti viešinamas naudojant šias informavimo ir viešinimo priemones</w:t>
                  </w:r>
                  <w:r>
                    <w:rPr>
                      <w:lang w:val="en-US"/>
                    </w:rPr>
                    <w:t>:</w:t>
                  </w:r>
                </w:p>
                <w:sdt>
                  <w:sdtPr>
                    <w:alias w:val="146.1 pp."/>
                    <w:tag w:val="part_471cf57a6c774d8e99d98218c6e19446"/>
                    <w:lock w:val="sdtLocked"/>
                    <w:richText/>
                  </w:sdtPr>
                  <w:sdtContent>
                    <w:p>
                      <w:pPr>
                        <w:tabs>
                          <w:tab w:val="left" w:pos="1560"/>
                        </w:tabs>
                        <w:ind w:firstLine="851"/>
                        <w:jc w:val="both"/>
                        <w:rPr>
                          <w:szCs w:val="24"/>
                          <w:lang w:eastAsia="lt-LT"/>
                        </w:rPr>
                      </w:pPr>
                      <w:sdt>
                        <w:sdtPr>
                          <w:alias w:val="Numeris"/>
                          <w:tag w:val="nr_471cf57a6c774d8e99d98218c6e19446"/>
                          <w:lock w:val="sdtLocked"/>
                          <w:richText/>
                        </w:sdtPr>
                        <w:sdtContent>
                          <w:r>
                            <w:rPr>
                              <w:szCs w:val="24"/>
                              <w:lang w:eastAsia="lt-LT"/>
                            </w:rPr>
                            <w:t>146.1</w:t>
                          </w:r>
                        </w:sdtContent>
                      </w:sdt>
                      <w:r>
                        <w:rPr>
                          <w:szCs w:val="24"/>
                          <w:lang w:eastAsia="lt-LT"/>
                        </w:rPr>
                        <w:t xml:space="preserve">. </w:t>
                      </w:r>
                      <w:r>
                        <w:rPr>
                          <w:color w:val="000000"/>
                        </w:rPr>
                        <w:t>informacija apie projekto tikslą, veiklas, laukiamus rezultatus</w:t>
                      </w:r>
                      <w:r>
                        <w:t xml:space="preserve"> ar jau pasiektus rezultatus</w:t>
                      </w:r>
                      <w:r>
                        <w:rPr>
                          <w:color w:val="000000"/>
                        </w:rPr>
                        <w:t xml:space="preserve">, trukmę, skirto finansavimo dydį skelbiama projekto vykdytojo ir, jei yra, partnerio (-ių) interneto svetainėje ir (arba) </w:t>
                      </w:r>
                      <w:r>
                        <w:t xml:space="preserve">projekto vykdytojo turimoje socialinių tinklų paskyroje </w:t>
                      </w:r>
                      <w:r>
                        <w:rPr>
                          <w:color w:val="000000"/>
                        </w:rPr>
                        <w:t>per vieną mėnesį nuo sutarties pasirašymo</w:t>
                      </w:r>
                      <w:r>
                        <w:t>;</w:t>
                      </w:r>
                    </w:p>
                  </w:sdtContent>
                </w:sdt>
                <w:sdt>
                  <w:sdtPr>
                    <w:alias w:val="146.2 pp."/>
                    <w:tag w:val="part_b627be30314c4111b12ddbdc659eed78"/>
                    <w:lock w:val="sdtLocked"/>
                    <w:richText/>
                  </w:sdtPr>
                  <w:sdtContent>
                    <w:p>
                      <w:pPr>
                        <w:tabs>
                          <w:tab w:val="left" w:pos="1560"/>
                        </w:tabs>
                        <w:ind w:firstLine="851"/>
                        <w:jc w:val="both"/>
                        <w:rPr>
                          <w:szCs w:val="24"/>
                          <w:lang w:eastAsia="lt-LT"/>
                        </w:rPr>
                      </w:pPr>
                      <w:sdt>
                        <w:sdtPr>
                          <w:alias w:val="Numeris"/>
                          <w:tag w:val="nr_b627be30314c4111b12ddbdc659eed78"/>
                          <w:lock w:val="sdtLocked"/>
                          <w:richText/>
                        </w:sdtPr>
                        <w:sdtContent>
                          <w:r>
                            <w:rPr>
                              <w:szCs w:val="24"/>
                              <w:lang w:eastAsia="lt-LT"/>
                            </w:rPr>
                            <w:t>146.2</w:t>
                          </w:r>
                        </w:sdtContent>
                      </w:sdt>
                      <w:r>
                        <w:rPr>
                          <w:szCs w:val="24"/>
                          <w:lang w:eastAsia="lt-LT"/>
                        </w:rPr>
                        <w:t xml:space="preserve">. </w:t>
                      </w:r>
                      <w:r>
                        <w:t xml:space="preserve"> viešinama projekto dokumentuose (pirkimo dokumentuose, pirkimo sutartyse, mokymų medžiagoje, programoje, dalyvių sąrašuose ir kituose dokumentuose); </w:t>
                      </w:r>
                    </w:p>
                  </w:sdtContent>
                </w:sdt>
                <w:sdt>
                  <w:sdtPr>
                    <w:alias w:val="146.3 pp."/>
                    <w:tag w:val="part_e34a198f357f4021bfd25d034fa20368"/>
                    <w:lock w:val="sdtLocked"/>
                    <w:richText/>
                  </w:sdtPr>
                  <w:sdtContent>
                    <w:p>
                      <w:pPr>
                        <w:tabs>
                          <w:tab w:val="left" w:pos="1560"/>
                        </w:tabs>
                        <w:ind w:firstLine="851"/>
                        <w:jc w:val="both"/>
                        <w:rPr>
                          <w:szCs w:val="24"/>
                          <w:lang w:eastAsia="lt-LT"/>
                        </w:rPr>
                      </w:pPr>
                      <w:sdt>
                        <w:sdtPr>
                          <w:alias w:val="Numeris"/>
                          <w:tag w:val="nr_e34a198f357f4021bfd25d034fa20368"/>
                          <w:lock w:val="sdtLocked"/>
                          <w:richText/>
                        </w:sdtPr>
                        <w:sdtContent>
                          <w:r>
                            <w:rPr>
                              <w:szCs w:val="24"/>
                              <w:lang w:eastAsia="lt-LT"/>
                            </w:rPr>
                            <w:t>146.3</w:t>
                          </w:r>
                        </w:sdtContent>
                      </w:sdt>
                      <w:r>
                        <w:rPr>
                          <w:szCs w:val="24"/>
                          <w:lang w:eastAsia="lt-LT"/>
                        </w:rPr>
                        <w:t xml:space="preserve">. </w:t>
                      </w:r>
                      <w:r>
                        <w:t>žymima įranga, priemonės ir kita medžiaga, įsigyta ar sukurta projekto metu Fondo lėšomis.</w:t>
                      </w:r>
                    </w:p>
                  </w:sdtContent>
                </w:sdt>
              </w:sdtContent>
            </w:sdt>
            <w:sdt>
              <w:sdtPr>
                <w:alias w:val="147 p."/>
                <w:tag w:val="part_80b25b839ddf4e499f61bf9e274a55fb"/>
                <w:lock w:val="sdtLocked"/>
                <w:richText/>
              </w:sdtPr>
              <w:sdtContent>
                <w:p>
                  <w:pPr>
                    <w:tabs>
                      <w:tab w:val="left" w:pos="1560"/>
                    </w:tabs>
                    <w:ind w:firstLine="851"/>
                    <w:jc w:val="both"/>
                    <w:rPr>
                      <w:szCs w:val="24"/>
                      <w:lang w:eastAsia="lt-LT"/>
                    </w:rPr>
                  </w:pPr>
                  <w:sdt>
                    <w:sdtPr>
                      <w:alias w:val="Numeris"/>
                      <w:tag w:val="nr_80b25b839ddf4e499f61bf9e274a55fb"/>
                      <w:lock w:val="sdtLocked"/>
                      <w:richText/>
                    </w:sdtPr>
                    <w:sdtContent>
                      <w:r>
                        <w:rPr>
                          <w:bCs/>
                          <w:szCs w:val="24"/>
                          <w:lang w:eastAsia="lt-LT"/>
                        </w:rPr>
                        <w:t>147</w:t>
                      </w:r>
                    </w:sdtContent>
                  </w:sdt>
                  <w:r>
                    <w:rPr>
                      <w:bCs/>
                      <w:szCs w:val="24"/>
                      <w:lang w:eastAsia="lt-LT"/>
                    </w:rPr>
                    <w:t xml:space="preserve">. </w:t>
                  </w:r>
                  <w:r>
                    <w:t xml:space="preserve">Projektų vykdytojai, atsižvelgdami į savo įgyvendinamų projektų specifiką, gali pasirinkti ir papildomas informavimo ir viešinimo priemones, jų nuomone, tinkamas bei stiprinančias informacijos apie projektą sklaidą – pvz., mobiliuosius stendus, komunikaciją socialiniuose tinkluose, straipsnius spaudoje, radijo ar televizijos reportažus, spaudos konferencijas ir pan. Viešinimo priemonės bei jų kiekis turi būti pasirenkamos ir planuojamos atsižvelgiant į įgyvendinamo projekto mastą, pobūdį, tikslinę auditoriją. </w:t>
                  </w:r>
                </w:p>
              </w:sdtContent>
            </w:sdt>
            <w:sdt>
              <w:sdtPr>
                <w:alias w:val="148 p."/>
                <w:tag w:val="part_650db9c4e3fa4ea98d5306022d7c7303"/>
                <w:lock w:val="sdtLocked"/>
                <w:richText/>
              </w:sdtPr>
              <w:sdtContent>
                <w:p>
                  <w:pPr>
                    <w:tabs>
                      <w:tab w:val="left" w:pos="1560"/>
                    </w:tabs>
                    <w:ind w:firstLine="851"/>
                    <w:jc w:val="both"/>
                    <w:rPr>
                      <w:szCs w:val="24"/>
                      <w:lang w:eastAsia="lt-LT"/>
                    </w:rPr>
                  </w:pPr>
                  <w:sdt>
                    <w:sdtPr>
                      <w:alias w:val="Numeris"/>
                      <w:tag w:val="nr_650db9c4e3fa4ea98d5306022d7c7303"/>
                      <w:lock w:val="sdtLocked"/>
                      <w:richText/>
                    </w:sdtPr>
                    <w:sdtContent>
                      <w:r>
                        <w:rPr>
                          <w:bCs/>
                          <w:szCs w:val="24"/>
                          <w:lang w:eastAsia="lt-LT"/>
                        </w:rPr>
                        <w:t>148</w:t>
                      </w:r>
                    </w:sdtContent>
                  </w:sdt>
                  <w:r>
                    <w:rPr>
                      <w:bCs/>
                      <w:szCs w:val="24"/>
                      <w:lang w:eastAsia="lt-LT"/>
                    </w:rPr>
                    <w:t xml:space="preserve">. </w:t>
                  </w:r>
                  <w:r>
                    <w:t>Viešinant projektą privaloma nurodyti, kad projektas (pavadinimas ir projekto vykdytojas (-jai) finansuojamas Fondo lėšomis, kurį administruoja Ministerija. Ši informacija nurodoma užrašu „Projektas finansuojamas Visuomenės sveikatos stiprinimo fondo lėšomis, kurį administruoja Sveikatos apsaugos ministerija“ ir Fondo logotipu, kurio pavyzdžiai skelbiami Ministerijos svetainėje. Fondo logotipo ir užrašo dydis pasirenkamas pagal dokumento, įrangos, priemonės ar kitos medžiagos, įsigytos ar sukurtos projekto metu, dydį ir vietą, kurioje jis bus dedamas.</w:t>
                  </w:r>
                </w:p>
              </w:sdtContent>
            </w:sdt>
            <w:sdt>
              <w:sdtPr>
                <w:alias w:val="149 p."/>
                <w:tag w:val="part_922110602c7b41efbd90c221c03eeac9"/>
                <w:lock w:val="sdtLocked"/>
                <w:richText/>
              </w:sdtPr>
              <w:sdtContent>
                <w:p>
                  <w:pPr>
                    <w:tabs>
                      <w:tab w:val="left" w:pos="1560"/>
                    </w:tabs>
                    <w:ind w:firstLine="851"/>
                    <w:jc w:val="both"/>
                    <w:rPr>
                      <w:szCs w:val="24"/>
                      <w:lang w:eastAsia="lt-LT"/>
                    </w:rPr>
                  </w:pPr>
                  <w:sdt>
                    <w:sdtPr>
                      <w:alias w:val="Numeris"/>
                      <w:tag w:val="nr_922110602c7b41efbd90c221c03eeac9"/>
                      <w:lock w:val="sdtLocked"/>
                      <w:richText/>
                    </w:sdtPr>
                    <w:sdtContent>
                      <w:r>
                        <w:rPr>
                          <w:bCs/>
                          <w:szCs w:val="24"/>
                          <w:lang w:eastAsia="lt-LT"/>
                        </w:rPr>
                        <w:t>149</w:t>
                      </w:r>
                    </w:sdtContent>
                  </w:sdt>
                  <w:r>
                    <w:rPr>
                      <w:bCs/>
                      <w:szCs w:val="24"/>
                      <w:lang w:eastAsia="lt-LT"/>
                    </w:rPr>
                    <w:t xml:space="preserve">. </w:t>
                  </w:r>
                  <w:r>
                    <w:t xml:space="preserve">Projekto veiklos ir jų viešinimas neturi būti naudojami politinei reklamai, </w:t>
                  </w:r>
                  <w:r>
                    <w:rPr>
                      <w:color w:val="000000"/>
                      <w:szCs w:val="24"/>
                      <w:lang w:eastAsia="lt-LT"/>
                    </w:rPr>
                    <w:t>t. y. už užmokestį skleidžiant informaciją žiniasklaidos priemonėse (televizijoje, radijuje, internete ir spaudoje) apie valstybės politiko, politinės partijos, politinės partijos nario ar politinės kampanijos dalyvio veiklą arba jų vardu.</w:t>
                  </w:r>
                </w:p>
              </w:sdtContent>
            </w:sdt>
            <w:sdt>
              <w:sdtPr>
                <w:alias w:val="150 p."/>
                <w:tag w:val="part_1fc848ca27274a2e97d961e0db17e874"/>
                <w:lock w:val="sdtLocked"/>
                <w:richText/>
              </w:sdtPr>
              <w:sdtContent>
                <w:p>
                  <w:pPr>
                    <w:tabs>
                      <w:tab w:val="left" w:pos="1560"/>
                    </w:tabs>
                    <w:ind w:firstLine="851"/>
                    <w:jc w:val="both"/>
                    <w:rPr>
                      <w:szCs w:val="24"/>
                      <w:lang w:eastAsia="lt-LT"/>
                    </w:rPr>
                  </w:pPr>
                  <w:sdt>
                    <w:sdtPr>
                      <w:alias w:val="Numeris"/>
                      <w:tag w:val="nr_1fc848ca27274a2e97d961e0db17e874"/>
                      <w:lock w:val="sdtLocked"/>
                      <w:richText/>
                    </w:sdtPr>
                    <w:sdtContent>
                      <w:r>
                        <w:rPr>
                          <w:bCs/>
                          <w:szCs w:val="24"/>
                          <w:lang w:eastAsia="lt-LT"/>
                        </w:rPr>
                        <w:t>150</w:t>
                      </w:r>
                    </w:sdtContent>
                  </w:sdt>
                  <w:r>
                    <w:rPr>
                      <w:bCs/>
                      <w:szCs w:val="24"/>
                      <w:lang w:eastAsia="lt-LT"/>
                    </w:rPr>
                    <w:t xml:space="preserve">. </w:t>
                  </w:r>
                  <w:r>
                    <w:t>Už tinkamą įgyvendinamo projekto viešinimą ir viešinimo rezultatus tiesiogiai atsakingas projekto vykdytojas.</w:t>
                  </w:r>
                </w:p>
              </w:sdtContent>
            </w:sdt>
            <w:sdt>
              <w:sdtPr>
                <w:alias w:val="151 p."/>
                <w:tag w:val="part_4e47b0196456444eb8b6dfd4e5f60f32"/>
                <w:lock w:val="sdtLocked"/>
                <w:richText/>
              </w:sdtPr>
              <w:sdtContent>
                <w:p>
                  <w:pPr>
                    <w:tabs>
                      <w:tab w:val="left" w:pos="1560"/>
                    </w:tabs>
                    <w:ind w:firstLine="851"/>
                    <w:jc w:val="both"/>
                    <w:rPr>
                      <w:szCs w:val="24"/>
                      <w:lang w:eastAsia="lt-LT"/>
                    </w:rPr>
                  </w:pPr>
                  <w:sdt>
                    <w:sdtPr>
                      <w:alias w:val="Numeris"/>
                      <w:tag w:val="nr_4e47b0196456444eb8b6dfd4e5f60f32"/>
                      <w:lock w:val="sdtLocked"/>
                      <w:richText/>
                    </w:sdtPr>
                    <w:sdtContent>
                      <w:r>
                        <w:rPr>
                          <w:bCs/>
                          <w:szCs w:val="24"/>
                          <w:lang w:eastAsia="lt-LT"/>
                        </w:rPr>
                        <w:t>151</w:t>
                      </w:r>
                    </w:sdtContent>
                  </w:sdt>
                  <w:r>
                    <w:rPr>
                      <w:bCs/>
                      <w:szCs w:val="24"/>
                      <w:lang w:eastAsia="lt-LT"/>
                    </w:rPr>
                    <w:t xml:space="preserve">. </w:t>
                  </w:r>
                  <w:r>
                    <w:t xml:space="preserve">Fondo viešinime be projektų vykdytojo dalyvauja ir Ministerija. Informaciją apie Fondo lėšų administravimą skelbia Ministerijos interneto svetainėje sam.lrv.lt ir Fondo internetinėje svetainėje </w:t>
                  </w:r>
                  <w:r>
                    <w:rPr>
                      <w:color w:val="0000FF"/>
                      <w:u w:val="single"/>
                    </w:rPr>
                    <w:t>www.rinkisgyvenima.lt</w:t>
                  </w:r>
                  <w:r>
                    <w:t>.</w:t>
                  </w:r>
                </w:p>
              </w:sdtContent>
            </w:sdt>
            <w:sdt>
              <w:sdtPr>
                <w:alias w:val="152 p."/>
                <w:tag w:val="part_c08fc261e6284d6ea9d0154c5c7eab7b"/>
                <w:lock w:val="sdtLocked"/>
                <w:richText/>
              </w:sdtPr>
              <w:sdtContent>
                <w:p>
                  <w:pPr>
                    <w:tabs>
                      <w:tab w:val="left" w:pos="1560"/>
                    </w:tabs>
                    <w:ind w:firstLine="851"/>
                    <w:jc w:val="both"/>
                    <w:rPr>
                      <w:szCs w:val="24"/>
                      <w:lang w:eastAsia="lt-LT"/>
                    </w:rPr>
                  </w:pPr>
                  <w:sdt>
                    <w:sdtPr>
                      <w:alias w:val="Numeris"/>
                      <w:tag w:val="nr_c08fc261e6284d6ea9d0154c5c7eab7b"/>
                      <w:lock w:val="sdtLocked"/>
                      <w:richText/>
                    </w:sdtPr>
                    <w:sdtContent>
                      <w:r>
                        <w:rPr>
                          <w:bCs/>
                          <w:szCs w:val="24"/>
                          <w:lang w:eastAsia="lt-LT"/>
                        </w:rPr>
                        <w:t>152</w:t>
                      </w:r>
                    </w:sdtContent>
                  </w:sdt>
                  <w:r>
                    <w:rPr>
                      <w:bCs/>
                      <w:szCs w:val="24"/>
                      <w:lang w:eastAsia="lt-LT"/>
                    </w:rPr>
                    <w:t xml:space="preserve">. </w:t>
                  </w:r>
                  <w:r>
                    <w:rPr>
                      <w:szCs w:val="24"/>
                      <w:lang w:eastAsia="lt-LT"/>
                    </w:rPr>
                    <w:t xml:space="preserve">Projekto vykdytojas, gavęs Tvarkos aprašo 81 punkte nurodytą Ministerijos raštą dėl Fondo lėšų skyrimo projektui, ne vėliau kaip per 10 darbo dienų pateikia Ministerijai Fondo veiklos viešinimui skirtą Tvarkos aprašo 18 priede pateiktos formos Fondo lėšomis finansuojamo projekto santrauką. </w:t>
                  </w:r>
                </w:p>
                <w:p>
                  <w:pPr>
                    <w:tabs>
                      <w:tab w:val="left" w:pos="1418"/>
                      <w:tab w:val="left" w:pos="1701"/>
                    </w:tabs>
                    <w:ind w:left="851"/>
                    <w:jc w:val="both"/>
                    <w:rPr>
                      <w:bCs/>
                      <w:szCs w:val="24"/>
                    </w:rPr>
                  </w:pPr>
                </w:p>
              </w:sdtContent>
            </w:sdt>
          </w:sdtContent>
        </w:sdt>
        <w:sdt>
          <w:sdtPr>
            <w:alias w:val="skyrius"/>
            <w:tag w:val="part_36ae5f9a81f745e590df6d9666d7d8a5"/>
            <w:lock w:val="sdtLocked"/>
            <w:richText/>
          </w:sdtPr>
          <w:sdtContent>
            <w:p>
              <w:pPr>
                <w:tabs>
                  <w:tab w:val="left" w:pos="1276"/>
                  <w:tab w:val="left" w:pos="10076"/>
                  <w:tab w:val="left" w:pos="10992"/>
                  <w:tab w:val="left" w:pos="11908"/>
                  <w:tab w:val="left" w:pos="12824"/>
                  <w:tab w:val="left" w:pos="13740"/>
                  <w:tab w:val="left" w:pos="14656"/>
                </w:tabs>
                <w:jc w:val="center"/>
                <w:rPr>
                  <w:b/>
                  <w:bCs/>
                </w:rPr>
              </w:pPr>
              <w:sdt>
                <w:sdtPr>
                  <w:alias w:val="Numeris"/>
                  <w:tag w:val="nr_36ae5f9a81f745e590df6d9666d7d8a5"/>
                  <w:lock w:val="sdtLocked"/>
                  <w:richText/>
                </w:sdtPr>
                <w:sdtContent>
                  <w:r>
                    <w:rPr>
                      <w:b/>
                      <w:bCs/>
                    </w:rPr>
                    <w:t>XII</w:t>
                  </w:r>
                </w:sdtContent>
              </w:sdt>
              <w:r>
                <w:rPr>
                  <w:b/>
                  <w:bCs/>
                </w:rPr>
                <w:t xml:space="preserve"> SKYRIUS</w:t>
              </w:r>
            </w:p>
            <w:p>
              <w:pPr>
                <w:tabs>
                  <w:tab w:val="left" w:pos="1276"/>
                  <w:tab w:val="left" w:pos="10076"/>
                  <w:tab w:val="left" w:pos="10992"/>
                  <w:tab w:val="left" w:pos="11908"/>
                  <w:tab w:val="left" w:pos="12824"/>
                  <w:tab w:val="left" w:pos="13740"/>
                  <w:tab w:val="left" w:pos="14656"/>
                </w:tabs>
                <w:jc w:val="center"/>
                <w:rPr>
                  <w:b/>
                  <w:bCs/>
                </w:rPr>
              </w:pPr>
              <w:sdt>
                <w:sdtPr>
                  <w:alias w:val="Pavadinimas"/>
                  <w:tag w:val="title_36ae5f9a81f745e590df6d9666d7d8a5"/>
                  <w:lock w:val="sdtLocked"/>
                  <w:richText/>
                </w:sdtPr>
                <w:sdtContent>
                  <w:r>
                    <w:rPr>
                      <w:b/>
                      <w:bCs/>
                    </w:rPr>
                    <w:t>DOKUMENTŲ SAUGOJIMAS</w:t>
                  </w:r>
                </w:sdtContent>
              </w:sdt>
            </w:p>
            <w:p>
              <w:pPr>
                <w:tabs>
                  <w:tab w:val="left" w:pos="1276"/>
                  <w:tab w:val="left" w:pos="10076"/>
                  <w:tab w:val="left" w:pos="10992"/>
                  <w:tab w:val="left" w:pos="11908"/>
                  <w:tab w:val="left" w:pos="12824"/>
                  <w:tab w:val="left" w:pos="13740"/>
                  <w:tab w:val="left" w:pos="14656"/>
                </w:tabs>
                <w:jc w:val="center"/>
                <w:rPr>
                  <w:b/>
                  <w:bCs/>
                </w:rPr>
              </w:pPr>
            </w:p>
            <w:sdt>
              <w:sdtPr>
                <w:alias w:val="153 p."/>
                <w:tag w:val="part_67e2f4222ee6408c817050143972067b"/>
                <w:lock w:val="sdtLocked"/>
                <w:richText/>
              </w:sdtPr>
              <w:sdtContent>
                <w:p>
                  <w:pPr>
                    <w:tabs>
                      <w:tab w:val="left" w:pos="1276"/>
                      <w:tab w:val="left" w:pos="10076"/>
                      <w:tab w:val="left" w:pos="10992"/>
                      <w:tab w:val="left" w:pos="11908"/>
                      <w:tab w:val="left" w:pos="12824"/>
                      <w:tab w:val="left" w:pos="13740"/>
                      <w:tab w:val="left" w:pos="14656"/>
                    </w:tabs>
                    <w:ind w:firstLine="851"/>
                    <w:jc w:val="both"/>
                    <w:rPr>
                      <w:b/>
                      <w:bCs/>
                    </w:rPr>
                  </w:pPr>
                  <w:sdt>
                    <w:sdtPr>
                      <w:alias w:val="Numeris"/>
                      <w:tag w:val="nr_67e2f4222ee6408c817050143972067b"/>
                      <w:lock w:val="sdtLocked"/>
                      <w:richText/>
                    </w:sdtPr>
                    <w:sdtContent>
                      <w:r>
                        <w:rPr>
                          <w:bCs/>
                        </w:rPr>
                        <w:t>153</w:t>
                      </w:r>
                    </w:sdtContent>
                  </w:sdt>
                  <w:r>
                    <w:rPr>
                      <w:bCs/>
                    </w:rPr>
                    <w:t xml:space="preserve">. </w:t>
                  </w:r>
                  <w:r>
                    <w:t xml:space="preserve">Ministerija kaupia ir sistemina informaciją apie projektų įgyvendinimą, saugo susirašinėjimą su projektų vykdytojais, projektų paraiškas, sutartis, vykdymo ataskaitas ir projektų išlaidas pagrindžiančių dokumentų kopijas. </w:t>
                  </w:r>
                </w:p>
              </w:sdtContent>
            </w:sdt>
            <w:sdt>
              <w:sdtPr>
                <w:alias w:val="154 p."/>
                <w:tag w:val="part_fa6a99429db14a3d8c3d25fda083e12e"/>
                <w:lock w:val="sdtLocked"/>
                <w:richText/>
              </w:sdtPr>
              <w:sdtContent>
                <w:p>
                  <w:pPr>
                    <w:tabs>
                      <w:tab w:val="left" w:pos="1134"/>
                    </w:tabs>
                    <w:ind w:firstLine="851"/>
                    <w:jc w:val="both"/>
                    <w:rPr>
                      <w:szCs w:val="24"/>
                    </w:rPr>
                  </w:pPr>
                  <w:sdt>
                    <w:sdtPr>
                      <w:alias w:val="Numeris"/>
                      <w:tag w:val="nr_fa6a99429db14a3d8c3d25fda083e12e"/>
                      <w:lock w:val="sdtLocked"/>
                      <w:richText/>
                    </w:sdtPr>
                    <w:sdtContent>
                      <w:r>
                        <w:rPr>
                          <w:bCs/>
                          <w:szCs w:val="24"/>
                        </w:rPr>
                        <w:t>154</w:t>
                      </w:r>
                    </w:sdtContent>
                  </w:sdt>
                  <w:r>
                    <w:rPr>
                      <w:bCs/>
                      <w:szCs w:val="24"/>
                    </w:rPr>
                    <w:t xml:space="preserve">. </w:t>
                  </w:r>
                  <w:r>
                    <w:t>Projekto vykdytojas ir partneris turi saugoti su projekto įgyvendinimu susijusius dokumentus.</w:t>
                  </w:r>
                </w:p>
              </w:sdtContent>
            </w:sdt>
            <w:sdt>
              <w:sdtPr>
                <w:alias w:val="155 p."/>
                <w:tag w:val="part_334bccb56a284279a8690720fbc81838"/>
                <w:lock w:val="sdtLocked"/>
                <w:richText/>
              </w:sdtPr>
              <w:sdtContent>
                <w:p>
                  <w:pPr>
                    <w:tabs>
                      <w:tab w:val="left" w:pos="1134"/>
                    </w:tabs>
                    <w:ind w:firstLine="851"/>
                    <w:jc w:val="both"/>
                    <w:rPr>
                      <w:sz w:val="22"/>
                      <w:szCs w:val="22"/>
                    </w:rPr>
                  </w:pPr>
                  <w:sdt>
                    <w:sdtPr>
                      <w:alias w:val="Numeris"/>
                      <w:tag w:val="nr_334bccb56a284279a8690720fbc81838"/>
                      <w:lock w:val="sdtLocked"/>
                      <w:richText/>
                    </w:sdtPr>
                    <w:sdtContent>
                      <w:r>
                        <w:rPr>
                          <w:bCs/>
                        </w:rPr>
                        <w:t>155</w:t>
                      </w:r>
                    </w:sdtContent>
                  </w:sdt>
                  <w:r>
                    <w:rPr>
                      <w:bCs/>
                    </w:rPr>
                    <w:t xml:space="preserve">. </w:t>
                  </w:r>
                  <w:r>
                    <w:t>Dokumentų saugojimas organizuojamas vadovaujantis Bendrųjų dokumentų saugojimo terminų rodykle, patvirtinta Lietuvos vyriausiojo archyvaro 2011 m. kovo 9 d. įsakymu Nr. V-100 „Dėl Bendrųjų dokumentų saugojimo terminų rodyklės patvirtinimo“, ir (arba) Dokumentų tvarkymo ir apskaitos taisyklėmis, patvirtintomis Lietuvos vyriausiojo archyvaro 2011 m. liepos 4 d. įsakymu Nr. V-118 „Dėl Dokumentų tvarkymo ir apskaitos taisyklių patvirtinimo“, ir (arba) Nevalstybinių organizacijų ir privačių juridinių asmenų dokumentų rengimo, tvarkymo ir apskaitos taisyklėmis, patvirtintomis Lietuvos vyriausiojo archyvaro 2011 m. gruodžio 20 d. įsakymu Nr. V-152 „Dėl Nevalstybinių organizacijų ir privačių juridinių asmenų dokumentų rengimo, tvarkymo ir apskaitos taisyklių patvirtinimo</w:t>
                  </w:r>
                  <w:r>
                    <w:rPr>
                      <w:szCs w:val="24"/>
                    </w:rPr>
                    <w:t xml:space="preserve">“, </w:t>
                  </w:r>
                  <w:r>
                    <w:rPr>
                      <w:szCs w:val="24"/>
                      <w:lang w:eastAsia="lt-LT"/>
                    </w:rPr>
                    <w:t>kitų teisės aktų, reglamentuojančių dokumentų saugojimą, nustatyta tvarka</w:t>
                  </w:r>
                  <w:r>
                    <w:t>. Dokumentai ir duomenys, kuriuos reglamentuoja nurodyti teisės aktai, privalo būti saugomi minėtuose teisės aktuose nustatytais terminais, tačiau ne trumpiau kaip 5 metus (skaičiuojant nuo kalendorinių metų pabaigos, kuriais projekto veikla buvo įvykdyta).</w:t>
                  </w:r>
                </w:p>
                <w:p>
                  <w:pPr>
                    <w:tabs>
                      <w:tab w:val="left" w:pos="1276"/>
                      <w:tab w:val="left" w:pos="10076"/>
                      <w:tab w:val="left" w:pos="10992"/>
                      <w:tab w:val="left" w:pos="11908"/>
                      <w:tab w:val="left" w:pos="12824"/>
                      <w:tab w:val="left" w:pos="13740"/>
                      <w:tab w:val="left" w:pos="14656"/>
                    </w:tabs>
                    <w:jc w:val="center"/>
                    <w:rPr>
                      <w:b/>
                      <w:bCs/>
                    </w:rPr>
                  </w:pPr>
                </w:p>
              </w:sdtContent>
            </w:sdt>
          </w:sdtContent>
        </w:sdt>
        <w:sdt>
          <w:sdtPr>
            <w:alias w:val="skyrius"/>
            <w:tag w:val="part_8b7798e2141b435fb7fc92b5362addf0"/>
            <w:lock w:val="sdtLocked"/>
            <w:richText/>
          </w:sdtPr>
          <w:sdtContent>
            <w:p>
              <w:pPr>
                <w:tabs>
                  <w:tab w:val="left" w:pos="1276"/>
                  <w:tab w:val="left" w:pos="10076"/>
                  <w:tab w:val="left" w:pos="10992"/>
                  <w:tab w:val="left" w:pos="11908"/>
                  <w:tab w:val="left" w:pos="12824"/>
                  <w:tab w:val="left" w:pos="13740"/>
                  <w:tab w:val="left" w:pos="14656"/>
                </w:tabs>
                <w:jc w:val="center"/>
                <w:rPr>
                  <w:b/>
                  <w:bCs/>
                </w:rPr>
              </w:pPr>
              <w:sdt>
                <w:sdtPr>
                  <w:alias w:val="Numeris"/>
                  <w:tag w:val="nr_8b7798e2141b435fb7fc92b5362addf0"/>
                  <w:lock w:val="sdtLocked"/>
                  <w:richText/>
                </w:sdtPr>
                <w:sdtContent>
                  <w:r>
                    <w:rPr>
                      <w:b/>
                      <w:bCs/>
                    </w:rPr>
                    <w:t>XIII</w:t>
                  </w:r>
                </w:sdtContent>
              </w:sdt>
              <w:r>
                <w:rPr>
                  <w:b/>
                  <w:bCs/>
                </w:rPr>
                <w:t xml:space="preserve"> SKYRIUS</w:t>
              </w:r>
            </w:p>
            <w:p>
              <w:pPr>
                <w:tabs>
                  <w:tab w:val="left" w:pos="1276"/>
                  <w:tab w:val="left" w:pos="10076"/>
                  <w:tab w:val="left" w:pos="10992"/>
                  <w:tab w:val="left" w:pos="11908"/>
                  <w:tab w:val="left" w:pos="12824"/>
                  <w:tab w:val="left" w:pos="13740"/>
                  <w:tab w:val="left" w:pos="14656"/>
                </w:tabs>
                <w:jc w:val="center"/>
                <w:rPr>
                  <w:rFonts w:eastAsia="Calibri"/>
                  <w:b/>
                  <w:szCs w:val="24"/>
                </w:rPr>
              </w:pPr>
              <w:sdt>
                <w:sdtPr>
                  <w:alias w:val="Pavadinimas"/>
                  <w:tag w:val="title_8b7798e2141b435fb7fc92b5362addf0"/>
                  <w:lock w:val="sdtLocked"/>
                  <w:richText/>
                </w:sdtPr>
                <w:sdtContent>
                  <w:r>
                    <w:rPr>
                      <w:b/>
                      <w:szCs w:val="24"/>
                    </w:rPr>
                    <w:t>BAIGIAMOSIOS NUOSTATOS</w:t>
                  </w:r>
                </w:sdtContent>
              </w:sdt>
            </w:p>
            <w:p>
              <w:pPr>
                <w:tabs>
                  <w:tab w:val="left" w:pos="1276"/>
                  <w:tab w:val="left" w:pos="10076"/>
                  <w:tab w:val="left" w:pos="10992"/>
                  <w:tab w:val="left" w:pos="11908"/>
                  <w:tab w:val="left" w:pos="12824"/>
                  <w:tab w:val="left" w:pos="13740"/>
                  <w:tab w:val="left" w:pos="14656"/>
                </w:tabs>
                <w:jc w:val="center"/>
                <w:rPr>
                  <w:b/>
                  <w:szCs w:val="24"/>
                </w:rPr>
              </w:pPr>
            </w:p>
            <w:sdt>
              <w:sdtPr>
                <w:alias w:val="156 p."/>
                <w:tag w:val="part_680b0be1b52d4e46a19ac54001f094a8"/>
                <w:lock w:val="sdtLocked"/>
                <w:richText/>
              </w:sdtPr>
              <w:sdtContent>
                <w:p>
                  <w:pPr>
                    <w:tabs>
                      <w:tab w:val="left" w:pos="1170"/>
                    </w:tabs>
                    <w:ind w:firstLine="709"/>
                    <w:jc w:val="both"/>
                    <w:rPr>
                      <w:bCs/>
                      <w:szCs w:val="24"/>
                    </w:rPr>
                  </w:pPr>
                  <w:sdt>
                    <w:sdtPr>
                      <w:alias w:val="Numeris"/>
                      <w:tag w:val="nr_680b0be1b52d4e46a19ac54001f094a8"/>
                      <w:lock w:val="sdtLocked"/>
                      <w:richText/>
                    </w:sdtPr>
                    <w:sdtContent>
                      <w:r>
                        <w:rPr>
                          <w:bCs/>
                          <w:szCs w:val="24"/>
                        </w:rPr>
                        <w:t>156</w:t>
                      </w:r>
                    </w:sdtContent>
                  </w:sdt>
                  <w:r>
                    <w:rPr>
                      <w:bCs/>
                      <w:szCs w:val="24"/>
                    </w:rPr>
                    <w:t xml:space="preserve">. </w:t>
                  </w:r>
                  <w:r>
                    <w:t xml:space="preserve">Pareiškėjai ir projektų vykdytojai </w:t>
                  </w:r>
                  <w:r>
                    <w:rPr>
                      <w:color w:val="000000"/>
                      <w:lang w:eastAsia="lt-LT"/>
                    </w:rPr>
                    <w:t xml:space="preserve">Ministerijos </w:t>
                  </w:r>
                  <w:r>
                    <w:t>sprendimus, veiksmus ar neveikimą turi teisę skųsti Lietuvos administracinių ginčų komisijai Lietuvos Respublikos ikiteisminio administracinių ginčų nagrinėjimo tvarkos įstatymo nustatyta tvarka arba administraciniam teismui Lietuvos Respublikos administracinių bylų teisenos įstatymo nustatyta tvarka.</w:t>
                  </w:r>
                </w:p>
                <w:p>
                  <w:pPr>
                    <w:tabs>
                      <w:tab w:val="left" w:pos="1134"/>
                    </w:tabs>
                    <w:ind w:left="851"/>
                    <w:jc w:val="both"/>
                    <w:rPr>
                      <w:szCs w:val="24"/>
                    </w:rPr>
                  </w:pPr>
                </w:p>
              </w:sdtContent>
            </w:sdt>
          </w:sdtContent>
        </w:sdt>
        <w:sdt>
          <w:sdtPr>
            <w:alias w:val="pabaiga"/>
            <w:tag w:val="part_35d0b5b959b747a697c6779ee7395580"/>
            <w:lock w:val="sdtLocked"/>
            <w:richText/>
          </w:sdtPr>
          <w:sdtContent>
            <w:p>
              <w:pPr>
                <w:tabs>
                  <w:tab w:val="left" w:pos="1134"/>
                </w:tabs>
                <w:jc w:val="center"/>
                <w:rPr>
                  <w:sz w:val="22"/>
                  <w:szCs w:val="22"/>
                  <w:lang w:eastAsia="lt-LT"/>
                </w:rPr>
              </w:pPr>
              <w:r>
                <w:rPr>
                  <w:szCs w:val="24"/>
                </w:rPr>
                <w:t>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4 priedas (pak. V-1369)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a25bb0513f11edbc04912defe897d1">
            <w:r w:rsidRPr="00532B9F">
              <w:rPr>
                <w:rFonts w:ascii="Times New Roman" w:eastAsia="MS Mincho" w:hAnsi="Times New Roman"/>
                <w:sz w:val="20"/>
                <w:i/>
                <w:iCs/>
                <w:color w:val="0000FF" w:themeColor="hyperlink"/>
                <w:u w:val="single"/>
              </w:rPr>
              <w:t>V-1585</w:t>
            </w:r>
          </w:fldSimple>
          <w:r>
            <w:rPr>
              <w:rFonts w:ascii="Times New Roman" w:eastAsia="MS Mincho" w:hAnsi="Times New Roman"/>
              <w:sz w:val="20"/>
              <w:i/>
              <w:iCs/>
            </w:rPr>
            <w:t>,
2022-10-21,
paskelbta TAR 2022-10-21, i. k. 2022-21419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c27d70a1b911eea5a28c81c82193a8">
            <w:r w:rsidRPr="00532B9F">
              <w:rPr>
                <w:rFonts w:ascii="Times New Roman" w:eastAsia="MS Mincho" w:hAnsi="Times New Roman"/>
                <w:sz w:val="20"/>
                <w:i/>
                <w:iCs/>
                <w:color w:val="0000FF" w:themeColor="hyperlink"/>
                <w:u w:val="single"/>
              </w:rPr>
              <w:t>V-1369</w:t>
            </w:r>
          </w:fldSimple>
          <w:r>
            <w:rPr>
              <w:rFonts w:ascii="Times New Roman" w:eastAsia="MS Mincho" w:hAnsi="Times New Roman"/>
              <w:sz w:val="20"/>
              <w:i/>
              <w:iCs/>
            </w:rPr>
            <w:t>,
2023-12-22,
paskelbta TAR 2023-12-23, i. k. 2023-25344        </w:t>
          </w:r>
        </w:p>
        <w:p/>
        <w:p>
          <w:pPr>
            <w:pStyle w:val="PlainText"/>
            <w:rPr>
              <w:rFonts w:ascii="Times New Roman" w:eastAsia="MS Mincho" w:hAnsi="Times New Roman"/>
              <w:sz w:val="20"/>
              <w:iCs/>
            </w:rPr>
          </w:pPr>
          <w:r>
            <w:rPr>
              <w:rFonts w:ascii="Times New Roman" w:eastAsia="MS Mincho" w:hAnsi="Times New Roman"/>
              <w:sz w:val="20"/>
              <w:iCs/>
            </w:rPr>
            <w:t>1_priedas (pak. V-1369)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a25bb0513f11edbc04912defe897d1">
            <w:r w:rsidRPr="00532B9F">
              <w:rPr>
                <w:rFonts w:ascii="Times New Roman" w:eastAsia="MS Mincho" w:hAnsi="Times New Roman"/>
                <w:sz w:val="20"/>
                <w:i/>
                <w:iCs/>
                <w:color w:val="0000FF" w:themeColor="hyperlink"/>
                <w:u w:val="single"/>
              </w:rPr>
              <w:t>V-1585</w:t>
            </w:r>
          </w:fldSimple>
          <w:r>
            <w:rPr>
              <w:rFonts w:ascii="Times New Roman" w:eastAsia="MS Mincho" w:hAnsi="Times New Roman"/>
              <w:sz w:val="20"/>
              <w:i/>
              <w:iCs/>
            </w:rPr>
            <w:t>,
2022-10-21,
paskelbta TAR 2022-10-21, i. k. 2022-21419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c27d70a1b911eea5a28c81c82193a8">
            <w:r w:rsidRPr="00532B9F">
              <w:rPr>
                <w:rFonts w:ascii="Times New Roman" w:eastAsia="MS Mincho" w:hAnsi="Times New Roman"/>
                <w:sz w:val="20"/>
                <w:i/>
                <w:iCs/>
                <w:color w:val="0000FF" w:themeColor="hyperlink"/>
                <w:u w:val="single"/>
              </w:rPr>
              <w:t>V-1369</w:t>
            </w:r>
          </w:fldSimple>
          <w:r>
            <w:rPr>
              <w:rFonts w:ascii="Times New Roman" w:eastAsia="MS Mincho" w:hAnsi="Times New Roman"/>
              <w:sz w:val="20"/>
              <w:i/>
              <w:iCs/>
            </w:rPr>
            <w:t>,
2023-12-22,
paskelbta TAR 2023-12-23, i. k. 2023-25344        </w:t>
          </w:r>
        </w:p>
        <w:p/>
        <w:p>
          <w:pPr>
            <w:pStyle w:val="PlainText"/>
            <w:rPr>
              <w:rFonts w:ascii="Times New Roman" w:eastAsia="MS Mincho" w:hAnsi="Times New Roman"/>
              <w:sz w:val="20"/>
              <w:iCs/>
            </w:rPr>
          </w:pPr>
          <w:r>
            <w:rPr>
              <w:rFonts w:ascii="Times New Roman" w:eastAsia="MS Mincho" w:hAnsi="Times New Roman"/>
              <w:sz w:val="20"/>
              <w:iCs/>
            </w:rPr>
            <w:t>7 priedas (pak. V-1369)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9593f0c55b11ec8d9390588bf2de65">
            <w:r w:rsidRPr="00532B9F">
              <w:rPr>
                <w:rFonts w:ascii="Times New Roman" w:eastAsia="MS Mincho" w:hAnsi="Times New Roman"/>
                <w:sz w:val="20"/>
                <w:i/>
                <w:iCs/>
                <w:color w:val="0000FF" w:themeColor="hyperlink"/>
                <w:u w:val="single"/>
              </w:rPr>
              <w:t>V-825</w:t>
            </w:r>
          </w:fldSimple>
          <w:r>
            <w:rPr>
              <w:rFonts w:ascii="Times New Roman" w:eastAsia="MS Mincho" w:hAnsi="Times New Roman"/>
              <w:sz w:val="20"/>
              <w:i/>
              <w:iCs/>
            </w:rPr>
            <w:t>,
2022-04-26,
paskelbta TAR 2022-04-26, i. k. 2022-08455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a25bb0513f11edbc04912defe897d1">
            <w:r w:rsidRPr="00532B9F">
              <w:rPr>
                <w:rFonts w:ascii="Times New Roman" w:eastAsia="MS Mincho" w:hAnsi="Times New Roman"/>
                <w:sz w:val="20"/>
                <w:i/>
                <w:iCs/>
                <w:color w:val="0000FF" w:themeColor="hyperlink"/>
                <w:u w:val="single"/>
              </w:rPr>
              <w:t>V-1585</w:t>
            </w:r>
          </w:fldSimple>
          <w:r>
            <w:rPr>
              <w:rFonts w:ascii="Times New Roman" w:eastAsia="MS Mincho" w:hAnsi="Times New Roman"/>
              <w:sz w:val="20"/>
              <w:i/>
              <w:iCs/>
            </w:rPr>
            <w:t>,
2022-10-21,
paskelbta TAR 2022-10-21, i. k. 2022-21419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c27d70a1b911eea5a28c81c82193a8">
            <w:r w:rsidRPr="00532B9F">
              <w:rPr>
                <w:rFonts w:ascii="Times New Roman" w:eastAsia="MS Mincho" w:hAnsi="Times New Roman"/>
                <w:sz w:val="20"/>
                <w:i/>
                <w:iCs/>
                <w:color w:val="0000FF" w:themeColor="hyperlink"/>
                <w:u w:val="single"/>
              </w:rPr>
              <w:t>V-1369</w:t>
            </w:r>
          </w:fldSimple>
          <w:r>
            <w:rPr>
              <w:rFonts w:ascii="Times New Roman" w:eastAsia="MS Mincho" w:hAnsi="Times New Roman"/>
              <w:sz w:val="20"/>
              <w:i/>
              <w:iCs/>
            </w:rPr>
            <w:t>,
2023-12-22,
paskelbta TAR 2023-12-23, i. k. 2023-25344        </w:t>
          </w:r>
        </w:p>
        <w:p/>
        <w:p>
          <w:pPr>
            <w:pStyle w:val="PlainText"/>
            <w:rPr>
              <w:rFonts w:ascii="Times New Roman" w:eastAsia="MS Mincho" w:hAnsi="Times New Roman"/>
              <w:sz w:val="20"/>
              <w:iCs/>
            </w:rPr>
          </w:pPr>
          <w:r>
            <w:rPr>
              <w:rFonts w:ascii="Times New Roman" w:eastAsia="MS Mincho" w:hAnsi="Times New Roman"/>
              <w:sz w:val="20"/>
              <w:iCs/>
            </w:rPr>
            <w:t>6 priedas (V-825)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9593f0c55b11ec8d9390588bf2de65">
            <w:r w:rsidRPr="00532B9F">
              <w:rPr>
                <w:rFonts w:ascii="Times New Roman" w:eastAsia="MS Mincho" w:hAnsi="Times New Roman"/>
                <w:sz w:val="20"/>
                <w:i/>
                <w:iCs/>
                <w:color w:val="0000FF" w:themeColor="hyperlink"/>
                <w:u w:val="single"/>
              </w:rPr>
              <w:t>V-825</w:t>
            </w:r>
          </w:fldSimple>
          <w:r>
            <w:rPr>
              <w:rFonts w:ascii="Times New Roman" w:eastAsia="MS Mincho" w:hAnsi="Times New Roman"/>
              <w:sz w:val="20"/>
              <w:i/>
              <w:iCs/>
            </w:rPr>
            <w:t>,
2022-04-26,
paskelbta TAR 2022-04-26, i. k. 2022-08455        </w:t>
          </w:r>
        </w:p>
        <w:p/>
        <w:p>
          <w:pPr>
            <w:pStyle w:val="PlainText"/>
            <w:rPr>
              <w:rFonts w:ascii="Times New Roman" w:eastAsia="MS Mincho" w:hAnsi="Times New Roman"/>
              <w:sz w:val="20"/>
              <w:iCs/>
            </w:rPr>
          </w:pPr>
          <w:r>
            <w:rPr>
              <w:rFonts w:ascii="Times New Roman" w:eastAsia="MS Mincho" w:hAnsi="Times New Roman"/>
              <w:sz w:val="20"/>
              <w:iCs/>
            </w:rPr>
            <w:t>5 priedas (pak. V-1585)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a25bb0513f11edbc04912defe897d1">
            <w:r w:rsidRPr="00532B9F">
              <w:rPr>
                <w:rFonts w:ascii="Times New Roman" w:eastAsia="MS Mincho" w:hAnsi="Times New Roman"/>
                <w:sz w:val="20"/>
                <w:i/>
                <w:iCs/>
                <w:color w:val="0000FF" w:themeColor="hyperlink"/>
                <w:u w:val="single"/>
              </w:rPr>
              <w:t>V-1585</w:t>
            </w:r>
          </w:fldSimple>
          <w:r>
            <w:rPr>
              <w:rFonts w:ascii="Times New Roman" w:eastAsia="MS Mincho" w:hAnsi="Times New Roman"/>
              <w:sz w:val="20"/>
              <w:i/>
              <w:iCs/>
            </w:rPr>
            <w:t>,
2022-10-21,
paskelbta TAR 2022-10-21, i. k. 2022-21419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79593f0c55b11ec8d9390588bf2de65">
            <w:r w:rsidRPr="00532B9F">
              <w:rPr>
                <w:rFonts w:ascii="Times New Roman" w:eastAsia="MS Mincho" w:hAnsi="Times New Roman"/>
                <w:sz w:val="20"/>
                <w:iCs/>
                <w:color w:val="0000FF" w:themeColor="hyperlink"/>
                <w:u w:val="single"/>
              </w:rPr>
              <w:t>V-825</w:t>
            </w:r>
          </w:fldSimple>
          <w:r>
            <w:rPr>
              <w:rFonts w:ascii="Times New Roman" w:eastAsia="MS Mincho" w:hAnsi="Times New Roman"/>
              <w:sz w:val="20"/>
              <w:iCs/>
            </w:rPr>
            <w:t>,
2022-04-26,
paskelbta TAR 2022-04-26, i. k. 2022-08455                </w:t>
          </w:r>
        </w:p>
        <w:p>
          <w:pPr>
            <w:jc w:val="both"/>
            <w:rPr>
              <w:rFonts w:ascii="Times New Roman" w:hAnsi="Times New Roman"/>
            </w:rPr>
          </w:pPr>
          <w:r>
            <w:rPr>
              <w:rFonts w:ascii="Times New Roman" w:hAnsi="Times New Roman"/>
              <w:sz w:val="20"/>
            </w:rPr>
            <w:t>Dėl Lietuvos Respublikos sveikatos apsaugos ministro 2022 m. kovo 24 d. įsakymo Nr. V-634 „Dėl Valstybinio visuomenės sveikatos stiprinimo fondo lėšomis finansuojamų projektų finansavimo ir administravimo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9a25bb0513f11edbc04912defe897d1">
            <w:r w:rsidRPr="00532B9F">
              <w:rPr>
                <w:rFonts w:ascii="Times New Roman" w:eastAsia="MS Mincho" w:hAnsi="Times New Roman"/>
                <w:sz w:val="20"/>
                <w:iCs/>
                <w:color w:val="0000FF" w:themeColor="hyperlink"/>
                <w:u w:val="single"/>
              </w:rPr>
              <w:t>V-1585</w:t>
            </w:r>
          </w:fldSimple>
          <w:r>
            <w:rPr>
              <w:rFonts w:ascii="Times New Roman" w:eastAsia="MS Mincho" w:hAnsi="Times New Roman"/>
              <w:sz w:val="20"/>
              <w:iCs/>
            </w:rPr>
            <w:t>,
2022-10-21,
paskelbta TAR 2022-10-21, i. k. 2022-21419                </w:t>
          </w:r>
        </w:p>
        <w:p>
          <w:pPr>
            <w:jc w:val="both"/>
            <w:rPr>
              <w:rFonts w:ascii="Times New Roman" w:hAnsi="Times New Roman"/>
            </w:rPr>
          </w:pPr>
          <w:r>
            <w:rPr>
              <w:rFonts w:ascii="Times New Roman" w:hAnsi="Times New Roman"/>
              <w:sz w:val="20"/>
            </w:rPr>
            <w:t>Dėl Lietuvos Respublikos sveikatos apsaugos ministro 2022 m. kovo 24 d. Įsakymo Nr. V-634 „Dėl Valstybinio visuomenės sveikatos stiprinimo fondo lėšomis finansuojamų projektų finansavimo ir administravimo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c27d70a1b911eea5a28c81c82193a8">
            <w:r w:rsidRPr="00532B9F">
              <w:rPr>
                <w:rFonts w:ascii="Times New Roman" w:eastAsia="MS Mincho" w:hAnsi="Times New Roman"/>
                <w:sz w:val="20"/>
                <w:iCs/>
                <w:color w:val="0000FF" w:themeColor="hyperlink"/>
                <w:u w:val="single"/>
              </w:rPr>
              <w:t>V-1369</w:t>
            </w:r>
          </w:fldSimple>
          <w:r>
            <w:rPr>
              <w:rFonts w:ascii="Times New Roman" w:eastAsia="MS Mincho" w:hAnsi="Times New Roman"/>
              <w:sz w:val="20"/>
              <w:iCs/>
            </w:rPr>
            <w:t>,
2023-12-22,
paskelbta TAR 2023-12-23, i. k. 2023-25344                </w:t>
          </w:r>
        </w:p>
        <w:p>
          <w:pPr>
            <w:jc w:val="both"/>
            <w:rPr>
              <w:rFonts w:ascii="Times New Roman" w:hAnsi="Times New Roman"/>
            </w:rPr>
          </w:pPr>
          <w:r>
            <w:rPr>
              <w:rFonts w:ascii="Times New Roman" w:hAnsi="Times New Roman"/>
              <w:sz w:val="20"/>
            </w:rPr>
            <w:t>Dėl Lietuvos Respublikos sveikatos apsaugos ministro 2022 m. kovo 24 d. įsakymo Nr. V-634 „Dėl Valstybinio visuomenės sveikatos stiprinimo fondo lėšomis finansuojamų projektų finansavimo ir administravimo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567" w:bottom="1134" w:left="1701" w:header="562" w:footer="562"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trike/>
        <w:sz w:val="22"/>
        <w:u w:color="FF0000"/>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trike/>
        <w:sz w:val="22"/>
        <w:u w:color="FF0000"/>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trike/>
        <w:sz w:val="22"/>
        <w:u w:color="FF0000"/>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trike/>
        <w:sz w:val="22"/>
        <w:u w:color="FF0000"/>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trike/>
        <w:sz w:val="22"/>
        <w:u w:color="FF0000"/>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trike/>
        <w:sz w:val="22"/>
        <w:u w:color="FF0000"/>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trike/>
        <w:sz w:val="22"/>
        <w:u w:color="FF0000"/>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trike/>
        <w:sz w:val="22"/>
        <w:u w:color="FF0000"/>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trike/>
        <w:sz w:val="22"/>
        <w:u w:color="FF0000"/>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Calibri" w:eastAsia="Calibri" w:hAnsi="Calibri"/>
        <w:sz w:val="22"/>
        <w:szCs w:val="22"/>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19</w:t>
    </w:r>
    <w:r>
      <w:rPr>
        <w:rFonts w:eastAsia="Calibri"/>
        <w:szCs w:val="24"/>
      </w:rPr>
      <w:fldChar w:fldCharType="end"/>
    </w:r>
  </w:p>
  <w:p>
    <w:pPr>
      <w:tabs>
        <w:tab w:val="center" w:pos="4819"/>
        <w:tab w:val="right" w:pos="9638"/>
      </w:tabs>
      <w:rPr>
        <w:rFonts w:ascii="Calibri" w:eastAsia="Calibri" w:hAnsi="Calibri"/>
        <w:sz w:val="22"/>
        <w:szCs w:val="22"/>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Calibri"/>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Calibri" w:eastAsia="Calibri" w:hAnsi="Calibri"/>
        <w:sz w:val="22"/>
        <w:szCs w:val="22"/>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13</w:t>
    </w:r>
    <w:r>
      <w:rPr>
        <w:rFonts w:eastAsia="Calibri"/>
        <w:szCs w:val="24"/>
      </w:rPr>
      <w:fldChar w:fldCharType="end"/>
    </w:r>
  </w:p>
  <w:p>
    <w:pPr>
      <w:tabs>
        <w:tab w:val="center" w:pos="4819"/>
        <w:tab w:val="right" w:pos="9638"/>
      </w:tabs>
      <w:rPr>
        <w:rFonts w:ascii="Calibri" w:eastAsia="Calibri" w:hAnsi="Calibri"/>
        <w:sz w:val="22"/>
        <w:szCs w:val="22"/>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Calibri"/>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Calibri" w:eastAsia="Calibri" w:hAnsi="Calibri"/>
        <w:sz w:val="22"/>
        <w:szCs w:val="22"/>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7</w:t>
    </w:r>
    <w:r>
      <w:rPr>
        <w:rFonts w:eastAsia="Calibri"/>
        <w:szCs w:val="24"/>
      </w:rPr>
      <w:fldChar w:fldCharType="end"/>
    </w:r>
  </w:p>
  <w:p>
    <w:pPr>
      <w:tabs>
        <w:tab w:val="center" w:pos="4819"/>
        <w:tab w:val="right" w:pos="9638"/>
      </w:tabs>
      <w:rPr>
        <w:rFonts w:ascii="Calibri" w:eastAsia="Calibri" w:hAnsi="Calibri"/>
        <w:sz w:val="22"/>
        <w:szCs w:val="22"/>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Calibri"/>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A8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44EFF14"/>
  <w15:docId w15:val="{1D748A21-E85C-4BFE-9434-948C9837788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75519347">
      <w:bodyDiv w:val="1"/>
      <w:marLeft w:val="225"/>
      <w:marRight w:val="225"/>
      <w:marTop w:val="0"/>
      <w:marBottom w:val="0"/>
      <w:divBdr>
        <w:top w:val="none" w:sz="0" w:space="0" w:color="auto"/>
        <w:left w:val="none" w:sz="0" w:space="0" w:color="auto"/>
        <w:bottom w:val="none" w:sz="0" w:space="0" w:color="auto"/>
        <w:right w:val="none" w:sz="0" w:space="0" w:color="auto"/>
      </w:divBdr>
      <w:divsChild>
        <w:div w:id="1258059554">
          <w:marLeft w:val="0"/>
          <w:marRight w:val="0"/>
          <w:marTop w:val="0"/>
          <w:marBottom w:val="0"/>
          <w:divBdr>
            <w:top w:val="none" w:sz="0" w:space="0" w:color="auto"/>
            <w:left w:val="none" w:sz="0" w:space="0" w:color="auto"/>
            <w:bottom w:val="none" w:sz="0" w:space="0" w:color="auto"/>
            <w:right w:val="none" w:sz="0" w:space="0" w:color="auto"/>
          </w:divBdr>
        </w:div>
      </w:divsChild>
    </w:div>
    <w:div w:id="97993458">
      <w:bodyDiv w:val="1"/>
      <w:marLeft w:val="0"/>
      <w:marRight w:val="0"/>
      <w:marTop w:val="0"/>
      <w:marBottom w:val="0"/>
      <w:divBdr>
        <w:top w:val="none" w:sz="0" w:space="0" w:color="auto"/>
        <w:left w:val="none" w:sz="0" w:space="0" w:color="auto"/>
        <w:bottom w:val="none" w:sz="0" w:space="0" w:color="auto"/>
        <w:right w:val="none" w:sz="0" w:space="0" w:color="auto"/>
      </w:divBdr>
    </w:div>
    <w:div w:id="136606398">
      <w:bodyDiv w:val="1"/>
      <w:marLeft w:val="0"/>
      <w:marRight w:val="0"/>
      <w:marTop w:val="0"/>
      <w:marBottom w:val="0"/>
      <w:divBdr>
        <w:top w:val="none" w:sz="0" w:space="0" w:color="auto"/>
        <w:left w:val="none" w:sz="0" w:space="0" w:color="auto"/>
        <w:bottom w:val="none" w:sz="0" w:space="0" w:color="auto"/>
        <w:right w:val="none" w:sz="0" w:space="0" w:color="auto"/>
      </w:divBdr>
      <w:divsChild>
        <w:div w:id="1298103638">
          <w:marLeft w:val="0"/>
          <w:marRight w:val="0"/>
          <w:marTop w:val="0"/>
          <w:marBottom w:val="0"/>
          <w:divBdr>
            <w:top w:val="none" w:sz="0" w:space="0" w:color="auto"/>
            <w:left w:val="none" w:sz="0" w:space="0" w:color="auto"/>
            <w:bottom w:val="none" w:sz="0" w:space="0" w:color="auto"/>
            <w:right w:val="none" w:sz="0" w:space="0" w:color="auto"/>
          </w:divBdr>
        </w:div>
      </w:divsChild>
    </w:div>
    <w:div w:id="207495782">
      <w:bodyDiv w:val="1"/>
      <w:marLeft w:val="0"/>
      <w:marRight w:val="0"/>
      <w:marTop w:val="0"/>
      <w:marBottom w:val="0"/>
      <w:divBdr>
        <w:top w:val="none" w:sz="0" w:space="0" w:color="auto"/>
        <w:left w:val="none" w:sz="0" w:space="0" w:color="auto"/>
        <w:bottom w:val="none" w:sz="0" w:space="0" w:color="auto"/>
        <w:right w:val="none" w:sz="0" w:space="0" w:color="auto"/>
      </w:divBdr>
      <w:divsChild>
        <w:div w:id="469635220">
          <w:marLeft w:val="0"/>
          <w:marRight w:val="0"/>
          <w:marTop w:val="0"/>
          <w:marBottom w:val="0"/>
          <w:divBdr>
            <w:top w:val="none" w:sz="0" w:space="0" w:color="auto"/>
            <w:left w:val="none" w:sz="0" w:space="0" w:color="auto"/>
            <w:bottom w:val="none" w:sz="0" w:space="0" w:color="auto"/>
            <w:right w:val="none" w:sz="0" w:space="0" w:color="auto"/>
          </w:divBdr>
        </w:div>
      </w:divsChild>
    </w:div>
    <w:div w:id="303581626">
      <w:bodyDiv w:val="1"/>
      <w:marLeft w:val="0"/>
      <w:marRight w:val="0"/>
      <w:marTop w:val="0"/>
      <w:marBottom w:val="0"/>
      <w:divBdr>
        <w:top w:val="none" w:sz="0" w:space="0" w:color="auto"/>
        <w:left w:val="none" w:sz="0" w:space="0" w:color="auto"/>
        <w:bottom w:val="none" w:sz="0" w:space="0" w:color="auto"/>
        <w:right w:val="none" w:sz="0" w:space="0" w:color="auto"/>
      </w:divBdr>
    </w:div>
    <w:div w:id="328364422">
      <w:bodyDiv w:val="1"/>
      <w:marLeft w:val="0"/>
      <w:marRight w:val="0"/>
      <w:marTop w:val="0"/>
      <w:marBottom w:val="0"/>
      <w:divBdr>
        <w:top w:val="none" w:sz="0" w:space="0" w:color="auto"/>
        <w:left w:val="none" w:sz="0" w:space="0" w:color="auto"/>
        <w:bottom w:val="none" w:sz="0" w:space="0" w:color="auto"/>
        <w:right w:val="none" w:sz="0" w:space="0" w:color="auto"/>
      </w:divBdr>
    </w:div>
    <w:div w:id="371006499">
      <w:bodyDiv w:val="1"/>
      <w:marLeft w:val="0"/>
      <w:marRight w:val="0"/>
      <w:marTop w:val="0"/>
      <w:marBottom w:val="0"/>
      <w:divBdr>
        <w:top w:val="none" w:sz="0" w:space="0" w:color="auto"/>
        <w:left w:val="none" w:sz="0" w:space="0" w:color="auto"/>
        <w:bottom w:val="none" w:sz="0" w:space="0" w:color="auto"/>
        <w:right w:val="none" w:sz="0" w:space="0" w:color="auto"/>
      </w:divBdr>
    </w:div>
    <w:div w:id="476265795">
      <w:bodyDiv w:val="1"/>
      <w:marLeft w:val="0"/>
      <w:marRight w:val="0"/>
      <w:marTop w:val="0"/>
      <w:marBottom w:val="0"/>
      <w:divBdr>
        <w:top w:val="none" w:sz="0" w:space="0" w:color="auto"/>
        <w:left w:val="none" w:sz="0" w:space="0" w:color="auto"/>
        <w:bottom w:val="none" w:sz="0" w:space="0" w:color="auto"/>
        <w:right w:val="none" w:sz="0" w:space="0" w:color="auto"/>
      </w:divBdr>
    </w:div>
    <w:div w:id="496456748">
      <w:bodyDiv w:val="1"/>
      <w:marLeft w:val="0"/>
      <w:marRight w:val="0"/>
      <w:marTop w:val="0"/>
      <w:marBottom w:val="0"/>
      <w:divBdr>
        <w:top w:val="none" w:sz="0" w:space="0" w:color="auto"/>
        <w:left w:val="none" w:sz="0" w:space="0" w:color="auto"/>
        <w:bottom w:val="none" w:sz="0" w:space="0" w:color="auto"/>
        <w:right w:val="none" w:sz="0" w:space="0" w:color="auto"/>
      </w:divBdr>
      <w:divsChild>
        <w:div w:id="882862755">
          <w:marLeft w:val="0"/>
          <w:marRight w:val="0"/>
          <w:marTop w:val="0"/>
          <w:marBottom w:val="0"/>
          <w:divBdr>
            <w:top w:val="none" w:sz="0" w:space="0" w:color="auto"/>
            <w:left w:val="none" w:sz="0" w:space="0" w:color="auto"/>
            <w:bottom w:val="none" w:sz="0" w:space="0" w:color="auto"/>
            <w:right w:val="none" w:sz="0" w:space="0" w:color="auto"/>
          </w:divBdr>
        </w:div>
      </w:divsChild>
    </w:div>
    <w:div w:id="498814753">
      <w:bodyDiv w:val="1"/>
      <w:marLeft w:val="0"/>
      <w:marRight w:val="0"/>
      <w:marTop w:val="0"/>
      <w:marBottom w:val="0"/>
      <w:divBdr>
        <w:top w:val="none" w:sz="0" w:space="0" w:color="auto"/>
        <w:left w:val="none" w:sz="0" w:space="0" w:color="auto"/>
        <w:bottom w:val="none" w:sz="0" w:space="0" w:color="auto"/>
        <w:right w:val="none" w:sz="0" w:space="0" w:color="auto"/>
      </w:divBdr>
    </w:div>
    <w:div w:id="526718624">
      <w:bodyDiv w:val="1"/>
      <w:marLeft w:val="0"/>
      <w:marRight w:val="0"/>
      <w:marTop w:val="0"/>
      <w:marBottom w:val="0"/>
      <w:divBdr>
        <w:top w:val="none" w:sz="0" w:space="0" w:color="auto"/>
        <w:left w:val="none" w:sz="0" w:space="0" w:color="auto"/>
        <w:bottom w:val="none" w:sz="0" w:space="0" w:color="auto"/>
        <w:right w:val="none" w:sz="0" w:space="0" w:color="auto"/>
      </w:divBdr>
    </w:div>
    <w:div w:id="553740268">
      <w:bodyDiv w:val="1"/>
      <w:marLeft w:val="0"/>
      <w:marRight w:val="0"/>
      <w:marTop w:val="0"/>
      <w:marBottom w:val="0"/>
      <w:divBdr>
        <w:top w:val="none" w:sz="0" w:space="0" w:color="auto"/>
        <w:left w:val="none" w:sz="0" w:space="0" w:color="auto"/>
        <w:bottom w:val="none" w:sz="0" w:space="0" w:color="auto"/>
        <w:right w:val="none" w:sz="0" w:space="0" w:color="auto"/>
      </w:divBdr>
      <w:divsChild>
        <w:div w:id="1794664316">
          <w:marLeft w:val="0"/>
          <w:marRight w:val="0"/>
          <w:marTop w:val="0"/>
          <w:marBottom w:val="0"/>
          <w:divBdr>
            <w:top w:val="none" w:sz="0" w:space="0" w:color="auto"/>
            <w:left w:val="none" w:sz="0" w:space="0" w:color="auto"/>
            <w:bottom w:val="none" w:sz="0" w:space="0" w:color="auto"/>
            <w:right w:val="none" w:sz="0" w:space="0" w:color="auto"/>
          </w:divBdr>
        </w:div>
      </w:divsChild>
    </w:div>
    <w:div w:id="618997865">
      <w:bodyDiv w:val="1"/>
      <w:marLeft w:val="0"/>
      <w:marRight w:val="0"/>
      <w:marTop w:val="0"/>
      <w:marBottom w:val="0"/>
      <w:divBdr>
        <w:top w:val="none" w:sz="0" w:space="0" w:color="auto"/>
        <w:left w:val="none" w:sz="0" w:space="0" w:color="auto"/>
        <w:bottom w:val="none" w:sz="0" w:space="0" w:color="auto"/>
        <w:right w:val="none" w:sz="0" w:space="0" w:color="auto"/>
      </w:divBdr>
      <w:divsChild>
        <w:div w:id="333651984">
          <w:marLeft w:val="0"/>
          <w:marRight w:val="0"/>
          <w:marTop w:val="0"/>
          <w:marBottom w:val="0"/>
          <w:divBdr>
            <w:top w:val="none" w:sz="0" w:space="0" w:color="auto"/>
            <w:left w:val="none" w:sz="0" w:space="0" w:color="auto"/>
            <w:bottom w:val="none" w:sz="0" w:space="0" w:color="auto"/>
            <w:right w:val="none" w:sz="0" w:space="0" w:color="auto"/>
          </w:divBdr>
        </w:div>
      </w:divsChild>
    </w:div>
    <w:div w:id="624628491">
      <w:bodyDiv w:val="1"/>
      <w:marLeft w:val="0"/>
      <w:marRight w:val="0"/>
      <w:marTop w:val="0"/>
      <w:marBottom w:val="0"/>
      <w:divBdr>
        <w:top w:val="none" w:sz="0" w:space="0" w:color="auto"/>
        <w:left w:val="none" w:sz="0" w:space="0" w:color="auto"/>
        <w:bottom w:val="none" w:sz="0" w:space="0" w:color="auto"/>
        <w:right w:val="none" w:sz="0" w:space="0" w:color="auto"/>
      </w:divBdr>
    </w:div>
    <w:div w:id="720518341">
      <w:bodyDiv w:val="1"/>
      <w:marLeft w:val="0"/>
      <w:marRight w:val="0"/>
      <w:marTop w:val="0"/>
      <w:marBottom w:val="0"/>
      <w:divBdr>
        <w:top w:val="none" w:sz="0" w:space="0" w:color="auto"/>
        <w:left w:val="none" w:sz="0" w:space="0" w:color="auto"/>
        <w:bottom w:val="none" w:sz="0" w:space="0" w:color="auto"/>
        <w:right w:val="none" w:sz="0" w:space="0" w:color="auto"/>
      </w:divBdr>
      <w:divsChild>
        <w:div w:id="2029406788">
          <w:marLeft w:val="0"/>
          <w:marRight w:val="0"/>
          <w:marTop w:val="0"/>
          <w:marBottom w:val="0"/>
          <w:divBdr>
            <w:top w:val="none" w:sz="0" w:space="0" w:color="auto"/>
            <w:left w:val="none" w:sz="0" w:space="0" w:color="auto"/>
            <w:bottom w:val="none" w:sz="0" w:space="0" w:color="auto"/>
            <w:right w:val="none" w:sz="0" w:space="0" w:color="auto"/>
          </w:divBdr>
        </w:div>
      </w:divsChild>
    </w:div>
    <w:div w:id="730612364">
      <w:bodyDiv w:val="1"/>
      <w:marLeft w:val="0"/>
      <w:marRight w:val="0"/>
      <w:marTop w:val="0"/>
      <w:marBottom w:val="0"/>
      <w:divBdr>
        <w:top w:val="none" w:sz="0" w:space="0" w:color="auto"/>
        <w:left w:val="none" w:sz="0" w:space="0" w:color="auto"/>
        <w:bottom w:val="none" w:sz="0" w:space="0" w:color="auto"/>
        <w:right w:val="none" w:sz="0" w:space="0" w:color="auto"/>
      </w:divBdr>
    </w:div>
    <w:div w:id="765230091">
      <w:bodyDiv w:val="1"/>
      <w:marLeft w:val="0"/>
      <w:marRight w:val="0"/>
      <w:marTop w:val="0"/>
      <w:marBottom w:val="0"/>
      <w:divBdr>
        <w:top w:val="none" w:sz="0" w:space="0" w:color="auto"/>
        <w:left w:val="none" w:sz="0" w:space="0" w:color="auto"/>
        <w:bottom w:val="none" w:sz="0" w:space="0" w:color="auto"/>
        <w:right w:val="none" w:sz="0" w:space="0" w:color="auto"/>
      </w:divBdr>
    </w:div>
    <w:div w:id="770930424">
      <w:bodyDiv w:val="1"/>
      <w:marLeft w:val="0"/>
      <w:marRight w:val="0"/>
      <w:marTop w:val="0"/>
      <w:marBottom w:val="0"/>
      <w:divBdr>
        <w:top w:val="none" w:sz="0" w:space="0" w:color="auto"/>
        <w:left w:val="none" w:sz="0" w:space="0" w:color="auto"/>
        <w:bottom w:val="none" w:sz="0" w:space="0" w:color="auto"/>
        <w:right w:val="none" w:sz="0" w:space="0" w:color="auto"/>
      </w:divBdr>
    </w:div>
    <w:div w:id="777985493">
      <w:bodyDiv w:val="1"/>
      <w:marLeft w:val="0"/>
      <w:marRight w:val="0"/>
      <w:marTop w:val="0"/>
      <w:marBottom w:val="0"/>
      <w:divBdr>
        <w:top w:val="none" w:sz="0" w:space="0" w:color="auto"/>
        <w:left w:val="none" w:sz="0" w:space="0" w:color="auto"/>
        <w:bottom w:val="none" w:sz="0" w:space="0" w:color="auto"/>
        <w:right w:val="none" w:sz="0" w:space="0" w:color="auto"/>
      </w:divBdr>
      <w:divsChild>
        <w:div w:id="1213273231">
          <w:marLeft w:val="0"/>
          <w:marRight w:val="0"/>
          <w:marTop w:val="0"/>
          <w:marBottom w:val="0"/>
          <w:divBdr>
            <w:top w:val="none" w:sz="0" w:space="0" w:color="auto"/>
            <w:left w:val="none" w:sz="0" w:space="0" w:color="auto"/>
            <w:bottom w:val="none" w:sz="0" w:space="0" w:color="auto"/>
            <w:right w:val="none" w:sz="0" w:space="0" w:color="auto"/>
          </w:divBdr>
        </w:div>
      </w:divsChild>
    </w:div>
    <w:div w:id="818574129">
      <w:bodyDiv w:val="1"/>
      <w:marLeft w:val="0"/>
      <w:marRight w:val="0"/>
      <w:marTop w:val="0"/>
      <w:marBottom w:val="0"/>
      <w:divBdr>
        <w:top w:val="none" w:sz="0" w:space="0" w:color="auto"/>
        <w:left w:val="none" w:sz="0" w:space="0" w:color="auto"/>
        <w:bottom w:val="none" w:sz="0" w:space="0" w:color="auto"/>
        <w:right w:val="none" w:sz="0" w:space="0" w:color="auto"/>
      </w:divBdr>
      <w:divsChild>
        <w:div w:id="92096216">
          <w:marLeft w:val="0"/>
          <w:marRight w:val="0"/>
          <w:marTop w:val="0"/>
          <w:marBottom w:val="0"/>
          <w:divBdr>
            <w:top w:val="none" w:sz="0" w:space="0" w:color="auto"/>
            <w:left w:val="none" w:sz="0" w:space="0" w:color="auto"/>
            <w:bottom w:val="none" w:sz="0" w:space="0" w:color="auto"/>
            <w:right w:val="none" w:sz="0" w:space="0" w:color="auto"/>
          </w:divBdr>
        </w:div>
        <w:div w:id="1557084052">
          <w:marLeft w:val="0"/>
          <w:marRight w:val="0"/>
          <w:marTop w:val="0"/>
          <w:marBottom w:val="0"/>
          <w:divBdr>
            <w:top w:val="none" w:sz="0" w:space="0" w:color="auto"/>
            <w:left w:val="none" w:sz="0" w:space="0" w:color="auto"/>
            <w:bottom w:val="none" w:sz="0" w:space="0" w:color="auto"/>
            <w:right w:val="none" w:sz="0" w:space="0" w:color="auto"/>
          </w:divBdr>
        </w:div>
        <w:div w:id="850533776">
          <w:marLeft w:val="0"/>
          <w:marRight w:val="0"/>
          <w:marTop w:val="0"/>
          <w:marBottom w:val="0"/>
          <w:divBdr>
            <w:top w:val="none" w:sz="0" w:space="0" w:color="auto"/>
            <w:left w:val="none" w:sz="0" w:space="0" w:color="auto"/>
            <w:bottom w:val="none" w:sz="0" w:space="0" w:color="auto"/>
            <w:right w:val="none" w:sz="0" w:space="0" w:color="auto"/>
          </w:divBdr>
        </w:div>
      </w:divsChild>
    </w:div>
    <w:div w:id="848562007">
      <w:bodyDiv w:val="1"/>
      <w:marLeft w:val="0"/>
      <w:marRight w:val="0"/>
      <w:marTop w:val="0"/>
      <w:marBottom w:val="0"/>
      <w:divBdr>
        <w:top w:val="none" w:sz="0" w:space="0" w:color="auto"/>
        <w:left w:val="none" w:sz="0" w:space="0" w:color="auto"/>
        <w:bottom w:val="none" w:sz="0" w:space="0" w:color="auto"/>
        <w:right w:val="none" w:sz="0" w:space="0" w:color="auto"/>
      </w:divBdr>
      <w:divsChild>
        <w:div w:id="597446289">
          <w:marLeft w:val="0"/>
          <w:marRight w:val="0"/>
          <w:marTop w:val="0"/>
          <w:marBottom w:val="0"/>
          <w:divBdr>
            <w:top w:val="none" w:sz="0" w:space="0" w:color="auto"/>
            <w:left w:val="none" w:sz="0" w:space="0" w:color="auto"/>
            <w:bottom w:val="none" w:sz="0" w:space="0" w:color="auto"/>
            <w:right w:val="none" w:sz="0" w:space="0" w:color="auto"/>
          </w:divBdr>
        </w:div>
      </w:divsChild>
    </w:div>
    <w:div w:id="888037203">
      <w:bodyDiv w:val="1"/>
      <w:marLeft w:val="0"/>
      <w:marRight w:val="0"/>
      <w:marTop w:val="0"/>
      <w:marBottom w:val="0"/>
      <w:divBdr>
        <w:top w:val="none" w:sz="0" w:space="0" w:color="auto"/>
        <w:left w:val="none" w:sz="0" w:space="0" w:color="auto"/>
        <w:bottom w:val="none" w:sz="0" w:space="0" w:color="auto"/>
        <w:right w:val="none" w:sz="0" w:space="0" w:color="auto"/>
      </w:divBdr>
      <w:divsChild>
        <w:div w:id="2102992819">
          <w:marLeft w:val="0"/>
          <w:marRight w:val="0"/>
          <w:marTop w:val="0"/>
          <w:marBottom w:val="0"/>
          <w:divBdr>
            <w:top w:val="none" w:sz="0" w:space="0" w:color="auto"/>
            <w:left w:val="none" w:sz="0" w:space="0" w:color="auto"/>
            <w:bottom w:val="none" w:sz="0" w:space="0" w:color="auto"/>
            <w:right w:val="none" w:sz="0" w:space="0" w:color="auto"/>
          </w:divBdr>
        </w:div>
      </w:divsChild>
    </w:div>
    <w:div w:id="936668576">
      <w:bodyDiv w:val="1"/>
      <w:marLeft w:val="0"/>
      <w:marRight w:val="0"/>
      <w:marTop w:val="0"/>
      <w:marBottom w:val="0"/>
      <w:divBdr>
        <w:top w:val="none" w:sz="0" w:space="0" w:color="auto"/>
        <w:left w:val="none" w:sz="0" w:space="0" w:color="auto"/>
        <w:bottom w:val="none" w:sz="0" w:space="0" w:color="auto"/>
        <w:right w:val="none" w:sz="0" w:space="0" w:color="auto"/>
      </w:divBdr>
      <w:divsChild>
        <w:div w:id="1805351225">
          <w:marLeft w:val="0"/>
          <w:marRight w:val="0"/>
          <w:marTop w:val="0"/>
          <w:marBottom w:val="0"/>
          <w:divBdr>
            <w:top w:val="none" w:sz="0" w:space="0" w:color="auto"/>
            <w:left w:val="none" w:sz="0" w:space="0" w:color="auto"/>
            <w:bottom w:val="none" w:sz="0" w:space="0" w:color="auto"/>
            <w:right w:val="none" w:sz="0" w:space="0" w:color="auto"/>
          </w:divBdr>
        </w:div>
      </w:divsChild>
    </w:div>
    <w:div w:id="939412222">
      <w:bodyDiv w:val="1"/>
      <w:marLeft w:val="0"/>
      <w:marRight w:val="0"/>
      <w:marTop w:val="0"/>
      <w:marBottom w:val="0"/>
      <w:divBdr>
        <w:top w:val="none" w:sz="0" w:space="0" w:color="auto"/>
        <w:left w:val="none" w:sz="0" w:space="0" w:color="auto"/>
        <w:bottom w:val="none" w:sz="0" w:space="0" w:color="auto"/>
        <w:right w:val="none" w:sz="0" w:space="0" w:color="auto"/>
      </w:divBdr>
    </w:div>
    <w:div w:id="950011118">
      <w:bodyDiv w:val="1"/>
      <w:marLeft w:val="0"/>
      <w:marRight w:val="0"/>
      <w:marTop w:val="0"/>
      <w:marBottom w:val="0"/>
      <w:divBdr>
        <w:top w:val="none" w:sz="0" w:space="0" w:color="auto"/>
        <w:left w:val="none" w:sz="0" w:space="0" w:color="auto"/>
        <w:bottom w:val="none" w:sz="0" w:space="0" w:color="auto"/>
        <w:right w:val="none" w:sz="0" w:space="0" w:color="auto"/>
      </w:divBdr>
    </w:div>
    <w:div w:id="953948395">
      <w:bodyDiv w:val="1"/>
      <w:marLeft w:val="0"/>
      <w:marRight w:val="0"/>
      <w:marTop w:val="0"/>
      <w:marBottom w:val="0"/>
      <w:divBdr>
        <w:top w:val="none" w:sz="0" w:space="0" w:color="auto"/>
        <w:left w:val="none" w:sz="0" w:space="0" w:color="auto"/>
        <w:bottom w:val="none" w:sz="0" w:space="0" w:color="auto"/>
        <w:right w:val="none" w:sz="0" w:space="0" w:color="auto"/>
      </w:divBdr>
    </w:div>
    <w:div w:id="1194884715">
      <w:bodyDiv w:val="1"/>
      <w:marLeft w:val="0"/>
      <w:marRight w:val="0"/>
      <w:marTop w:val="0"/>
      <w:marBottom w:val="0"/>
      <w:divBdr>
        <w:top w:val="none" w:sz="0" w:space="0" w:color="auto"/>
        <w:left w:val="none" w:sz="0" w:space="0" w:color="auto"/>
        <w:bottom w:val="none" w:sz="0" w:space="0" w:color="auto"/>
        <w:right w:val="none" w:sz="0" w:space="0" w:color="auto"/>
      </w:divBdr>
      <w:divsChild>
        <w:div w:id="2002997672">
          <w:marLeft w:val="0"/>
          <w:marRight w:val="0"/>
          <w:marTop w:val="0"/>
          <w:marBottom w:val="0"/>
          <w:divBdr>
            <w:top w:val="none" w:sz="0" w:space="0" w:color="auto"/>
            <w:left w:val="none" w:sz="0" w:space="0" w:color="auto"/>
            <w:bottom w:val="none" w:sz="0" w:space="0" w:color="auto"/>
            <w:right w:val="none" w:sz="0" w:space="0" w:color="auto"/>
          </w:divBdr>
        </w:div>
      </w:divsChild>
    </w:div>
    <w:div w:id="1215045415">
      <w:bodyDiv w:val="1"/>
      <w:marLeft w:val="0"/>
      <w:marRight w:val="0"/>
      <w:marTop w:val="0"/>
      <w:marBottom w:val="0"/>
      <w:divBdr>
        <w:top w:val="none" w:sz="0" w:space="0" w:color="auto"/>
        <w:left w:val="none" w:sz="0" w:space="0" w:color="auto"/>
        <w:bottom w:val="none" w:sz="0" w:space="0" w:color="auto"/>
        <w:right w:val="none" w:sz="0" w:space="0" w:color="auto"/>
      </w:divBdr>
    </w:div>
    <w:div w:id="1232614394">
      <w:bodyDiv w:val="1"/>
      <w:marLeft w:val="0"/>
      <w:marRight w:val="0"/>
      <w:marTop w:val="0"/>
      <w:marBottom w:val="0"/>
      <w:divBdr>
        <w:top w:val="none" w:sz="0" w:space="0" w:color="auto"/>
        <w:left w:val="none" w:sz="0" w:space="0" w:color="auto"/>
        <w:bottom w:val="none" w:sz="0" w:space="0" w:color="auto"/>
        <w:right w:val="none" w:sz="0" w:space="0" w:color="auto"/>
      </w:divBdr>
    </w:div>
    <w:div w:id="1279140178">
      <w:bodyDiv w:val="1"/>
      <w:marLeft w:val="0"/>
      <w:marRight w:val="0"/>
      <w:marTop w:val="0"/>
      <w:marBottom w:val="0"/>
      <w:divBdr>
        <w:top w:val="none" w:sz="0" w:space="0" w:color="auto"/>
        <w:left w:val="none" w:sz="0" w:space="0" w:color="auto"/>
        <w:bottom w:val="none" w:sz="0" w:space="0" w:color="auto"/>
        <w:right w:val="none" w:sz="0" w:space="0" w:color="auto"/>
      </w:divBdr>
      <w:divsChild>
        <w:div w:id="1087652053">
          <w:marLeft w:val="0"/>
          <w:marRight w:val="0"/>
          <w:marTop w:val="0"/>
          <w:marBottom w:val="0"/>
          <w:divBdr>
            <w:top w:val="none" w:sz="0" w:space="0" w:color="auto"/>
            <w:left w:val="none" w:sz="0" w:space="0" w:color="auto"/>
            <w:bottom w:val="none" w:sz="0" w:space="0" w:color="auto"/>
            <w:right w:val="none" w:sz="0" w:space="0" w:color="auto"/>
          </w:divBdr>
        </w:div>
      </w:divsChild>
    </w:div>
    <w:div w:id="1313825468">
      <w:bodyDiv w:val="1"/>
      <w:marLeft w:val="0"/>
      <w:marRight w:val="0"/>
      <w:marTop w:val="0"/>
      <w:marBottom w:val="0"/>
      <w:divBdr>
        <w:top w:val="none" w:sz="0" w:space="0" w:color="auto"/>
        <w:left w:val="none" w:sz="0" w:space="0" w:color="auto"/>
        <w:bottom w:val="none" w:sz="0" w:space="0" w:color="auto"/>
        <w:right w:val="none" w:sz="0" w:space="0" w:color="auto"/>
      </w:divBdr>
    </w:div>
    <w:div w:id="1408108425">
      <w:bodyDiv w:val="1"/>
      <w:marLeft w:val="0"/>
      <w:marRight w:val="0"/>
      <w:marTop w:val="0"/>
      <w:marBottom w:val="0"/>
      <w:divBdr>
        <w:top w:val="none" w:sz="0" w:space="0" w:color="auto"/>
        <w:left w:val="none" w:sz="0" w:space="0" w:color="auto"/>
        <w:bottom w:val="none" w:sz="0" w:space="0" w:color="auto"/>
        <w:right w:val="none" w:sz="0" w:space="0" w:color="auto"/>
      </w:divBdr>
      <w:divsChild>
        <w:div w:id="1573539110">
          <w:marLeft w:val="0"/>
          <w:marRight w:val="0"/>
          <w:marTop w:val="0"/>
          <w:marBottom w:val="0"/>
          <w:divBdr>
            <w:top w:val="none" w:sz="0" w:space="0" w:color="auto"/>
            <w:left w:val="none" w:sz="0" w:space="0" w:color="auto"/>
            <w:bottom w:val="none" w:sz="0" w:space="0" w:color="auto"/>
            <w:right w:val="none" w:sz="0" w:space="0" w:color="auto"/>
          </w:divBdr>
          <w:divsChild>
            <w:div w:id="1207907020">
              <w:marLeft w:val="0"/>
              <w:marRight w:val="0"/>
              <w:marTop w:val="0"/>
              <w:marBottom w:val="0"/>
              <w:divBdr>
                <w:top w:val="none" w:sz="0" w:space="0" w:color="auto"/>
                <w:left w:val="none" w:sz="0" w:space="0" w:color="auto"/>
                <w:bottom w:val="none" w:sz="0" w:space="0" w:color="auto"/>
                <w:right w:val="none" w:sz="0" w:space="0" w:color="auto"/>
              </w:divBdr>
              <w:divsChild>
                <w:div w:id="639574734">
                  <w:marLeft w:val="-225"/>
                  <w:marRight w:val="-225"/>
                  <w:marTop w:val="0"/>
                  <w:marBottom w:val="0"/>
                  <w:divBdr>
                    <w:top w:val="none" w:sz="0" w:space="0" w:color="auto"/>
                    <w:left w:val="none" w:sz="0" w:space="0" w:color="auto"/>
                    <w:bottom w:val="none" w:sz="0" w:space="0" w:color="auto"/>
                    <w:right w:val="none" w:sz="0" w:space="0" w:color="auto"/>
                  </w:divBdr>
                  <w:divsChild>
                    <w:div w:id="160506490">
                      <w:marLeft w:val="0"/>
                      <w:marRight w:val="0"/>
                      <w:marTop w:val="0"/>
                      <w:marBottom w:val="0"/>
                      <w:divBdr>
                        <w:top w:val="none" w:sz="0" w:space="0" w:color="auto"/>
                        <w:left w:val="none" w:sz="0" w:space="0" w:color="auto"/>
                        <w:bottom w:val="none" w:sz="0" w:space="0" w:color="auto"/>
                        <w:right w:val="none" w:sz="0" w:space="0" w:color="auto"/>
                      </w:divBdr>
                      <w:divsChild>
                        <w:div w:id="1318682480">
                          <w:marLeft w:val="-225"/>
                          <w:marRight w:val="-225"/>
                          <w:marTop w:val="0"/>
                          <w:marBottom w:val="0"/>
                          <w:divBdr>
                            <w:top w:val="none" w:sz="0" w:space="0" w:color="auto"/>
                            <w:left w:val="none" w:sz="0" w:space="0" w:color="auto"/>
                            <w:bottom w:val="none" w:sz="0" w:space="0" w:color="auto"/>
                            <w:right w:val="none" w:sz="0" w:space="0" w:color="auto"/>
                          </w:divBdr>
                          <w:divsChild>
                            <w:div w:id="1984847524">
                              <w:marLeft w:val="0"/>
                              <w:marRight w:val="0"/>
                              <w:marTop w:val="0"/>
                              <w:marBottom w:val="0"/>
                              <w:divBdr>
                                <w:top w:val="none" w:sz="0" w:space="0" w:color="auto"/>
                                <w:left w:val="none" w:sz="0" w:space="0" w:color="auto"/>
                                <w:bottom w:val="none" w:sz="0" w:space="0" w:color="auto"/>
                                <w:right w:val="none" w:sz="0" w:space="0" w:color="auto"/>
                              </w:divBdr>
                              <w:divsChild>
                                <w:div w:id="781191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23650370">
      <w:bodyDiv w:val="1"/>
      <w:marLeft w:val="0"/>
      <w:marRight w:val="0"/>
      <w:marTop w:val="0"/>
      <w:marBottom w:val="0"/>
      <w:divBdr>
        <w:top w:val="none" w:sz="0" w:space="0" w:color="auto"/>
        <w:left w:val="none" w:sz="0" w:space="0" w:color="auto"/>
        <w:bottom w:val="none" w:sz="0" w:space="0" w:color="auto"/>
        <w:right w:val="none" w:sz="0" w:space="0" w:color="auto"/>
      </w:divBdr>
      <w:divsChild>
        <w:div w:id="1977566952">
          <w:marLeft w:val="0"/>
          <w:marRight w:val="0"/>
          <w:marTop w:val="0"/>
          <w:marBottom w:val="0"/>
          <w:divBdr>
            <w:top w:val="none" w:sz="0" w:space="0" w:color="auto"/>
            <w:left w:val="none" w:sz="0" w:space="0" w:color="auto"/>
            <w:bottom w:val="none" w:sz="0" w:space="0" w:color="auto"/>
            <w:right w:val="none" w:sz="0" w:space="0" w:color="auto"/>
          </w:divBdr>
        </w:div>
      </w:divsChild>
    </w:div>
    <w:div w:id="1452162316">
      <w:bodyDiv w:val="1"/>
      <w:marLeft w:val="0"/>
      <w:marRight w:val="0"/>
      <w:marTop w:val="0"/>
      <w:marBottom w:val="0"/>
      <w:divBdr>
        <w:top w:val="none" w:sz="0" w:space="0" w:color="auto"/>
        <w:left w:val="none" w:sz="0" w:space="0" w:color="auto"/>
        <w:bottom w:val="none" w:sz="0" w:space="0" w:color="auto"/>
        <w:right w:val="none" w:sz="0" w:space="0" w:color="auto"/>
      </w:divBdr>
    </w:div>
    <w:div w:id="1505054922">
      <w:bodyDiv w:val="1"/>
      <w:marLeft w:val="0"/>
      <w:marRight w:val="0"/>
      <w:marTop w:val="0"/>
      <w:marBottom w:val="0"/>
      <w:divBdr>
        <w:top w:val="none" w:sz="0" w:space="0" w:color="auto"/>
        <w:left w:val="none" w:sz="0" w:space="0" w:color="auto"/>
        <w:bottom w:val="none" w:sz="0" w:space="0" w:color="auto"/>
        <w:right w:val="none" w:sz="0" w:space="0" w:color="auto"/>
      </w:divBdr>
    </w:div>
    <w:div w:id="1531604917">
      <w:bodyDiv w:val="1"/>
      <w:marLeft w:val="0"/>
      <w:marRight w:val="0"/>
      <w:marTop w:val="0"/>
      <w:marBottom w:val="0"/>
      <w:divBdr>
        <w:top w:val="none" w:sz="0" w:space="0" w:color="auto"/>
        <w:left w:val="none" w:sz="0" w:space="0" w:color="auto"/>
        <w:bottom w:val="none" w:sz="0" w:space="0" w:color="auto"/>
        <w:right w:val="none" w:sz="0" w:space="0" w:color="auto"/>
      </w:divBdr>
    </w:div>
    <w:div w:id="1604651750">
      <w:bodyDiv w:val="1"/>
      <w:marLeft w:val="0"/>
      <w:marRight w:val="0"/>
      <w:marTop w:val="0"/>
      <w:marBottom w:val="0"/>
      <w:divBdr>
        <w:top w:val="none" w:sz="0" w:space="0" w:color="auto"/>
        <w:left w:val="none" w:sz="0" w:space="0" w:color="auto"/>
        <w:bottom w:val="none" w:sz="0" w:space="0" w:color="auto"/>
        <w:right w:val="none" w:sz="0" w:space="0" w:color="auto"/>
      </w:divBdr>
      <w:divsChild>
        <w:div w:id="1376736835">
          <w:marLeft w:val="0"/>
          <w:marRight w:val="0"/>
          <w:marTop w:val="0"/>
          <w:marBottom w:val="0"/>
          <w:divBdr>
            <w:top w:val="none" w:sz="0" w:space="0" w:color="auto"/>
            <w:left w:val="none" w:sz="0" w:space="0" w:color="auto"/>
            <w:bottom w:val="none" w:sz="0" w:space="0" w:color="auto"/>
            <w:right w:val="none" w:sz="0" w:space="0" w:color="auto"/>
          </w:divBdr>
        </w:div>
      </w:divsChild>
    </w:div>
    <w:div w:id="1606621586">
      <w:bodyDiv w:val="1"/>
      <w:marLeft w:val="0"/>
      <w:marRight w:val="0"/>
      <w:marTop w:val="0"/>
      <w:marBottom w:val="0"/>
      <w:divBdr>
        <w:top w:val="none" w:sz="0" w:space="0" w:color="auto"/>
        <w:left w:val="none" w:sz="0" w:space="0" w:color="auto"/>
        <w:bottom w:val="none" w:sz="0" w:space="0" w:color="auto"/>
        <w:right w:val="none" w:sz="0" w:space="0" w:color="auto"/>
      </w:divBdr>
      <w:divsChild>
        <w:div w:id="1222522666">
          <w:marLeft w:val="0"/>
          <w:marRight w:val="0"/>
          <w:marTop w:val="0"/>
          <w:marBottom w:val="0"/>
          <w:divBdr>
            <w:top w:val="none" w:sz="0" w:space="0" w:color="auto"/>
            <w:left w:val="none" w:sz="0" w:space="0" w:color="auto"/>
            <w:bottom w:val="none" w:sz="0" w:space="0" w:color="auto"/>
            <w:right w:val="none" w:sz="0" w:space="0" w:color="auto"/>
          </w:divBdr>
        </w:div>
      </w:divsChild>
    </w:div>
    <w:div w:id="1685742385">
      <w:bodyDiv w:val="1"/>
      <w:marLeft w:val="0"/>
      <w:marRight w:val="0"/>
      <w:marTop w:val="0"/>
      <w:marBottom w:val="0"/>
      <w:divBdr>
        <w:top w:val="none" w:sz="0" w:space="0" w:color="auto"/>
        <w:left w:val="none" w:sz="0" w:space="0" w:color="auto"/>
        <w:bottom w:val="none" w:sz="0" w:space="0" w:color="auto"/>
        <w:right w:val="none" w:sz="0" w:space="0" w:color="auto"/>
      </w:divBdr>
      <w:divsChild>
        <w:div w:id="2058815925">
          <w:marLeft w:val="0"/>
          <w:marRight w:val="0"/>
          <w:marTop w:val="0"/>
          <w:marBottom w:val="0"/>
          <w:divBdr>
            <w:top w:val="none" w:sz="0" w:space="0" w:color="auto"/>
            <w:left w:val="none" w:sz="0" w:space="0" w:color="auto"/>
            <w:bottom w:val="none" w:sz="0" w:space="0" w:color="auto"/>
            <w:right w:val="none" w:sz="0" w:space="0" w:color="auto"/>
          </w:divBdr>
        </w:div>
      </w:divsChild>
    </w:div>
    <w:div w:id="1690988519">
      <w:bodyDiv w:val="1"/>
      <w:marLeft w:val="0"/>
      <w:marRight w:val="0"/>
      <w:marTop w:val="0"/>
      <w:marBottom w:val="0"/>
      <w:divBdr>
        <w:top w:val="none" w:sz="0" w:space="0" w:color="auto"/>
        <w:left w:val="none" w:sz="0" w:space="0" w:color="auto"/>
        <w:bottom w:val="none" w:sz="0" w:space="0" w:color="auto"/>
        <w:right w:val="none" w:sz="0" w:space="0" w:color="auto"/>
      </w:divBdr>
      <w:divsChild>
        <w:div w:id="1452362636">
          <w:marLeft w:val="0"/>
          <w:marRight w:val="0"/>
          <w:marTop w:val="0"/>
          <w:marBottom w:val="0"/>
          <w:divBdr>
            <w:top w:val="none" w:sz="0" w:space="0" w:color="auto"/>
            <w:left w:val="none" w:sz="0" w:space="0" w:color="auto"/>
            <w:bottom w:val="none" w:sz="0" w:space="0" w:color="auto"/>
            <w:right w:val="none" w:sz="0" w:space="0" w:color="auto"/>
          </w:divBdr>
        </w:div>
      </w:divsChild>
    </w:div>
    <w:div w:id="1745028897">
      <w:bodyDiv w:val="1"/>
      <w:marLeft w:val="0"/>
      <w:marRight w:val="0"/>
      <w:marTop w:val="0"/>
      <w:marBottom w:val="0"/>
      <w:divBdr>
        <w:top w:val="none" w:sz="0" w:space="0" w:color="auto"/>
        <w:left w:val="none" w:sz="0" w:space="0" w:color="auto"/>
        <w:bottom w:val="none" w:sz="0" w:space="0" w:color="auto"/>
        <w:right w:val="none" w:sz="0" w:space="0" w:color="auto"/>
      </w:divBdr>
      <w:divsChild>
        <w:div w:id="229386399">
          <w:marLeft w:val="0"/>
          <w:marRight w:val="0"/>
          <w:marTop w:val="0"/>
          <w:marBottom w:val="0"/>
          <w:divBdr>
            <w:top w:val="none" w:sz="0" w:space="0" w:color="auto"/>
            <w:left w:val="none" w:sz="0" w:space="0" w:color="auto"/>
            <w:bottom w:val="none" w:sz="0" w:space="0" w:color="auto"/>
            <w:right w:val="none" w:sz="0" w:space="0" w:color="auto"/>
          </w:divBdr>
        </w:div>
      </w:divsChild>
    </w:div>
    <w:div w:id="1791851168">
      <w:bodyDiv w:val="1"/>
      <w:marLeft w:val="0"/>
      <w:marRight w:val="0"/>
      <w:marTop w:val="0"/>
      <w:marBottom w:val="0"/>
      <w:divBdr>
        <w:top w:val="none" w:sz="0" w:space="0" w:color="auto"/>
        <w:left w:val="none" w:sz="0" w:space="0" w:color="auto"/>
        <w:bottom w:val="none" w:sz="0" w:space="0" w:color="auto"/>
        <w:right w:val="none" w:sz="0" w:space="0" w:color="auto"/>
      </w:divBdr>
    </w:div>
    <w:div w:id="1816213469">
      <w:bodyDiv w:val="1"/>
      <w:marLeft w:val="0"/>
      <w:marRight w:val="0"/>
      <w:marTop w:val="0"/>
      <w:marBottom w:val="0"/>
      <w:divBdr>
        <w:top w:val="none" w:sz="0" w:space="0" w:color="auto"/>
        <w:left w:val="none" w:sz="0" w:space="0" w:color="auto"/>
        <w:bottom w:val="none" w:sz="0" w:space="0" w:color="auto"/>
        <w:right w:val="none" w:sz="0" w:space="0" w:color="auto"/>
      </w:divBdr>
    </w:div>
    <w:div w:id="1886287224">
      <w:bodyDiv w:val="1"/>
      <w:marLeft w:val="0"/>
      <w:marRight w:val="0"/>
      <w:marTop w:val="0"/>
      <w:marBottom w:val="0"/>
      <w:divBdr>
        <w:top w:val="none" w:sz="0" w:space="0" w:color="auto"/>
        <w:left w:val="none" w:sz="0" w:space="0" w:color="auto"/>
        <w:bottom w:val="none" w:sz="0" w:space="0" w:color="auto"/>
        <w:right w:val="none" w:sz="0" w:space="0" w:color="auto"/>
      </w:divBdr>
    </w:div>
    <w:div w:id="1925606168">
      <w:bodyDiv w:val="1"/>
      <w:marLeft w:val="0"/>
      <w:marRight w:val="0"/>
      <w:marTop w:val="0"/>
      <w:marBottom w:val="0"/>
      <w:divBdr>
        <w:top w:val="none" w:sz="0" w:space="0" w:color="auto"/>
        <w:left w:val="none" w:sz="0" w:space="0" w:color="auto"/>
        <w:bottom w:val="none" w:sz="0" w:space="0" w:color="auto"/>
        <w:right w:val="none" w:sz="0" w:space="0" w:color="auto"/>
      </w:divBdr>
    </w:div>
    <w:div w:id="1985157517">
      <w:bodyDiv w:val="1"/>
      <w:marLeft w:val="0"/>
      <w:marRight w:val="0"/>
      <w:marTop w:val="0"/>
      <w:marBottom w:val="0"/>
      <w:divBdr>
        <w:top w:val="none" w:sz="0" w:space="0" w:color="auto"/>
        <w:left w:val="none" w:sz="0" w:space="0" w:color="auto"/>
        <w:bottom w:val="none" w:sz="0" w:space="0" w:color="auto"/>
        <w:right w:val="none" w:sz="0" w:space="0" w:color="auto"/>
      </w:divBdr>
      <w:divsChild>
        <w:div w:id="1728528255">
          <w:marLeft w:val="0"/>
          <w:marRight w:val="0"/>
          <w:marTop w:val="0"/>
          <w:marBottom w:val="0"/>
          <w:divBdr>
            <w:top w:val="none" w:sz="0" w:space="0" w:color="auto"/>
            <w:left w:val="none" w:sz="0" w:space="0" w:color="auto"/>
            <w:bottom w:val="none" w:sz="0" w:space="0" w:color="auto"/>
            <w:right w:val="none" w:sz="0" w:space="0" w:color="auto"/>
          </w:divBdr>
        </w:div>
      </w:divsChild>
    </w:div>
    <w:div w:id="2036269196">
      <w:bodyDiv w:val="1"/>
      <w:marLeft w:val="0"/>
      <w:marRight w:val="0"/>
      <w:marTop w:val="0"/>
      <w:marBottom w:val="0"/>
      <w:divBdr>
        <w:top w:val="none" w:sz="0" w:space="0" w:color="auto"/>
        <w:left w:val="none" w:sz="0" w:space="0" w:color="auto"/>
        <w:bottom w:val="none" w:sz="0" w:space="0" w:color="auto"/>
        <w:right w:val="none" w:sz="0" w:space="0" w:color="auto"/>
      </w:divBdr>
      <w:divsChild>
        <w:div w:id="457190206">
          <w:marLeft w:val="0"/>
          <w:marRight w:val="0"/>
          <w:marTop w:val="0"/>
          <w:marBottom w:val="0"/>
          <w:divBdr>
            <w:top w:val="none" w:sz="0" w:space="0" w:color="auto"/>
            <w:left w:val="none" w:sz="0" w:space="0" w:color="auto"/>
            <w:bottom w:val="none" w:sz="0" w:space="0" w:color="auto"/>
            <w:right w:val="none" w:sz="0" w:space="0" w:color="auto"/>
          </w:divBdr>
        </w:div>
      </w:divsChild>
    </w:div>
    <w:div w:id="2101826132">
      <w:bodyDiv w:val="1"/>
      <w:marLeft w:val="0"/>
      <w:marRight w:val="0"/>
      <w:marTop w:val="0"/>
      <w:marBottom w:val="0"/>
      <w:divBdr>
        <w:top w:val="none" w:sz="0" w:space="0" w:color="auto"/>
        <w:left w:val="none" w:sz="0" w:space="0" w:color="auto"/>
        <w:bottom w:val="none" w:sz="0" w:space="0" w:color="auto"/>
        <w:right w:val="none" w:sz="0" w:space="0" w:color="auto"/>
      </w:divBdr>
    </w:div>
    <w:div w:id="21422628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oleObject" Target="embeddings/oleObject4.bin"/>
  <Relationship Id="rId11" Type="http://schemas.openxmlformats.org/officeDocument/2006/relationships/header" Target="header7.xml"/>
  <Relationship Id="rId12" Type="http://schemas.openxmlformats.org/officeDocument/2006/relationships/header" Target="header8.xml"/>
  <Relationship Id="rId13" Type="http://schemas.openxmlformats.org/officeDocument/2006/relationships/footer" Target="footer7.xml"/>
  <Relationship Id="rId14" Type="http://schemas.openxmlformats.org/officeDocument/2006/relationships/footer" Target="footer8.xml"/>
  <Relationship Id="rId15" Type="http://schemas.openxmlformats.org/officeDocument/2006/relationships/header" Target="header9.xml"/>
  <Relationship Id="rId16" Type="http://schemas.openxmlformats.org/officeDocument/2006/relationships/footer" Target="footer9.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4.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9CFFC930-4365-479B-BE6E-74C86EB6BD11}"/>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6705"/>
    <w:rsid w:val="006939EC"/>
    <w:rsid w:val="00E2670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26705"/>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509a0de563c49d1b5bbde4b7ab14a50" PartId="c1ae3f9a134443d0a6768130e42745e1">
    <Part Type="preambule" DocPartId="ef229b05d28e4f97a5b99d8c27fb491b" PartId="1ae133b7664341e2bfe192336af9de0b"/>
    <Part Type="punktas" Nr="1" Abbr="1 p." DocPartId="adcb5612e0374537a23ec124389d1ac1" PartId="c1c4af656b484a698237535924de93eb"/>
    <Part Type="punktas" Nr="2" Abbr="2 p." DocPartId="67feee6b07064cba983c1acbb90cb7a7" PartId="476c7ef9816f466e969b77ea732916aa"/>
    <Part Type="signatura" DocPartId="eb7eb2707be949c3856f72d86ecc5155" PartId="45b3f6867d5149c1a37a58dcfcdf750b"/>
  </Part>
  <Part Type="patvirtinta" Title="VALSTYBINIO VISUOMENĖS SVEIKATOS STIPRINIMO FONDO LĖŠOMIS FINANSUOJAMŲ PROJEKTŲ FINANSAVIMO IR ADMINISTRAVIMO TVARKOS APRAŠAS" DocPartId="5acc16e09282405f8d341ae06a958728" PartId="a21a08460ffb41b389de3776916085f0">
    <Part Type="skyrius" Nr="1" Title="BENDROSIOS NUOSTATOS" DocPartId="2c61e9224d2b47ed92bf3a0a324f42d9" PartId="4af7d340267d41789390aa779f6b7bda">
      <Part Type="punktas" Nr="1" Abbr="1 p." DocPartId="9c3d9e0c013049e4aec790f331572613" PartId="c84c6671d4db4210b96bff786559a6bd"/>
      <Part Type="punktas" Nr="2" Abbr="2 p." DocPartId="2a7b60643acc465ca6e750ce9aa564e4" PartId="859c18246fc44bd7b3b57fed359a87ac"/>
      <Part Type="punktas" Nr="3" Abbr="3 p." DocPartId="2c12e9e8c9e94f33ae2559cf9eea6669" PartId="ad02498677f34e93870aa17bba712ec5"/>
    </Part>
    <Part Type="skyrius" Nr="2" Title="KVIETIMO TEIKTI PARAIŠKAS IR KONKURSO FONDO LĖŠOMS GAUTI SKELBIMO IR ORGANIZAVIMO TVARKA" DocPartId="b3a33ac90fbe4c6b807b5c3b02554e9b" PartId="38ee39cb8ff0406d8ee58c828f30b80a">
      <Part Type="punktas" Nr="4" Abbr="4 p." DocPartId="75f87d28e8c84e189d4d32c1c1836e2a" PartId="bb7efa56a4a648f58ba3eeb10af05010"/>
      <Part Type="punktas" Nr="5" Abbr="5 p." DocPartId="5f73da1191a140458fd18b63f10f5660" PartId="b4acddb16c9746a7a17e5f1df74f940b"/>
      <Part Type="punktas" Nr="6" Abbr="6 p." DocPartId="2ff4d8ff7d50401198e7b6459edc43e9" PartId="fe7eebfe75204680b7802b7583aa66cf"/>
      <Part Type="punktas" Nr="7" Abbr="7 p." DocPartId="56adf88b5c414a5f8f69c3d71cf5aa19" PartId="e91fbc93267d41a68e5947d62a832f69"/>
      <Part Type="punktas" Nr="8" Abbr="8 p." DocPartId="743a4ee40ca0472a8a3a1d43cff5ae7b" PartId="418353f7ec4040dc8f6a16cb96030d60">
        <Part Type="papunktis" Nr="8.1" Abbr="8.1 pp." DocPartId="cd8e7b3d11df4ed58b362e10ffa8a686" PartId="b9a505e9fa05447bb0e34c3fa9b17ada"/>
        <Part Type="papunktis" Nr="8.2" Abbr="8.2 pp." DocPartId="73fefe2fd02a48b79289eca393ccf671" PartId="ee25299fa8764ab08464fa0412e34733"/>
        <Part Type="papunktis" Nr="8.3" Abbr="8.3 pp." DocPartId="00a8b745b27d438daf67079a4c226259" PartId="0d1db289bf1f4bda94ca4555eef6f145"/>
        <Part Type="papunktis" Nr="8.4" Abbr="8.4 pp." DocPartId="4f50e9b3aac2430aa286c931bdad0393" PartId="4230b39a3abd4b88b793fb75c16db5ac"/>
        <Part Type="papunktis" Nr="8.5" Abbr="8.5 pp." DocPartId="4eb8700a9a374602bfc040485e38987a" PartId="6c8634fa55da46a79f62f78be61763da"/>
        <Part Type="papunktis" Nr="8.6" Abbr="8.6 pp." DocPartId="11e6e5f6486945f5aa7941626e27e600" PartId="a61cc3479f074a7f87b1e3472d12a1a4"/>
        <Part Type="papunktis" Nr="8.7" Abbr="8.7 pp." DocPartId="f01f504be50e42ac9f3d89cdec628495" PartId="b07553c6d1be4ac6b55264d34df8ffe7"/>
        <Part Type="papunktis" Nr="8.8" Abbr="8.8 pp." DocPartId="ddbb021b44ec4c56be768d8f5b029acb" PartId="09b15a9f17234179ad35736e381e234b"/>
        <Part Type="papunktis" Nr="8.9" Abbr="8.9 pp." DocPartId="5b2714e81f7f4ac7836ee5218bf47911" PartId="668c4722cf414d7f9f74836c68a3a002"/>
        <Part Type="papunktis" Nr="8.10" Abbr="8.10 pp." DocPartId="29e604498a7c4f59b6cf17cf10e24854" PartId="418355bfc27a455dad95ab34536ad6b0"/>
        <Part Type="papunktis" Nr="8.11" Abbr="8.11 pp." DocPartId="8ce91b5d17f64f5d9a71d71f33aa2c2f" PartId="0c0392a502ee4211a8e24451f04eb54c"/>
      </Part>
      <Part Type="punktas" Nr="9" Abbr="9 p." DocPartId="e7767a9523fb4b529a5672e072632c58" PartId="5ee11ed66ca04a19989240a3f0509608"/>
      <Part Type="punktas" Nr="10" Abbr="10 p." DocPartId="1a00d72dcc8f47eb953ebf0d9a3b3654" PartId="6b884df67cb54a27a853e200fa19f893"/>
      <Part Type="punktas" Nr="11" Abbr="11 p." DocPartId="45456b80a1954559882ec6498b3e38ee" PartId="9eaa8b93bc0b431f8a048e0b11a5c63b"/>
      <Part Type="punktas" Nr="12" Abbr="12 p." DocPartId="a2b2987d83f64facb506156d0f849166" PartId="7d453f0d0c064c3ebe95b5c2e3d35ee4"/>
      <Part Type="punktas" Nr="13" Abbr="13 p." DocPartId="6dbb8a2a06164ae1a77d5f8e62e63aaf" PartId="84b99c7b86714d649579e8c118a5d870"/>
      <Part Type="punktas" Nr="14" Abbr="14 p." DocPartId="8301a2d45b6e4c5caaaa03250ede7c28" PartId="b2907184f90446c8813467de758efde5"/>
      <Part Type="punktas" Nr="15" Abbr="15 p." DocPartId="6f4703a429194fd580027224b9013032" PartId="d8b1ec4a14404b9a97b1084f9f45e812"/>
      <Part Type="punktas" Nr="16" Abbr="16 p." DocPartId="155ae2e87a0c4f9db88748f5fb1a6779" PartId="4d809bab3d2c4ebe906bade082e5eedf"/>
      <Part Type="punktas" Nr="17" Abbr="17 p." DocPartId="a65a81f5118d40948819d8e80f96cdf3" PartId="51dabfc82677442f92ca686b9ddd0f48"/>
    </Part>
    <Part Type="skyrius" Nr="3" Title="REIKALAVIMAI PAREIŠKĖJUI IR PARTNERIUI" DocPartId="43dace0be95c4648a9b8a3b187ea8eb5" PartId="b3de72a1a9f049859f7b3df614a3e9e7">
      <Part Type="punktas" Nr="18" Abbr="18 p." DocPartId="93398fd89b3c4dfca4ad404019f1ca3a" PartId="1b0bb52aa34b40068212168f316c6488">
        <Part Type="papunktis" Nr="18.1" Abbr="18.1 pp." DocPartId="a442ac6ecabc43728726c2d75d20a2d4" PartId="13186c75910f4f3894b689699e34850a"/>
        <Part Type="papunktis" Nr="18.2" Abbr="18.2 pp." DocPartId="1149448b746347dc8a8d20100fa30d3d" PartId="b68eb0af895849a19668736d53a47703"/>
        <Part Type="papunktis" Nr="18.3" Abbr="18.3 pp." DocPartId="9bc7a42ec5b64f25a1ea775d4d7485b8" PartId="0118d6d99ef2411da2ab6516f069d9e6"/>
        <Part Type="papunktis" Nr="18.4" Abbr="18.4 pp." DocPartId="8a0970ac595e4bbc94af30a60d8330ef" PartId="e0f8187fb2004feaad04517694040640"/>
        <Part Type="papunktis" Nr="18.5" Abbr="18.5 pp." DocPartId="d9133cb839d04309921b766399ddae56" PartId="cbe56b5cdf64415eacda09968adf87fe"/>
        <Part Type="papunktis" Nr="18.6" Abbr="18.6 pp." DocPartId="ed7c4f4b352b424abc813345bf2ad4d9" PartId="9c96fa0adc6249fd95739bca79e24f5c"/>
        <Part Type="papunktis" Nr="18.7" Abbr="18.7 pp." DocPartId="d1270f3d77e242939c15781cb86c4efe" PartId="b8dfe52b79c346efbd2c640b37c33f20"/>
      </Part>
      <Part Type="punktas" Nr="19" Abbr="19 p." DocPartId="807ecb4b6b9e4808813055bdfcf13252" PartId="f645e42e96014d749c69a4b517c84d0d"/>
    </Part>
    <Part Type="skyrius" Nr="4" Title="PARAIŠKŲ TEIKIMO TVARKA" DocPartId="7011a4b26e52471c82f185f386cc8cb6" PartId="18465c0c59744b578088274665ca4929">
      <Part Type="punktas" Nr="20" Abbr="20 p." DocPartId="6df719612df2445da6e87cfff2b57f70" PartId="d4977434508943f8b2b06ed769200b5c"/>
      <Part Type="punktas" Nr="21" Abbr="21 p." DocPartId="f112abc817a24882b8a4d968c111d992" PartId="ec8f22aeb9e04f22a0be5e7b2e64f53d"/>
      <Part Type="punktas" Nr="22" Abbr="22 p." DocPartId="0aeae920f02d4107a535e682d1676803" PartId="a758d681c0744636a21ad4901d8790a0"/>
      <Part Type="punktas" Nr="23" Abbr="23 p." DocPartId="ea2b0c05104b4cf2b23bc32b392ab661" PartId="5191c69a21bc4c7096c5ec79615253f1"/>
      <Part Type="punktas" Nr="24" Abbr="24 p." DocPartId="aa2ab057f54a4dd1afac06cafdf5d146" PartId="29711bf773814496998970c7df1f3123">
        <Part Type="papunktis" Nr="24.1" Abbr="24.1 pp." DocPartId="05c98854a5ab4b0e99fb4f629b30d51b" PartId="f36b3ff8c8534a20bde4c8b67ec82dbd">
          <Part Type="papunktis" Nr="24.1.1" Abbr="24.1.1 pp." DocPartId="abf8b6db98c742ea8e0098f1ca167401" PartId="7638f3f8bef1487c92afac78b049e6cd"/>
          <Part Type="papunktis" Nr="24.1.2" Abbr="24.1.2 pp." DocPartId="303d66dee0bb412f81a0a51dc9a2a033" PartId="dbeea1aa2c2841db90d161f7fa98168e"/>
        </Part>
        <Part Type="papunktis" Nr="24.2" Abbr="24.2 pp." DocPartId="989ca9434e2c4fee9ddbc12ed715bedf" PartId="8ebef3e8ec2e42fd9cbc0045a1edcc9c">
          <Part Type="papunktis" Nr="24.2.1" Abbr="24.2.1 pp." DocPartId="f99bf3e35a8143d98a50aa3469d94a7f" PartId="85bf43dfcf014a338768c1d54cc70f82"/>
          <Part Type="papunktis" Nr="24.2.2" Abbr="24.2.2 pp." DocPartId="f42e7444ba3444a883408520da4e878a" PartId="cf4a4a0b5374439e8c2fab8cc979aa48"/>
          <Part Type="papunktis" Nr="24.2.3" Abbr="24.2.3 pp." DocPartId="955f45562fba47178a7b7f7bb1eb2f83" PartId="8fedcc540bbc47e39b1f2be6e8b1173c"/>
          <Part Type="papunktis" Nr="24.2.4" Abbr="24.2.4 pp." DocPartId="55ce10be98424d53bcdd661509f8ad3a" PartId="3d80c1809dc442edb6a210854cf36c0d"/>
          <Part Type="papunktis" Nr="24.2.5" Abbr="24.2.5 pp." DocPartId="aa32ac9fe8c54ad3884af87d8066fdce" PartId="2af7d2c79e674b2ca23c5046ef4b3bd8"/>
          <Part Type="papunktis" Nr="24.2.6" Abbr="24.2.6 pp." DocPartId="3d0940df5b024f50a388f77f195f082b" PartId="0824169eaa0e48d49fd1b9f3d2c8cc9e"/>
          <Part Type="papunktis" Nr="24.2.7" Abbr="24.2.7 pp." DocPartId="6fdb31675abf4252acd98feb93648bc5" PartId="7ae1369b400246b88d6c984d01008489"/>
          <Part Type="papunktis" Nr="24.2.8" Abbr="24.2.8 pp." DocPartId="6d810eaec08047e7b99deb4ffb616856" PartId="ffa98a32c53e4161900f7976ca4e8c58"/>
        </Part>
      </Part>
      <Part Type="punktas" Nr="25" Abbr="25 p." DocPartId="8a789791f75542efaa14f3fe0d000c52" PartId="7f7a17fd782b455997207b9328136e20"/>
      <Part Type="punktas" Nr="26" Abbr="26 p." DocPartId="821f0a544f8e4f5fa98e2049e9a772ed" PartId="abd2e5f2dd1b4c4591f52399a11fdc78"/>
      <Part Type="punktas" Nr="27" Abbr="27 p." DocPartId="6de58193915b41439b075a6751a35a61" PartId="b810c39862b648afb281fce39461c0f5"/>
      <Part Type="punktas" Nr="28" Abbr="28 p." DocPartId="d2ee599412124773892fcea6c131c010" PartId="c8ae9769ac354907b53af521ca47b02c"/>
    </Part>
    <Part Type="skyrius" Nr="5" Title="TINKAMOS IR NETINKAMOS FINANSUOTI FONDO LĖŠOMIS PROJEKTO IŠLAIDOS" DocPartId="e3bf11e5cb3345bf947d49371eef6842" PartId="8e00f87b60ee477e815ef42909af7402">
      <Part Type="punktas" Nr="29" Abbr="29 p." DocPartId="b2fb9ca579b348b6aa2ccff6548e3a64" PartId="40d50bcaba4c44ca8ca906ccb1fbea02">
        <Part Type="papunktis" Nr="29.1" Abbr="29.1 pp." DocPartId="eaa2211c856140fbabc04b9fb2f2ba1a" PartId="ff9c5687e0554eddb410d9dcc312a8e1"/>
        <Part Type="papunktis" Nr="29.2" Abbr="29.2 pp." DocPartId="9cab05b389c44ad095ec4260f294128e" PartId="66b3b5baa29f46829227d8e6f0c0c41c"/>
        <Part Type="papunktis" Nr="29.3" Abbr="29.3 pp." DocPartId="768ce833c554472983746ab4911a411f" PartId="ab778c19ee364f04b4dac4040fe7e103"/>
        <Part Type="papunktis" Nr="29.4" Abbr="29.4 pp." DocPartId="ee6d2813b06141b28563bf6d0a1b9812" PartId="d63dbff793824e70a7f5460393ac133a"/>
        <Part Type="papunktis" Nr="29.5" Abbr="29.5 pp." DocPartId="e8413c4d6c03420a92da863173dc3345" PartId="9dd5c136b8144006a146102d77ab9e47"/>
      </Part>
      <Part Type="punktas" Nr="30" Abbr="30 p." DocPartId="848d9789247c43e1a28797a680d9ca98" PartId="afaa2a8352c643b1bbc779608afd502c"/>
      <Part Type="punktas" Nr="31" Abbr="31 p." DocPartId="491fe9e4238e425ebd737c4c89881784" PartId="170c472e74f14566bdba60affa9d796d"/>
      <Part Type="punktas" Nr="31-1" Abbr="31-1 p." DocPartId="dfdac01e07454f6ea7bf83cc9a9eacca" PartId="f90fdcef763049f28ac2a2be8bddab26"/>
      <Part Type="punktas" Nr="32" Abbr="32 p." DocPartId="85931ca0b04d405eab7101472a8538ac" PartId="f48b9ad5b30c4573978876f793c6928f">
        <Part Type="papunktis" Nr="32.1" Abbr="32.1 pp." DocPartId="3303ed4db28542bbb8fae39a5be4ab92" PartId="9781e3cfe4d740f7b4045b86472a7126"/>
        <Part Type="papunktis" Nr="32.2" Abbr="32.2 pp." DocPartId="38505bfb685741699fef3b60a741a85d" PartId="de86ba8ae09a49e2a08ed2fbb642a40f"/>
        <Part Type="papunktis" Nr="32.3" Abbr="32.3 pp." DocPartId="dd48f11b3db94758ac8d16b3e3cada11" PartId="3e1302b203d2403b8fe6d787b9a2e2ae"/>
        <Part Type="papunktis" Nr="32.4" Abbr="32.4 pp." DocPartId="6a27a92741d3456aa929aa10d97c5f99" PartId="dfafaf27d66e4cfaac826bb20bdf1d72"/>
        <Part Type="papunktis" Nr="32.5" Abbr="32.5 pp." DocPartId="8d60e1e10ead4d92ad7d11eb6c6fe4fa" PartId="24471fe9ef0a426789efc8d51713705f"/>
        <Part Type="papunktis" Nr="32.6" Abbr="32.6 pp." DocPartId="a514688d377248959b9042ec96fef233" PartId="4b1c743a7b724bdfaa6078b3b7042f11"/>
        <Part Type="papunktis" Nr="32.7" Abbr="32.7 pp." DocPartId="ab1f083f3024403cb3de07f5f8e918ba" PartId="a98e55481e10414dbd6946ea903e7032"/>
        <Part Type="papunktis" Nr="32.8" Abbr="32.8 pp." DocPartId="b4ca3190bf274fe8bee87ff362907106" PartId="5d7a5394ece94249b9cbe509696cd923"/>
      </Part>
      <Part Type="punktas" Nr="33" Abbr="33 p." DocPartId="dd9879a21bf54e939c09f5e3b5d70065" PartId="4f66357562624c168bb072cb3997eb00">
        <Part Type="papunktis" Nr="33.1" Abbr="33.1 pp." DocPartId="ce3a1bf2cce44ce6a9ebbf6df4fa803b" PartId="18771618d6dc418a8a79df3a633b1ae9"/>
        <Part Type="papunktis" Nr="33.2" Abbr="33.2 pp." DocPartId="9e999fb8c2354fac8615d094a86a062f" PartId="8e166f36a3fd469d88b22a68ba7797cd"/>
        <Part Type="papunktis" Nr="33.3" Abbr="33.3 pp." DocPartId="a9907a46e1c84d48b395c5bedd1459a5" PartId="dccf687b0c054bff8afc00f73ddb896b"/>
        <Part Type="papunktis" Nr="33.4" Abbr="33.4 pp." DocPartId="70f1d309ffa4427fb4020ef9a247980d" PartId="a7f0f6c7d0df4451ae67e7292ce996b2"/>
        <Part Type="papunktis" Nr="33.5" Abbr="33.5 pp." DocPartId="db84483a27bb414b92877d5ffbf332da" PartId="68e1d6af101a4f15b20a48dd6aa439de"/>
        <Part Type="papunktis" Nr="33.6" Abbr="33.6 pp." DocPartId="988107ca73b54b7aa56d64a01bcbed8c" PartId="973cb1e4483748d7af0b1f0808c79786"/>
        <Part Type="papunktis" Nr="33.7" Abbr="33.7 pp." DocPartId="2ae327157e8c4e3a9800d90ec3e5ebbf" PartId="d54c1760bc9948239aa273e1387b5265"/>
        <Part Type="papunktis" Nr="33.8" Abbr="33.8 pp." DocPartId="1a96cee514eb43658b84806bbdcc8517" PartId="82e02a2ad69447ee83675b58cd77958b"/>
        <Part Type="papunktis" Nr="33.9" Abbr="33.9 pp." DocPartId="dea817df76f945d49aab4f1dfb472b70" PartId="65d0c1d302234562a23b75bbfdd5b068"/>
      </Part>
      <Part Type="punktas" Nr="34" Abbr="34 p." DocPartId="11f6a6f1d7e34caeb14f4057b47863c1" PartId="280d819569514ac4b6da41499c312aac">
        <Part Type="papunktis" Nr="34.1" Abbr="34.1 pp." DocPartId="ec0d2fa2cb30407abfbda958baebd41c" PartId="6386b138310d4b1590792de085439330"/>
        <Part Type="papunktis" Nr="34.2" Abbr="34.2 pp." DocPartId="a2b9662b7dd449f7ba2a09036ed3b67d" PartId="a70fcf22ca9c4db2b9bc8eff17db107f"/>
        <Part Type="papunktis" Nr="34.3" Abbr="34.3 pp." DocPartId="f3c9ae9c75ca48fb8131424d71d60b9c" PartId="f9d3954b57aa4914807c749231e78582"/>
        <Part Type="papunktis" Nr="34.4" Abbr="34.4 pp." DocPartId="e65eedb8b21f48a4b3024da8b853bfef" PartId="f1141adf11c546cc973783a772210331"/>
        <Part Type="papunktis" Nr="34.5" Abbr="34.5 pp." DocPartId="8ded43464eb243fe81d3173fbca40a24" PartId="58adad8230d34d7db0afca76fdd706ce"/>
        <Part Type="papunktis" Nr="34.6" Abbr="34.6 pp." DocPartId="b3bd49dec7a849fc81fc4782d0dc396f" PartId="3f9dcfbf47a243c0a183b9f45e5856a9"/>
        <Part Type="papunktis" Nr="34.7" Abbr="34.7 pp." DocPartId="d72b720e14e44cedbb9199c2a49168ce" PartId="607e6210beb64e7ea7cdf004c9bce6f8"/>
        <Part Type="papunktis" Nr="34.8" Abbr="34.8 pp." DocPartId="1dd223cf567b44969bb6ca64f0071423" PartId="fee4d64d964a4d4188b517634d4b54bd"/>
        <Part Type="papunktis" Nr="34.9" Abbr="34.9 pp." DocPartId="ac3a116361144b47b492a4b47ab874cb" PartId="0bb6c054e065417cb4039da4d455e933"/>
        <Part Type="papunktis" Nr="34.10" Abbr="34.10 pp." DocPartId="c6ac443e15e9441882b904bafb8daa7f" PartId="fc16c6470d5f4ad99d48dc2099dff8de"/>
        <Part Type="papunktis" Nr="34.11" Abbr="34.11 pp." DocPartId="f56763957acc4edc9dc13e1ecd16e924" PartId="a0bcfff44b06401fa79ed65db8e18902"/>
        <Part Type="papunktis" Nr="34.12" Abbr="34.12 pp." DocPartId="3ff650c7a8674c419b54bfae9cc383bc" PartId="e78bb80a69554039adc8e327718a0002"/>
        <Part Type="papunktis" Nr="34.13" Abbr="34.13 pp." DocPartId="bbe0110c59924fa08e46c8ceb8c3f449" PartId="e7a200175ae5426dac4a84777e0093c0"/>
        <Part Type="papunktis" Nr="34.14" Abbr="34.14 pp." DocPartId="cbb72305dd974bb48f95cf9453640ec8" PartId="d2726f4c7e764fa4a82789867f40c591"/>
      </Part>
      <Part Type="punktas" Nr="35" Abbr="35 p." DocPartId="a164d833728f4f2fa053f085dac2a952" PartId="c59c464e812d454a8e651fa4170e86c0"/>
    </Part>
    <Part Type="skyrius" Nr="6" Title="PARAIŠKŲ VERTINIMAS IR SPRENDIMŲ DĖL PARAIŠKŲ FINANSAVIMO PRIĖMIMAS" DocPartId="a3f81b4075bd4f1d9a6747347dd39ba2" PartId="40a56db23cb546eeaf5766c7cc203816">
      <Part Type="punktas" Nr="36" Abbr="36 p." DocPartId="1ccffea16c43462bb4b85e1e454fc46d" PartId="fe36931607d543919a66561e63c2c5b2">
        <Part Type="papunktis" Nr="36.1" Abbr="36.1 pp." DocPartId="101e341cca6445ae923697d058645785" PartId="66b53ed230b849fcb0361b708a0ceeef"/>
        <Part Type="papunktis" Nr="36.2" Abbr="36.2 pp." DocPartId="bab61b1150ca42ca884107856ed85c01" PartId="4d5b1058c0444a05a67cd5651f21f56a"/>
      </Part>
      <Part Type="punktas" Nr="37" Abbr="37 p." DocPartId="7119706e1baa414e9e18202beddf2e1c" PartId="215d5c83667243f7b167c2bef02a1851"/>
      <Part Type="punktas" Nr="38" Abbr="38 p." DocPartId="7818175f139a4a3597be8c5da58986ad" PartId="b6f586629afd400cb18ba12ee4f6f9c8"/>
      <Part Type="punktas" Nr="39" Abbr="39 p." DocPartId="b923b88a65ff456bafad0aa88f4a5a61" PartId="7e0752e476814bb2bdd308b070d0a7c7"/>
      <Part Type="punktas" Nr="40" Abbr="40 p." DocPartId="0a9bec453d2b46d08b9c180c68b6cdaf" PartId="fdf4a22769284ed7a7ad5fffbb5f9c45"/>
      <Part Type="punktas" Nr="41" Abbr="41 p." DocPartId="8f8490d06d0d42a2b6941742a3239e74" PartId="b5426713752c42fbba14faf876dd5bd2">
        <Part Type="papunktis" Nr="41.1" Abbr="41.1 pp." DocPartId="a803662bafd04cdcb401bff0be293288" PartId="726e8cc38c1a4deab47e92801b7d0033"/>
        <Part Type="papunktis" Nr="41.2" Abbr="41.2 pp." DocPartId="cfb5a027288c431b8faa011bf7698d5d" PartId="9b0fdfeeef2241039a5fde671beb8923"/>
        <Part Type="papunktis" Nr="41.3" Abbr="41.3 pp." DocPartId="b77e145109ed4c51b3c10b459ba4ccda" PartId="d8143515c94644388ba2ed8a5450d698"/>
        <Part Type="papunktis" Nr="41.4" Abbr="41.4 pp." DocPartId="8b8e5146761e415dacc0c3e633c6c89e" PartId="640f91abdc9943c99dc6589f1929ce6a"/>
      </Part>
      <Part Type="punktas" Nr="42" Abbr="42 p." DocPartId="5a7c8815b60f469cb86517548b4f52ba" PartId="d874f9c379fd4588871bfdd3e8d143c2">
        <Part Type="papunktis" Nr="42.1" Abbr="42.1 pp." DocPartId="6b8e3af010a845f68e96f1138c7bb7dd" PartId="08cfc9683c794d778ccc786ef59a9ff7"/>
        <Part Type="papunktis" Nr="42.2" Abbr="42.2 pp." DocPartId="2bddce1cf3544ea9a7fe02d12456cdf2" PartId="b6c92f82068b439990b821b5028abb6b"/>
        <Part Type="papunktis" Nr="42.3" Abbr="42.3 pp." DocPartId="d80e973624c74e6fa249043cb67ffc84" PartId="d6d8554ad73a4ded8c90a1be38ae154e"/>
        <Part Type="papunktis" Nr="42.4" Abbr="42.4 pp." DocPartId="4d47485bf1ee4786934d552e20c53ae4" PartId="754311d4555f4940ac9098c58b3c6f45"/>
        <Part Type="papunktis" Nr="42.5" Abbr="42.5 pp." DocPartId="fa96573d38eb4454ad8c5de21c6eec44" PartId="6bde2ec59fcf405281291ad1e874147e"/>
        <Part Type="papunktis" Nr="42.6" Abbr="42.6 pp." DocPartId="d308b77bc9354dbbabc610a140a6ad0b" PartId="1620b70a1ac14598afa85622bccd76b9"/>
        <Part Type="papunktis" Nr="42.7" Abbr="42.7 pp." DocPartId="3fd87543c7e54241b8699305922ca31a" PartId="d3ad8d307dd848a8912562e4a9f2152d"/>
        <Part Type="papunktis" Nr="42.8" Abbr="42.8 pp." DocPartId="baae2ad9a5084d5bbace14df519a15cd" PartId="70e4f9014808461aa190b16cd518f870"/>
        <Part Type="papunktis" Nr="42.9" Abbr="42.9 pp." DocPartId="4a99eac12bcf43b2a533ab40c9580bd6" PartId="a6ea7d470b1b47a59c387f95caa4120b"/>
      </Part>
      <Part Type="punktas" Nr="43" Abbr="43 p." DocPartId="8d566586fe614c62bfe2d8e916687582" PartId="0ece8970c5f4478d932b3175c3da7c1d"/>
      <Part Type="punktas" Nr="44" Abbr="44 p." DocPartId="e0c5c19921f04fec94fb4bbe04e0c362" PartId="cb5a6ab45d1447d8bec23e3fec246578"/>
      <Part Type="punktas" Nr="45" Abbr="45 p." DocPartId="f9a157f33d0641b5818d17c97b5a735e" PartId="1279cc75fc2a4344a3146ca69d391a58"/>
      <Part Type="punktas" Nr="46" Abbr="46 p." DocPartId="62e482a0a77b433eb7bdfbb70973c2e5" PartId="6c935527f2d24414bc92820c935c03a2"/>
      <Part Type="punktas" Nr="47" Abbr="47 p." DocPartId="9ae3ce316cb848f18c5b53dd415e0904" PartId="5f634db1423e4d5697c10fa7f4b0f529"/>
      <Part Type="punktas" Nr="48" Abbr="48 p." DocPartId="65e626a26d94457da466304ec4b796e1" PartId="9f34b4de0cde47e9a8f1bc1534580d42"/>
      <Part Type="punktas" Nr="49" Abbr="49 p." DocPartId="667ffff464074ce7b684052cb9179302" PartId="76ac740c0a47448687a8993a70a126f9">
        <Part Type="papunktis" Nr="49.1" Abbr="49.1 pp." DocPartId="2d304d85b66d4ae18911d0b70345268c" PartId="4ab8ab920a614f69a5558fa533c45f6c"/>
        <Part Type="papunktis" Nr="49.2" Abbr="49.2 pp." DocPartId="4708fd6fdc2e4f498d32d3121353c618" PartId="1966b62e783f47f7a4bad45c5a999ea2"/>
        <Part Type="papunktis" Nr="49.3" Abbr="49.3 pp." DocPartId="23a6e3a090b74a1d87f9e0429de05a30" PartId="4f88a2aeede24e30a08d2a7e8d0fb540"/>
      </Part>
      <Part Type="punktas" Nr="50" Abbr="50 p." DocPartId="627bd907b69f400f903b2c75179a54e4" PartId="28bea6f289e04bb9890dff06afb7ead7">
        <Part Type="papunktis" Nr="50.1" Abbr="50.1 pp." DocPartId="6e42a960964747fab17b04cb92b9f90b" PartId="1ae412270d21454b96a36d80d8234eed"/>
        <Part Type="papunktis" Nr="50.2" Abbr="50.2 pp." DocPartId="94823c8371524b49b1dba58646acf7f9" PartId="2d26c328f6dc4933988998ccfef5805c"/>
        <Part Type="papunktis" Nr="50.3" Abbr="50.3 pp." DocPartId="9d5f14636268488f9a2d49f68215c609" PartId="3e7472dcd6ec45ceaaebc18b9cc1cb77"/>
        <Part Type="papunktis" Nr="50.4" Abbr="50.4 pp." DocPartId="f6659bd07ab143c0b2f60654fd311b79" PartId="17deba8556b5441fa1c2bf2e856e57ea"/>
      </Part>
      <Part Type="punktas" Nr="51" Abbr="51 p." DocPartId="ddf7159472214a60ad0053e8844a7017" PartId="77ada29eeca341bd95dff23b01a031fa"/>
      <Part Type="punktas" Nr="52" Abbr="52 p." DocPartId="ad181819167f406ab0029e33344d5e78" PartId="d5b9bdd331e2403a9c1b94f9d8502e20">
        <Part Type="papunktis" Nr="52.1" Abbr="52.1 pp." DocPartId="7b485954f40848cdb56c9352c426d353" PartId="95646b7633694e94b709ac303f9b8c28"/>
        <Part Type="papunktis" Nr="52.2" Abbr="52.2 pp." DocPartId="ffc421fa421b44028d44b1704cf743f6" PartId="d26c0d11bcb647b4a2a415a1dd0d7793"/>
        <Part Type="papunktis" Nr="52.3" Abbr="52.3 pp." DocPartId="bc47934cd38e4458ba85ec978eed3052" PartId="2d324dac8cc941ec93d536e694e52cfd"/>
        <Part Type="papunktis" Nr="52.4" Abbr="52.4 pp." DocPartId="b8db3a813e13445c80b392e1c61f6c9b" PartId="2cf1d26a797b42a2a14e3ad8de2c81f8"/>
        <Part Type="papunktis" Nr="52.5" Abbr="52.5 pp." DocPartId="9b80db354d91433194584acb2ae93210" PartId="12103769b4ac4921b27fd66d2d13b795"/>
        <Part Type="papunktis" Nr="52.6" Abbr="52.6 pp." DocPartId="88cb507103194e65bd182ac8ecae61e5" PartId="20257b590f5349e7afbbfa7b6501a01e"/>
      </Part>
      <Part Type="punktas" Nr="53" Abbr="53 p." DocPartId="a7a78a04cd194a46884ff4307b1c7681" PartId="054977a53dd84232b2171041f86b3378"/>
      <Part Type="punktas" Nr="54" Abbr="54 p." DocPartId="e1d365dd7fb2414b9fde16270e593b7b" PartId="7e9da7662a8446f09f4d2fdf54841ab6"/>
      <Part Type="punktas" Nr="55" Abbr="55 p." DocPartId="98c1e858ec7043a6a04cc6ab75dd5e61" PartId="0c645dd4c44f4befb5388c006c8da81b"/>
      <Part Type="punktas" Nr="56" Abbr="56 p." DocPartId="134d20ee4b134fbfbb0a556ea0bd8b54" PartId="b88406395b054996b1a11f8f93f2f29a"/>
      <Part Type="punktas" Nr="57" Abbr="57 p." DocPartId="2b87bbadf3e641009fcd74efd5179f3b" PartId="f3b24a2c2a584ea382c5a619472f2bfb">
        <Part Type="papunktis" Nr="57.1" Abbr="57.1 pp." DocPartId="9ea87643f0034ef38eb6a9e04abef934" PartId="96ca466809af43bf9103757fe7eae0d3">
          <Part Type="papunktis" Nr="57.1.1" Abbr="57.1.1 pp." DocPartId="d2e15b1ecc724b798ed4d3c0320226f4" PartId="6c0c58353f0f48569cba69404f181934"/>
          <Part Type="papunktis" Nr="57.1.2" Abbr="57.1.2 pp." DocPartId="5192945baf004995bb18a93d9888aaf2" PartId="364ce17dd314449b978dc14bed90cbb2"/>
          <Part Type="papunktis" Nr="57.1.3" Abbr="57.1.3 pp." DocPartId="5d625d6626c14bbdb051d3685cb01a42" PartId="1a8b936683dc4712989bf05bfd2b80ed"/>
          <Part Type="papunktis" Nr="57.1.4" Abbr="57.1.4 pp." DocPartId="599dfd441e054fbdba6bc3977e532988" PartId="8b7197b498f24e76bd5dde8e6634b1b2"/>
          <Part Type="papunktis" Nr="57.1.5" Abbr="57.1.5 pp." DocPartId="89feedebdc674dd7a2dd827cf0646be9" PartId="7948251cdbfc41a38a8d839f37658c51"/>
          <Part Type="papunktis" Nr="57.1.6" Abbr="57.1.6 pp." DocPartId="91efa10af24144dab403c891a5f2bc16" PartId="82df9947cc864900ab1e4b57048bbc43"/>
          <Part Type="papunktis" Nr="57.1.7" Abbr="57.1.7 pp." DocPartId="3371a6ed23d24402b84f48c375a01f16" PartId="3a6b93e85e4148edaa4cef1693cc7199"/>
          <Part Type="papunktis" Nr="57.1.8" Abbr="57.1.8 pp." DocPartId="d443ae2bf50f4a62be44db32c34c208d" PartId="8f0dc3afa1814f66ae188462c65d8e78"/>
          <Part Type="papunktis" Nr="57.1.9" Abbr="57.1.9 pp." DocPartId="10cdb8d655224fc4aec8925baebc5698" PartId="ada38d45947842869ec775bc6ab7ae24"/>
          <Part Type="papunktis" Nr="57.1.10" Abbr="57.1.10 pp." DocPartId="bd80a7bb41404f63aaecc37fc4fcd21f" PartId="209167f21221416a9607ad363ec49705"/>
        </Part>
        <Part Type="papunktis" Nr="57.2" Abbr="57.2 pp." DocPartId="b8aa45a770114f7d8d9399400ea21683" PartId="888fb9958ee9409880f46c59671623ff">
          <Part Type="papunktis" Nr="57.2.1" Abbr="57.2.1 pp." DocPartId="a91cd72c870d4773ad82e06370abbaef" PartId="962593a1e4f44941ab47b3d5263247da"/>
          <Part Type="papunktis" Nr="57.2.2" Abbr="57.2.2 pp." DocPartId="effd2914107e4d2e955f7abc7f3ea921" PartId="1aacb67274cd4483b8cf98d69f587bb1"/>
          <Part Type="papunktis" Nr="57.2.3" Abbr="57.2.3 pp." DocPartId="a28818413c6649f2ac8e9d1bf0a4a1e5" PartId="08e2a6af72fe450b99f454e90c8307ec"/>
          <Part Type="papunktis" Nr="57.2.4" Abbr="57.2.4 pp." DocPartId="ae64a4d8526f47a7909046b74ac589a1" PartId="ec1c2fd55b9a48e0a257a2a7dde1f344"/>
        </Part>
      </Part>
      <Part Type="punktas" Nr="58" Abbr="58 p." DocPartId="22e087f46f6e4caf8a4bf83c228bd3f3" PartId="8dfd139b34bc48afbd461237d05464b9"/>
      <Part Type="punktas" Nr="59" Abbr="59 p." DocPartId="a709b691532640309c5f06647c832ffe" PartId="ad79631ed18e4135890a8e826ce4b096"/>
      <Part Type="punktas" Nr="60" Abbr="60 p." DocPartId="9c787677e2f44c64bb0714278c3fbcd2" PartId="f107b465006d4192aba768fb6f94329e"/>
      <Part Type="punktas" Nr="61" Abbr="61 p." DocPartId="39c754b8ae234f67be6516ae3bd24260" PartId="568b095ac949415a84b0b315877c5899"/>
      <Part Type="punktas" Nr="62" Abbr="62 p." DocPartId="ed8ad689556241ce8727f995068c2c9d" PartId="0e411e9176e64cdaafb19f56f2f9727b"/>
      <Part Type="punktas" Nr="63" Abbr="63 p." DocPartId="f2ab34600fec4cccbdabd90ed42e64ff" PartId="504b9b2a8c23401fb0e8aef1258a3576"/>
      <Part Type="punktas" Nr="64" Abbr="64 p." DocPartId="f46d40aa56c9406d872dedf79a84c249" PartId="6a4b4dd57ab04cee9d49de4e26988a7f"/>
      <Part Type="punktas" Nr="65" Abbr="65 p." DocPartId="6fbcbdeac9e049b6adf2dc78277724f0" PartId="bc479e37499a4a3d9f01f4f7929e8cc1"/>
      <Part Type="punktas" Nr="66" Abbr="66 p." DocPartId="ff95013237c4400aa67d62d8551b41c8" PartId="0247d72a372f43f8bf61e71b90e7a6fd"/>
      <Part Type="punktas" Nr="67" Abbr="67 p." DocPartId="7084e181eb584be7a6e4f90c1ef0ea0b" PartId="054d5843fca14bfbad69884d1cd90a69"/>
      <Part Type="punktas" Nr="68" Abbr="68 p." DocPartId="daa15315c1854d7a9c53af9130294a6d" PartId="ed9d85c81aa94bcb8d8774f78c7dce0c"/>
      <Part Type="punktas" Nr="69" Abbr="69 p." DocPartId="f6fd0fae02444c3fafb7f3dd6c76ab3d" PartId="5ba57d2b27354df79187b239a300aeab"/>
      <Part Type="punktas" Nr="70" Abbr="70 p." DocPartId="e2c85b5b7d0143bc97e0e0772d14db6c" PartId="13172c87d415458fa676c612871cc68d"/>
      <Part Type="punktas" Nr="71" Abbr="71 p." DocPartId="6d321282386d451895af2ca079e32a2b" PartId="d678ecffd467406088d081b9a6be55ef"/>
      <Part Type="punktas" Nr="72" Abbr="72 p." DocPartId="70c23cf9bdeb411b90d1450017d9ebba" PartId="31a006ca969c4e3c9867af03b08af96f"/>
      <Part Type="punktas" Nr="73" Abbr="73 p." DocPartId="bc84f23622b14fea8ab86640f150781a" PartId="e1f77d829aef4f8c85c390fff012ec5a"/>
      <Part Type="punktas" Nr="74" Abbr="74 p." DocPartId="b23de79f6f714510bb671f03bdbd53ca" PartId="0a5777d4b44b437f841c015a53ca84ca"/>
      <Part Type="punktas" Nr="75" Abbr="75 p." DocPartId="7ca47bd357ce4796aace1b17af72d53f" PartId="064254ec0b05495a9b73aec5b0f48cc3"/>
      <Part Type="punktas" Nr="76" Abbr="76 p." DocPartId="9c5ca53cdf4547fa843190e3ddbc8163" PartId="75b798032bd74d5b977feb7fa9922e8d"/>
      <Part Type="punktas" Nr="77" Abbr="77 p." DocPartId="f9754806db1b487691d42efd96575400" PartId="7a56afa00c924a31906d8de2187f59c0"/>
      <Part Type="punktas" Nr="78" Abbr="78 p." DocPartId="2501af5c992c4eb3a1804d27b816ba9b" PartId="cd59745c59624287b6690c9b9f8b0e7a"/>
      <Part Type="punktas" Nr="79" Abbr="79 p." DocPartId="34abc0f51bfc4b44849ba73896efd8bb" PartId="7d32a7bc865e4a1d99ec0fe728718dea"/>
      <Part Type="punktas" Nr="80" Abbr="80 p." DocPartId="d95c6b1c2a9d4ae3a384220f0a3ea7e7" PartId="0fb5e35f5db34295b9f7a504e39486af"/>
      <Part Type="punktas" Nr="81" Abbr="81 p." DocPartId="1f156df6750e4e90a00b934d2791d40c" PartId="c160b55b732946c1b7f46b970d5ac391"/>
      <Part Type="punktas" Nr="82" Abbr="82 p." DocPartId="00146571a912471eb35b9dc2be0d3ace" PartId="8d6b3a530764457d98e0371bdc1ea812"/>
      <Part Type="punktas" Nr="83" Abbr="83 p." DocPartId="0250c909e0144b8c9ed7c1114c3f4874" PartId="ec108e19f7ae4c67aaa7bfc3cb26830d"/>
      <Part Type="punktas" Nr="84" Abbr="84 p." DocPartId="60c208fcb2d94da89f30d265f683a14c" PartId="392cbf58d9b84bb8948528328a65be86"/>
    </Part>
    <Part Type="skyrius" Nr="7" Title="PROJEKTŲ FINANSAVIMAS" DocPartId="f42812f819ac4d6e9b304e25a62cec78" PartId="29a9483faaf74c048bafd8eee1d65776">
      <Part Type="punktas" Nr="85" Abbr="85 p." DocPartId="4c31cbd78f3d4a77bcc00ad04a16f091" PartId="93d40ca6b51c4c2cac9a8ae23e4771d0"/>
      <Part Type="punktas" Nr="86" Abbr="86 p." DocPartId="9814d47ad35147558b58da0ba6f98c3e" PartId="bb9fdf41e8df44d796a43795d09f0675"/>
      <Part Type="punktas" Nr="87" Abbr="87 p." DocPartId="5739545dff1f475fb85d9ac701f58575" PartId="ec37c791cb394759bcf212db8f6dff49"/>
      <Part Type="punktas" Nr="88" Abbr="88 p." DocPartId="297b0e3b02344e91bdc4536f365e4f1e" PartId="be532d0829ee4f349daa199a8bc563c6"/>
      <Part Type="punktas" Nr="89" Abbr="89 p." DocPartId="8e5d300aeeb548d4969938658c261e1a" PartId="b57e639dc64e4d0890ecf855425e3a33"/>
    </Part>
    <Part Type="skyrius" Nr="8" Title="PROJEKTŲ FINANSAVIMO SUTARČIŲ SUDARYMAS, KEITIMAS, NUTRAUKIMAS" DocPartId="44863da179c7456eaa7ff3d759cab8c8" PartId="1e349525fc4e4ca5943be304a5e46684">
      <Part Type="punktas" Nr="90" Abbr="90 p." DocPartId="440927d9d6c641ab8a129ac4ad1544ac" PartId="377964657db646809ba925128029e5f3"/>
      <Part Type="punktas" Nr="91" Abbr="91 p." DocPartId="aeb320502b5c464d8a1700984132b8b0" PartId="7036fc3b35d64ccf8ceb383733115a67"/>
      <Part Type="punktas" Nr="92" Abbr="92 p." DocPartId="af9e9f2a918e41059dcf715e0890bf59" PartId="3fe48efdc74e4b48ab513ab9fe302d32"/>
      <Part Type="punktas" Nr="93" Abbr="93 p." DocPartId="f6f46a4c16634a7f82232c000313c25e" PartId="ad5bc7e5d29745ca8f5bf1ef3c897689"/>
      <Part Type="punktas" Nr="94" Abbr="94 p." DocPartId="6ee2c23bb9c843f7a725dd77a80fb045" PartId="748fb6da88274522b53ddbfecf0362c1"/>
      <Part Type="punktas" Nr="95" Abbr="95 p." DocPartId="1c0b67f2646f400d999aaff7545b16e6" PartId="d1797e5d535c4931aa7de598efd8ca6a"/>
      <Part Type="punktas" Nr="96" Abbr="96 p." DocPartId="c4cea08a988443009940bc38dfe40dbf" PartId="173759e3cd6d4d7cb06ea61c080e44f3"/>
      <Part Type="punktas" Nr="97" Abbr="97 p." DocPartId="7a84091feb2545df8bb564c864d50002" PartId="99c4608f9b0246a0827cd2f99f57d42a"/>
      <Part Type="punktas" Nr="98" Abbr="98 p." DocPartId="b6353729e35e48a4a580f32e21956e18" PartId="e182c5f6aecb453286d877dae4b0c474"/>
      <Part Type="punktas" Nr="99" Abbr="99 p." DocPartId="a2b130a1dc6d46f9b84b534abc6c434a" PartId="e82664cf262645db82da1031e52d69d4"/>
      <Part Type="punktas" Nr="100" Abbr="100 p." DocPartId="cb417ac15166413ebb6479b3f80dc667" PartId="a3dae997b3dd43d38db1ef2bf483bf18"/>
      <Part Type="punktas" Nr="101" Abbr="101 p." DocPartId="7c7b8b12850d46cebe184f3e4672666d" PartId="1cab979cc10747f38d8c4d0b2f6c076f">
        <Part Type="papunktis" Nr="101.1" Abbr="101.1 pp." DocPartId="20f98e4f73b74ab0a69e90f650ecdb5d" PartId="1e68ce19a2c940b1b8fb7dcc1dcf7908"/>
        <Part Type="papunktis" Nr="101.2" Abbr="101.2 pp." DocPartId="8b45e19352bf4e16a300993ef4d0780e" PartId="01c0914ca8ff4623a373e04fefc566e2"/>
        <Part Type="papunktis" Nr="101.3" Abbr="101.3 pp." DocPartId="af8dbb600e3c44689b14b860df516483" PartId="e1d244334c174cb6aa2346590cb58313"/>
        <Part Type="papunktis" Nr="101.4" Abbr="101.4 pp." DocPartId="8e57fa05d9f04696a582cea8a926206a" PartId="cc6b0cc4afa54b78ac20b3f27730c55d"/>
        <Part Type="papunktis" Nr="101.5" Abbr="101.5 pp." DocPartId="4ae9694c096b40e89ca9371a968931e1" PartId="00eb39228054475787be2d4d0349c8b7"/>
      </Part>
      <Part Type="punktas" Nr="102" Abbr="102 p." DocPartId="5ff4d9d5bf824c1389e1f62ac4197428" PartId="aba8d0453c1f411eae8cc43b1f13f77e"/>
      <Part Type="punktas" Nr="103" Abbr="103 p." DocPartId="b952e828b75b41de8d7d15f0fd7d4a38" PartId="106121977ea342f98c8ae997335afe9f">
        <Part Type="papunktis" Nr="103.1" Abbr="103.1 pp." DocPartId="5873683887414428a5510fc23b43b031" PartId="ad4600f2a61b415e8237fd2e768a76ca"/>
        <Part Type="papunktis" Nr="103.2" Abbr="103.2 pp." DocPartId="3fc4294e3d5e4f56989262a121f9279c" PartId="545769af95e44fcfa83f150c80281100"/>
        <Part Type="papunktis" Nr="103.3" Abbr="103.3 pp." DocPartId="23ffed49d8c14759bdbb2540201b270e" PartId="14dd926bf8a9450aa99b19a27c268def"/>
        <Part Type="papunktis" Nr="103.4" Abbr="103.4 pp." DocPartId="4205a2722a274720b14175ae46a3dbc7" PartId="2135c0279bf642ee951366e84a5e4770"/>
        <Part Type="papunktis" Nr="103.5" Abbr="103.5 pp." DocPartId="1806c3e5e18b40e49663fc8af9880a49" PartId="332951fd175e4bb797ed368e4bd5c291"/>
      </Part>
      <Part Type="punktas" Nr="104" Abbr="104 p." DocPartId="370e3a52a4ac434e9e8d433aaccc5750" PartId="b174f428aaf44089b286c9f7886e367a">
        <Part Type="papunktis" Nr="104.1" Abbr="104.1 pp." DocPartId="5d7300e3049247ce863721dfb6f5c8ea" PartId="1d988db9903a46e288cc708d7ed3808a"/>
        <Part Type="papunktis" Nr="104.2" Abbr="104.2 pp." DocPartId="709fb5fabf194dfba4d85f7528aaad2b" PartId="94e8a3379800469fa610ec012546ffc3"/>
        <Part Type="papunktis" Nr="104.3" Abbr="104.3 pp." DocPartId="e71c9f43c9e74ad2ae674fda84b56433" PartId="4a3cc33bd20d40f6b6c2c4d59d20233e"/>
      </Part>
      <Part Type="punktas" Nr="105" Abbr="105 p." DocPartId="7f56f68c1ca14f99b553fd978779896a" PartId="3dd694dd5c3d49b68379bc1ad5e368a9"/>
      <Part Type="punktas" Nr="106" Abbr="106 p." DocPartId="59a475b1c04547f1bbb6444d2e28811d" PartId="e6d2ca78b7424f0bace6a606ceb9102f"/>
      <Part Type="punktas" Nr="107" Abbr="107 p." DocPartId="b49456139b1f4cd4b0c048868efea215" PartId="48175ab49eb1404b8e0ea13e743de64a"/>
      <Part Type="punktas" Nr="108" Abbr="108 p." DocPartId="e91bddcb6767466e996c86ec5806f1d1" PartId="a717f6bf5f924786a5b8ecc8f6b0705f"/>
      <Part Type="punktas" Nr="109" Abbr="109 p." DocPartId="ac6aaa113e784e66930b1ebf5645d0a6" PartId="7398a0c790594adb8efd4446276d69f5"/>
      <Part Type="punktas" Nr="110" Abbr="110 p." DocPartId="180ef0cfb7024768b3389602be7b9b5f" PartId="795d120482d2440bbd61fcef82a2da0b"/>
      <Part Type="punktas" Nr="111" Abbr="111 p." DocPartId="983c3d3d608b4dc89e66ad6379881f4e" PartId="1a7c98291575482695729d89d6781827">
        <Part Type="papunktis" Nr="111.1" Abbr="111.1 pp." DocPartId="7ee329a6bdff46cbbf20a85b3a5922a1" PartId="9fe5678108f441398ee8aee5edeb510e"/>
        <Part Type="papunktis" Nr="111.2" Abbr="111.2 pp." DocPartId="18168719685146d58373115f14cca0a6" PartId="d36fd068be724b5084841f50687e647c"/>
        <Part Type="papunktis" Nr="111.3" Abbr="111.3 pp." DocPartId="8e351180c0864940a8311b71e03753dd" PartId="3e7212fd12ce4858bd37bd3b0ec4a59c"/>
        <Part Type="papunktis" Nr="111.4" Abbr="111.4 pp." DocPartId="16989998b5504e06a3018bed4728737c" PartId="41260125469147349fba550306739e98"/>
        <Part Type="papunktis" Nr="111.5" Abbr="111.5 pp." DocPartId="f721a12c525d42d0abe6cd747d672a54" PartId="9cbdfb20815f4f6291d8ab09e5fbb009"/>
      </Part>
      <Part Type="punktas" Nr="112" Abbr="112 p." DocPartId="f829d4fac5144d1f8e362f6fdce86715" PartId="fec3852f80d946bfbc5e62c15f513cdf"/>
      <Part Type="punktas" Nr="113" Abbr="113 p." DocPartId="5d29940cebc8431d928c0644f4b0cd76" PartId="e57011b6522d4eb5b555b21028dc3f47"/>
      <Part Type="punktas" Nr="114" Abbr="114 p." DocPartId="7e3568770d2e426b85ac16f89f527bc5" PartId="d3f731ded7e445109e370eb15a3732c9"/>
    </Part>
    <Part Type="skyrius" Nr="9" Title="REIKALAVIMAI PROJEKTO VYKDYTOJUI" DocPartId="281b2764a7614f99898e13c12761407d" PartId="c5134fa73ad44c25bf270dd9720cf703">
      <Part Type="punktas" Nr="115" Abbr="115 p." DocPartId="1ef21f3b0b994e90ae137bd8979bbe40" PartId="9b132ad1e75a41a8b946f78b0f099868"/>
      <Part Type="punktas" Nr="116" Abbr="116 p." DocPartId="60f70178d67445c59afd4450f7ce241f" PartId="9629b6653fae4cb7affce9b9db9586c2">
        <Part Type="papunktis" Nr="116.1" Abbr="116.1 pp." DocPartId="452d2c3160524a6baac1d470dcd3153d" PartId="4f7f0d50199d4d08b515d5ed5d934639"/>
        <Part Type="papunktis" Nr="116.2" Abbr="116.2 pp." DocPartId="7dcc4946dfb240229f339b54d2eb256c" PartId="3f3be4c2ba634047a33695c3f0ea7d01"/>
        <Part Type="papunktis" Nr="116.3" Abbr="116.3 pp." DocPartId="9585aeebca5c467d8321b611941708e6" PartId="bd238c2c1c3a4753b689dfcc55153e98"/>
        <Part Type="papunktis" Nr="116.4" Abbr="116.4 pp." DocPartId="736e776193574578a29e0f29095b31a4" PartId="60f635f6bfec40d4b22c9b75ee43c81e"/>
        <Part Type="papunktis" Nr="116.5" Abbr="116.5 pp." DocPartId="feee56f883e54b71a0480a5f2a9f531d" PartId="ee4e54b5893d4516b7e9a0618e25ab7b"/>
        <Part Type="papunktis" Nr="116.6" Abbr="116.6 pp." DocPartId="a9d9c701dfe64caba85bb7a15700251c" PartId="a4f24a5cba7b431984c1fe93f50f344f"/>
        <Part Type="papunktis" Nr="116.7" Abbr="116.7 pp." DocPartId="817abe6e725e4e348d5ce35bde61fc18" PartId="b9bab907a5334865918f34556a9756df"/>
      </Part>
      <Part Type="punktas" Nr="117" Abbr="117 p." DocPartId="ce6afb508ac6451b8d99b802f968be2a" PartId="fbef7c3115c548eda1dce9f8c41d29dc"/>
    </Part>
    <Part Type="skyrius" Nr="10" Title="PROJEKTŲ ĮGYVENDINIMO PRIEŽIŪRA IR ATSKAITOMYBĖ" DocPartId="85c941337dba4da0b9727eaee0b7a215" PartId="c0e7bec2fecf410281202aed4906f0d1">
      <Part Type="punktas" Nr="118" Abbr="118 p." DocPartId="04bb42a5afa94020a9ade7709dff3042" PartId="e1af1343b0a741eb8dea50428137d273"/>
      <Part Type="punktas" Nr="119" Abbr="119 p." DocPartId="bbdbb9dfd94642e28c3f3e882168ed1c" PartId="496717c8eefa489e90c96ec570498676"/>
      <Part Type="punktas" Nr="120" Abbr="120 p." DocPartId="918b4a153bce4b638066c24e36cca574" PartId="fd50936540f04dc292f8846182901931">
        <Part Type="papunktis" Nr="120.1" Abbr="120.1 pp." DocPartId="6bd6632544e2484ea7a977c5a64390c9" PartId="59883716a92047c3a5e5b9b41da28460"/>
        <Part Type="papunktis" Nr="120.2" Abbr="120.2 pp." DocPartId="d7d51249d55e434c9b17ced670673b2f" PartId="013c1380387a409782b5b408dfed38f2"/>
        <Part Type="papunktis" Nr="120.3" Abbr="120.3 pp." DocPartId="9da1cbfae547440bbdbe281428d22396" PartId="4fe662c79578446c9f21313294c9dac7"/>
      </Part>
      <Part Type="punktas" Nr="121" Abbr="121 p." DocPartId="8cf8cfb337e14fca95f56e5d33712448" PartId="4569bf2fcf9e4b25895567647d753e24"/>
      <Part Type="punktas" Nr="122" Abbr="122 p." DocPartId="f822310301c14c4087a0276dd14f1c60" PartId="f3ff4fde1df9454d8291c0e502d3c114"/>
      <Part Type="punktas" Nr="123" Abbr="123 p." DocPartId="30a536e7d61544afa9d18938692ff8e1" PartId="c4e73c5e9fe24b469a5fb2edb2205b71"/>
      <Part Type="punktas" Nr="124" Abbr="124 p." DocPartId="b5a6a130735a49eaa4a9143e4623b7a9" PartId="c93f10f5051c45d4baca7ab7686c418c"/>
      <Part Type="punktas" Nr="125" Abbr="125 p." DocPartId="022bf7e1b81847649726b4c40e76c35d" PartId="d77f230f4002402a968ac144939db3a2">
        <Part Type="papunktis" Nr="125.1" Abbr="125.1 pp." DocPartId="f13d969115e147fda0ef285df73e02c7" PartId="1beb7ba0592d4f889090253a378a4a86"/>
        <Part Type="papunktis" Nr="125.2" Abbr="125.2 pp." DocPartId="11ae3da9499d4af28672c07b9afcf355" PartId="a938a34a48dd4cc8a57540f6e9ff244d">
          <Part Type="papunktis" Nr="125.2.1" Abbr="125.2.1 pp." DocPartId="edb3e424a08d4a09b3338fd55d956786" PartId="1cdbe4ff6c1c4d89a81d6b4f06212e9d"/>
          <Part Type="papunktis" Nr="125.2.2" Abbr="125.2.2 pp." DocPartId="e597b23c022b450cab7c70c8cd494d7a" PartId="17a6e236706c43b98177c022a0ed5bcf"/>
          <Part Type="papunktis" Nr="125.2.3" Abbr="125.2.3 pp." DocPartId="4ae46eaea15e4389a12a03906442035f" PartId="937d1a6ef5b44441bd106e230b090892"/>
          <Part Type="papunktis" Nr="125.2.4" Abbr="125.2.4 pp." DocPartId="e15b93848e954ae3b970492f05e1989a" PartId="a01adaaecd74416b98306905d360ea17"/>
          <Part Type="papunktis" Nr="125.2.5" Abbr="125.2.5 pp." DocPartId="b4269bd1de784a459213f2a2b2c07b4c" PartId="8c90b4dec6174864a69df0918d5a79f6"/>
          <Part Type="papunktis" Nr="125.2.6" Abbr="125.2.6 pp." DocPartId="8db48a29bb5b4a55aa8672d61bb38330" PartId="970c49ac13d04910aa36f50a13cd8eaf"/>
          <Part Type="papunktis" Nr="125.2.7" Abbr="125.2.7 pp." DocPartId="b52a5d06acd847b59e268db05ab34d42" PartId="90ff5811b05d4ff8b94f23b96ebfb398"/>
        </Part>
        <Part Type="papunktis" Nr="125.3" Abbr="125.3 pp." DocPartId="e9455de7820c40ad93073d4b442ef6c2" PartId="14bc196716314806801b241603e21c28"/>
        <Part Type="papunktis" Nr="125.4" Abbr="125.4 pp." DocPartId="c0f1efb8ecc34d54827e532630d5c73b" PartId="b45ca4c4c7444ce8a2360b389c226c8c"/>
      </Part>
      <Part Type="punktas" Nr="126" Abbr="126 p." DocPartId="c187e4ed475c4c8cb167343aefc7dd76" PartId="edbf0120ab1345868d6d761fa685a852"/>
      <Part Type="punktas" Nr="127" Abbr="127 p." DocPartId="5368a8b4064c48668fc683638440d7bf" PartId="46464e86b1284504809d4458ebf64645">
        <Part Type="papunktis" Nr="127.1" Abbr="127.1 pp." DocPartId="15c2c473da61429abbf3da5325cb5a45" PartId="13ed3b46ce4449888fb84f28921e6743"/>
        <Part Type="papunktis" Nr="127.2" Abbr="127.2 pp." DocPartId="3fef91ce096d49e8949d195b86c4ca74" PartId="d6ccc82bc1304ba5b7e7ff1739513e86">
          <Part Type="papunktis" Nr="127.2.1" Abbr="127.2.1 pp." DocPartId="1a6a94f648174f41a7ac52c7fe927404" PartId="4bf3ed40c391455791d3f0e553e9d8d0"/>
          <Part Type="papunktis" Nr="127.2.2" Abbr="127.2.2 pp." DocPartId="e06d68763e6b4972b1a70af2586292e4" PartId="7524fe5aeb8749589151c90688c11260"/>
          <Part Type="papunktis" Nr="127.2.3" Abbr="127.2.3 pp." DocPartId="dd91616cd1324567b238635a3f17ea43" PartId="6cc2daffc0c84a468306faef753f5949"/>
          <Part Type="papunktis" Nr="127.2.4" Abbr="127.2.4 pp." DocPartId="c9e47b1c1ecd4298a70e6b596d6ca111" PartId="d72f59b45c7f4941962666b0cc74dbd9"/>
          <Part Type="papunktis" Nr="127.2.5" Abbr="127.2.5 pp." DocPartId="bf8d4ca0ff344d51a863013c9595ed85" PartId="a8a39b1bb9d44f6c9cd49aa2eaec3f44"/>
          <Part Type="papunktis" Nr="127.2.6" Abbr="127.2.6 pp." DocPartId="9d3aaebd96a74244859e71b07bcdc45d" PartId="85f3e16b93684e059415b579093f6e42"/>
          <Part Type="papunktis" Nr="127.2.7" Abbr="127.2.7 pp." DocPartId="a84f38a9fd3e41b2a28b3e645d7e98df" PartId="028f7f9f4ce444f39b1292f4cb341239"/>
        </Part>
        <Part Type="papunktis" Nr="127.3" Abbr="127.3 pp." DocPartId="0e637cabdde442bd9acaad0eb32f9239" PartId="de35675ba8054fa59198b71893e55fec"/>
        <Part Type="papunktis" Nr="127.4" Abbr="127.4 pp." DocPartId="0b20fbdaf0fa47fa9b8120007c1769b6" PartId="0a217db0aab24542a9f0ded33ee28b5a"/>
        <Part Type="papunktis" Nr="127.5" Abbr="127.5 pp." DocPartId="7509ea95ee964f958c2bd5454ef10223" PartId="786e166280ca4a5c85b888051da91ae4"/>
        <Part Type="papunktis" Nr="127.6" Abbr="127.6 pp." DocPartId="d1b4d7d3279d4403b8e0d865f584d07b" PartId="303f0338e152403a8c10932ed1c04d83"/>
        <Part Type="papunktis" Nr="127.7" Abbr="127.7 pp." DocPartId="d6e131f048fd44cb833615f280232046" PartId="068f82856a78476393913b18a8fea3b4"/>
        <Part Type="papunktis" Nr="127.8" Abbr="127.8 pp." DocPartId="37464457195c40398165bf7c447e6edc" PartId="30a55abaa7a340298c562e68e0b1802e"/>
      </Part>
      <Part Type="punktas" Nr="128" Abbr="128 p." DocPartId="70556990b1464e86b665eedb6207c4b0" PartId="4c569009c78d4ed79ea394a4311456b1"/>
      <Part Type="punktas" Nr="129" Abbr="129 p." DocPartId="acdf767258e0457a8dca639e87d2ee7f" PartId="2408f41630554403aea4b1f207ab786e"/>
      <Part Type="punktas" Nr="130" Abbr="130 p." DocPartId="527fc2455cf9457aa4df6c39a2878bbf" PartId="c07ac34d217043f5b1fc5402de8b2d1f"/>
      <Part Type="punktas" Nr="131" Abbr="131 p." DocPartId="8a9dcde7d97b46f7835751e8be48f99c" PartId="9a48a3001006402a80f506709c875e4d"/>
      <Part Type="punktas" Nr="132" Abbr="132 p." DocPartId="551ec1708cf54defb881c2a3dced038b" PartId="e99e091c6269441bba123452c6ffa15b"/>
      <Part Type="punktas" Nr="133" Abbr="133 p." DocPartId="1b2c3cb008e4444f8322b593d3783ec2" PartId="6e1006913f114d49a69d29ba00f30944"/>
      <Part Type="punktas" Nr="134" Abbr="134 p." DocPartId="fceb66c2313b43afb7b528f0255bb207" PartId="329487025eff4ccdab52a5a198440a25"/>
      <Part Type="punktas" Nr="135" Abbr="135 p." DocPartId="c7de2d1d067a4f3b9d1cb8a1eb0ff4a6" PartId="0ce119f8645e4e1dbddb7a43166e37b6"/>
      <Part Type="punktas" Nr="136" Abbr="136 p." DocPartId="672fa44a8ea24d368817878e91e98a0f" PartId="f4648a0179504814939ec65e9317f9ec"/>
      <Part Type="punktas" Nr="137" Abbr="137 p." DocPartId="888d73717ec64cf2ae323f33ae4fa09e" PartId="956d18610c9f439ca7c25f20a4dd1010"/>
      <Part Type="punktas" Nr="138" Abbr="138 p." DocPartId="acef1ef9675e4bd69e876af758899df2" PartId="c3cdc913347341c3b027cc4d4b3aeb4a"/>
      <Part Type="punktas" Nr="139" Abbr="139 p." DocPartId="81444d0bd0bc4591aca04d595f1499d2" PartId="eb84922e2118470aa677fdbc46fbd5bb"/>
      <Part Type="punktas" Nr="140" Abbr="140 p." DocPartId="e73afbf717ce4da48ffc584d83f20a6c" PartId="592dd34d011f4737857deb5c3c06f131"/>
      <Part Type="punktas" Nr="141" Abbr="141 p." DocPartId="4966bea16dd64ff8aedc5967d8bc84f6" PartId="e58d43ca0bc34ce489a5dc1450624410"/>
      <Part Type="punktas" Nr="142" Abbr="142 p." DocPartId="cb039f5fe0f341418b4bb2b6e4d1846c" PartId="c600ed84e2e3473c8a5a0cb130a27738"/>
      <Part Type="punktas" Nr="143" Abbr="143 p." DocPartId="33e44659aa974679968dc7db8c01725a" PartId="6a24d0abc98e4bc6b79baa6dd7320db3"/>
      <Part Type="punktas" Nr="144" Abbr="144 p." DocPartId="f3199ae9e74a4e91b9609a826881e932" PartId="f5d0b790fed949b9a43e2e45eda085f2"/>
      <Part Type="punktas" Nr="145" Abbr="145 p." DocPartId="e34bf748aad740d7ba63c8be11c30149" PartId="7783fef5d0b14dd6b7428418921b9730"/>
    </Part>
    <Part Type="skyrius" Nr="11" Title="PROJEKTŲ VIEŠINIMAS" DocPartId="306c1b5eb5564c148b684cde0e681de4" PartId="0f9e58cd6cd241f39440b18f3045f76a">
      <Part Type="punktas" Nr="146" Abbr="146 p." DocPartId="eb38b2a2f9fb4ac6bdbf8316c46c1e20" PartId="456c4f2a440d45bfb43440cec1e0bfb4">
        <Part Type="papunktis" Nr="146.1" Abbr="146.1 pp." DocPartId="e18cd41b0e46446bb8766e04d5e27540" PartId="471cf57a6c774d8e99d98218c6e19446"/>
        <Part Type="papunktis" Nr="146.2" Abbr="146.2 pp." DocPartId="5a581ee486d94fb69fc7639096e714da" PartId="b627be30314c4111b12ddbdc659eed78"/>
        <Part Type="papunktis" Nr="146.3" Abbr="146.3 pp." DocPartId="aa697c551b9f4c4b878a035ebc311e3b" PartId="e34a198f357f4021bfd25d034fa20368"/>
      </Part>
      <Part Type="punktas" Nr="147" Abbr="147 p." DocPartId="2cff4e7e38b74a5fae5318d336a96cc3" PartId="80b25b839ddf4e499f61bf9e274a55fb"/>
      <Part Type="punktas" Nr="148" Abbr="148 p." DocPartId="d6f5d0eb51404d7dbd8136392c13b5d8" PartId="650db9c4e3fa4ea98d5306022d7c7303"/>
      <Part Type="punktas" Nr="149" Abbr="149 p." DocPartId="b0f680db1c62441ebd6ae71ca9f2e619" PartId="922110602c7b41efbd90c221c03eeac9"/>
      <Part Type="punktas" Nr="150" Abbr="150 p." DocPartId="15b35620265142e09a7a76040432508a" PartId="1fc848ca27274a2e97d961e0db17e874"/>
      <Part Type="punktas" Nr="151" Abbr="151 p." DocPartId="044e91d688094c90bb3dcd1e8769b058" PartId="4e47b0196456444eb8b6dfd4e5f60f32"/>
      <Part Type="punktas" Nr="152" Abbr="152 p." DocPartId="88e28bef8d9c4e8a9a21f3bac899d224" PartId="c08fc261e6284d6ea9d0154c5c7eab7b"/>
    </Part>
    <Part Type="skyrius" Nr="12" Title="DOKUMENTŲ SAUGOJIMAS" DocPartId="f35f5e56ae86472cb09383ad5287e5ed" PartId="36ae5f9a81f745e590df6d9666d7d8a5">
      <Part Type="punktas" Nr="153" Abbr="153 p." DocPartId="18eb2b701bbc4bd2b8be95f881e3a649" PartId="67e2f4222ee6408c817050143972067b"/>
      <Part Type="punktas" Nr="154" Abbr="154 p." DocPartId="d03eaa74625e4cf6a6229bbe24f81184" PartId="fa6a99429db14a3d8c3d25fda083e12e"/>
      <Part Type="punktas" Nr="155" Abbr="155 p." DocPartId="4671c5af9ba744ecb8e09fb3a899bd08" PartId="334bccb56a284279a8690720fbc81838"/>
    </Part>
    <Part Type="skyrius" Nr="13" Title="BAIGIAMOSIOS NUOSTATOS" DocPartId="b372321fd4a74168bd9d140ebc347731" PartId="8b7798e2141b435fb7fc92b5362addf0">
      <Part Type="punktas" Nr="156" Abbr="156 p." DocPartId="939e836d41d24361872495a7f0be30b1" PartId="680b0be1b52d4e46a19ac54001f094a8"/>
    </Part>
    <Part Type="pabaiga" DocPartId="9701ccf69bf646a9922dcdc649105d0d" PartId="35d0b5b959b747a697c6779ee7395580"/>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A4746D8-12D7-487D-AA76-C81BBBBD55DA}">
  <ds:schemaRefs>
    <ds:schemaRef ds:uri="http://lrs.lt/TAIS/DocParts"/>
  </ds:schemaRefs>
</ds:datastoreItem>
</file>

<file path=customXml/itemProps3.xml><?xml version="1.0" encoding="utf-8"?>
<ds:datastoreItem xmlns:ds="http://schemas.openxmlformats.org/officeDocument/2006/customXml" ds:itemID="{4C232014-F77D-4705-A715-DF1415766E4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18</TotalTime>
  <Pages>21</Pages>
  <Words>46268</Words>
  <Characters>26373</Characters>
  <Application>Microsoft Office Word</Application>
  <DocSecurity>0</DocSecurity>
  <Lines>219</Lines>
  <Paragraphs>144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Sveikatos apsaugos ministerija</Company>
  <LinksUpToDate>false</LinksUpToDate>
  <CharactersWithSpaces>72497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2022-03-24T14:59:00Z</dcterms:created>
  <dc:creator>selvenyte</dc:creator>
  <lastModifiedBy>TAMALIŪNIENĖ Vilija</lastModifiedBy>
  <lastPrinted>2019-03-26T09:30:00Z</lastPrinted>
  <dcterms:modified xsi:type="dcterms:W3CDTF">2023-12-29T13:08:00Z</dcterms:modified>
  <revision>7</revision>
</coreProperties>
</file>