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fdd83aa7a984a169510bbca35e00dc7"/>
        <w:lock w:val="sdtLocked"/>
        <w:richText/>
      </w:sdtPr>
      <w:sdtContent>
        <w:p>
          <w:pPr>
            <w:jc w:val="both"/>
            <w:rPr>
              <w:rFonts w:ascii="Times New Roman" w:hAnsi="Times New Roman"/>
            </w:rPr>
          </w:pPr>
          <w:r>
            <w:rPr>
              <w:rFonts w:ascii="Times New Roman" w:hAnsi="Times New Roman"/>
              <w:b/>
              <w:i/>
            </w:rPr>
            <w:t>Suvestinė redakcija nuo 2023-01-02 iki 2023-01-03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2021-12-02, i. k. 2021-25026</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KELIŲ ĮSTATYMO NR. I-891 4, 5, 7, 9, 10, 13, 18 IR 20 STRAIPSNIŲ PAKEITIMO </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lapkričio</w:t>
          </w:r>
          <w:r>
            <w:rPr>
              <w:szCs w:val="24"/>
            </w:rPr>
            <w:t xml:space="preserve"> </w:t>
          </w:r>
          <w:r>
            <w:rPr>
              <w:szCs w:val="24"/>
              <w:lang w:val="en-US"/>
            </w:rPr>
            <w:t>18</w:t>
          </w:r>
          <w:r>
            <w:rPr>
              <w:szCs w:val="24"/>
            </w:rPr>
            <w:t xml:space="preserve"> d. Nr. </w:t>
          </w:r>
          <w:r>
            <w:rPr>
              <w:szCs w:val="24"/>
              <w:lang w:val="en-US"/>
            </w:rPr>
            <w:t>XIV-661</w:t>
          </w:r>
        </w:p>
        <w:p>
          <w:pPr>
            <w:jc w:val="center"/>
            <w:rPr>
              <w:szCs w:val="24"/>
            </w:rPr>
          </w:pPr>
          <w:r>
            <w:rPr>
              <w:szCs w:val="24"/>
            </w:rPr>
            <w:t>Vilnius</w:t>
          </w:r>
        </w:p>
        <w:p>
          <w:pPr>
            <w:jc w:val="center"/>
            <w:rPr>
              <w:sz w:val="22"/>
            </w:rPr>
          </w:pPr>
        </w:p>
        <w:p>
          <w:pPr>
            <w:tabs>
              <w:tab w:val="center" w:pos="4153"/>
              <w:tab w:val="right" w:pos="8306"/>
            </w:tabs>
            <w:rPr>
              <w:rFonts w:ascii="TimesLT" w:hAnsi="TimesLT"/>
              <w:lang w:val="en-US"/>
            </w:rPr>
          </w:pPr>
        </w:p>
        <w:sdt>
          <w:sdtPr>
            <w:alias w:val="1 str."/>
            <w:tag w:val="part_24ce983e77d34caba23982d57cffe636"/>
            <w:lock w:val="sdtLocked"/>
            <w:richText/>
          </w:sdtPr>
          <w:sdtContent>
            <w:p>
              <w:pPr>
                <w:suppressAutoHyphens/>
                <w:ind w:firstLine="720"/>
                <w:textAlignment w:val="baseline"/>
                <w:rPr>
                  <w:b/>
                  <w:bCs/>
                  <w:szCs w:val="24"/>
                </w:rPr>
              </w:pPr>
              <w:sdt>
                <w:sdtPr>
                  <w:alias w:val="Numeris"/>
                  <w:tag w:val="nr_24ce983e77d34caba23982d57cffe636"/>
                  <w:lock w:val="sdtLocked"/>
                  <w:richText/>
                </w:sdtPr>
                <w:sdtContent>
                  <w:r>
                    <w:rPr>
                      <w:b/>
                      <w:bCs/>
                      <w:szCs w:val="24"/>
                    </w:rPr>
                    <w:t>1</w:t>
                  </w:r>
                </w:sdtContent>
              </w:sdt>
              <w:r>
                <w:rPr>
                  <w:b/>
                  <w:bCs/>
                  <w:szCs w:val="24"/>
                </w:rPr>
                <w:t xml:space="preserve"> straipsnis. </w:t>
              </w:r>
              <w:sdt>
                <w:sdtPr>
                  <w:alias w:val="Pavadinimas"/>
                  <w:tag w:val="title_24ce983e77d34caba23982d57cffe636"/>
                  <w:lock w:val="sdtLocked"/>
                  <w:richText/>
                </w:sdtPr>
                <w:sdtContent>
                  <w:r>
                    <w:rPr>
                      <w:b/>
                      <w:bCs/>
                      <w:szCs w:val="24"/>
                    </w:rPr>
                    <w:t>4 straipsnio pakeitimas</w:t>
                  </w:r>
                </w:sdtContent>
              </w:sdt>
            </w:p>
            <w:sdt>
              <w:sdtPr>
                <w:alias w:val="1 str. 1 d."/>
                <w:tag w:val="part_130558abfeb74ec7b0696cadd00de064"/>
                <w:lock w:val="sdtLocked"/>
                <w:richText/>
              </w:sdtPr>
              <w:sdtContent>
                <w:p>
                  <w:pPr>
                    <w:ind w:firstLine="720"/>
                    <w:jc w:val="both"/>
                    <w:rPr>
                      <w:bCs/>
                      <w:szCs w:val="24"/>
                    </w:rPr>
                  </w:pPr>
                  <w:sdt>
                    <w:sdtPr>
                      <w:alias w:val="Numeris"/>
                      <w:tag w:val="nr_130558abfeb74ec7b0696cadd00de064"/>
                      <w:lock w:val="sdtLocked"/>
                      <w:richText/>
                    </w:sdtPr>
                    <w:sdtContent>
                      <w:r>
                        <w:rPr>
                          <w:bCs/>
                          <w:szCs w:val="24"/>
                        </w:rPr>
                        <w:t>1</w:t>
                      </w:r>
                    </w:sdtContent>
                  </w:sdt>
                  <w:r>
                    <w:rPr>
                      <w:bCs/>
                      <w:szCs w:val="24"/>
                    </w:rPr>
                    <w:t>. Pakeisti 4 straipsnio 2 dalį ir ją išdėstyti taip:</w:t>
                  </w:r>
                </w:p>
                <w:sdt>
                  <w:sdtPr>
                    <w:alias w:val="citata"/>
                    <w:tag w:val="part_732d1a06c71e47578fc099ff6ae8eac2"/>
                    <w:lock w:val="sdtLocked"/>
                    <w:richText/>
                  </w:sdtPr>
                  <w:sdtContent>
                    <w:sdt>
                      <w:sdtPr>
                        <w:alias w:val="2 d."/>
                        <w:tag w:val="part_97368b0463c44d63b69b0968127d5859"/>
                        <w:lock w:val="sdtLocked"/>
                        <w:richText/>
                      </w:sdtPr>
                      <w:sdtContent>
                        <w:p>
                          <w:pPr>
                            <w:suppressAutoHyphens/>
                            <w:ind w:firstLine="720"/>
                            <w:jc w:val="both"/>
                            <w:textAlignment w:val="baseline"/>
                          </w:pPr>
                          <w:r>
                            <w:rPr>
                              <w:szCs w:val="24"/>
                            </w:rPr>
                            <w:t>„</w:t>
                          </w:r>
                          <w:sdt>
                            <w:sdtPr>
                              <w:alias w:val="Numeris"/>
                              <w:tag w:val="nr_97368b0463c44d63b69b0968127d5859"/>
                              <w:lock w:val="sdtLocked"/>
                              <w:richText/>
                            </w:sdtPr>
                            <w:sdtContent>
                              <w:r>
                                <w:rPr>
                                  <w:szCs w:val="24"/>
                                </w:rPr>
                                <w:t>2</w:t>
                              </w:r>
                            </w:sdtContent>
                          </w:sdt>
                          <w:r>
                            <w:rPr>
                              <w:szCs w:val="24"/>
                            </w:rPr>
                            <w:t>. Valstybinės reikšmės keliai išimtine nuosavybės teise priklauso valstybei. Juos patikėjimo teise valdo, naudoja ir jais disponuoja akcinė bendrovė Lietuvos automobilių kelių direkcija, kurios visos akcijos nuosavybės teise priklauso Lietuvos valstybei. Akcinei bendrovei Lietuvos automobilių</w:t>
                          </w:r>
                          <w:r>
                            <w:t xml:space="preserve"> kelių direkcijai valstybinės reikšmės keliai ar jų ruožai perduodami patikėjimo teise Vyriausybei nutarus įrašyti kelią ar jo ruožą į valstybinės reikšmės kelių sąrašą. </w:t>
                          </w:r>
                          <w:r>
                            <w:rPr>
                              <w:szCs w:val="24"/>
                            </w:rPr>
                            <w:t>Akcinė bendrovė Lietuvos automobilių kelių direkcija registruoja valstybinės reikšmės kelius Nekilnojamojo turto registre Lietuvos valstybės nuosavybės ir akcinės bendrovės Lietuvos automobilių kelių direkcijos patikėjimo teise. Valstybinės reikšmės keliai į apskaitą traukiami atskirai nuo akcinės bendrovės Lietuvos automobilių kelių direkcijos nuosavybės teise valdomo turto.</w:t>
                          </w:r>
                          <w:r>
                            <w:t xml:space="preserve"> </w:t>
                          </w:r>
                          <w:r>
                            <w:rPr>
                              <w:szCs w:val="24"/>
                            </w:rPr>
                            <w:t>Akcinė bendrovė Lietuvos automobilių kelių direkcija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apskaitą traukiamo turto rūšis, valstybinės reikšmės kelių būklės pasikeitimai ataskaitiniais metais, kita svarbi informacija, susijusi su valstybinės reikšmės kelių valdymu, naudojimu ir disponavimu jais. Sprendimus dėl valstybinės reikšmės kelių pripažinimo nereikalingais arba netinkamais (negalimais) naudoti Lietuvos Respublikos valstybės ir savivaldybių turto valdymo, naudojimo ir disponavimo juo įstatymo nustatyta tvarka priima akcinė bendrovė Lietuvos automobilių kelių direkcija. Į valstybinės reikšmės kelius negali būti nukreipiamas išieškojimas pagal akcinės bendrovės Lietuvos automobilių kelių direkcijos prievoles, įskaitant prievoles, atsiradusias šiuos valstybinės reikšmės kelius valdant, naudojant ir jais disponuojant.</w:t>
                          </w:r>
                          <w:r>
                            <w:rPr>
                              <w:b/>
                              <w:szCs w:val="24"/>
                            </w:rPr>
                            <w:t xml:space="preserve"> </w:t>
                          </w:r>
                          <w:r>
                            <w:t>Akcinė bendrovė Lietuvos automobilių kelių direkcija valstybinės reikšmės kelių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w:t>
                          </w:r>
                        </w:p>
                      </w:sdtContent>
                    </w:sdt>
                  </w:sdtContent>
                </w:sdt>
              </w:sdtContent>
            </w:sdt>
            <w:sdt>
              <w:sdtPr>
                <w:alias w:val="1 str. 2 d."/>
                <w:tag w:val="part_4b7b150bcff84d35b62bd89349f91779"/>
                <w:lock w:val="sdtLocked"/>
                <w:richText/>
              </w:sdtPr>
              <w:sdtContent>
                <w:p>
                  <w:pPr>
                    <w:ind w:firstLine="720"/>
                    <w:jc w:val="both"/>
                  </w:pPr>
                  <w:sdt>
                    <w:sdtPr>
                      <w:alias w:val="Numeris"/>
                      <w:tag w:val="nr_4b7b150bcff84d35b62bd89349f91779"/>
                      <w:lock w:val="sdtLocked"/>
                      <w:richText/>
                    </w:sdtPr>
                    <w:sdtContent>
                      <w:r>
                        <w:rPr>
                          <w:bCs/>
                          <w:szCs w:val="24"/>
                        </w:rPr>
                        <w:t>2</w:t>
                      </w:r>
                    </w:sdtContent>
                  </w:sdt>
                  <w:r>
                    <w:rPr>
                      <w:bCs/>
                      <w:szCs w:val="24"/>
                    </w:rPr>
                    <w:t>. Pakeisti 4 straipsnio 4 dalį ir ją išdėstyti taip:</w:t>
                  </w:r>
                </w:p>
                <w:sdt>
                  <w:sdtPr>
                    <w:alias w:val="citata"/>
                    <w:tag w:val="part_27fcb672ff824c09895794b54aec5f3b"/>
                    <w:lock w:val="sdtLocked"/>
                    <w:richText/>
                  </w:sdtPr>
                  <w:sdtContent>
                    <w:sdt>
                      <w:sdtPr>
                        <w:alias w:val="4 d."/>
                        <w:tag w:val="part_86d7e7de5bd6496894fec749694ff7b1"/>
                        <w:lock w:val="sdtLocked"/>
                        <w:richText/>
                      </w:sdtPr>
                      <w:sdtContent>
                        <w:p>
                          <w:pPr>
                            <w:ind w:firstLine="720"/>
                            <w:jc w:val="both"/>
                            <w:rPr>
                              <w:b/>
                              <w:bCs/>
                            </w:rPr>
                          </w:pPr>
                          <w:r>
                            <w:t>„</w:t>
                          </w:r>
                          <w:sdt>
                            <w:sdtPr>
                              <w:alias w:val="Numeris"/>
                              <w:tag w:val="nr_86d7e7de5bd6496894fec749694ff7b1"/>
                              <w:lock w:val="sdtLocked"/>
                              <w:richText/>
                            </w:sdtPr>
                            <w:sdtContent>
                              <w:r>
                                <w:t>4</w:t>
                              </w:r>
                            </w:sdtContent>
                          </w:sdt>
                          <w:r>
                            <w:t>. Nutiestas naujas valstybinės reikšmės kelias ar jo ruožas nuosavybės teise priklauso valstybei ir turi būti įrašomas į valstybinės reikšmės kelių sąrašą. Valstybinės reikšmės kelias ar jo ruožas Susisiekimo ministerijos teikimu išbraukiamas iš valstybinės reikšmės kelių sąrašo, kai pasikeičia kelio socialinė ekonominė reikšmė. Gavus atitinkamos savivaldybės tarybos sutikimą, tokie keliai ar jų ruožai teisės aktų nustatyta tvarka perduodami savivaldybių nuosavybėn su visais jiems priklausančiais statiniais ir techninėmis eismo reguliavimo priemonėmis ir įrašomi į vietinės reikšmės kelių sąrašą. Savivaldybės tarybos sutikimu vietinės reikšmės kelias ar jo ruožas išbraukiamas iš vietinės reikšmės kelių sąrašo, kai pasikeičia to kelio socialinė ekonominė reikšmė. Toks kelias ar jo ruožas teisės aktų nustatyta tvarka Susisiekimo ministerijos teikimu perduodamas su visais jam priklausančiais statiniais ir techninėmis eismo reguliavimo priemonėmis valstybės nuosavybėn ir įrašomas į valstybinės reikšmės kelių sąrašą.</w:t>
                          </w:r>
                          <w:r>
                            <w:rPr>
                              <w:bCs/>
                            </w:rPr>
                            <w:t>“</w:t>
                          </w:r>
                          <w:r>
                            <w:t xml:space="preserve"> </w:t>
                          </w:r>
                        </w:p>
                        <w:p>
                          <w:pPr>
                            <w:suppressAutoHyphens/>
                            <w:ind w:firstLine="720"/>
                            <w:jc w:val="both"/>
                            <w:textAlignment w:val="baseline"/>
                            <w:rPr>
                              <w:bCs/>
                              <w:szCs w:val="24"/>
                            </w:rPr>
                          </w:pPr>
                        </w:p>
                      </w:sdtContent>
                    </w:sdt>
                  </w:sdtContent>
                </w:sdt>
              </w:sdtContent>
            </w:sdt>
          </w:sdtContent>
        </w:sdt>
        <w:sdt>
          <w:sdtPr>
            <w:alias w:val="2 str."/>
            <w:tag w:val="part_88aaf6baeddb4f25b99a03d320de659e"/>
            <w:lock w:val="sdtLocked"/>
            <w:richText/>
          </w:sdtPr>
          <w:sdtContent>
            <w:p>
              <w:pPr>
                <w:suppressAutoHyphens/>
                <w:ind w:firstLine="720"/>
                <w:jc w:val="both"/>
                <w:textAlignment w:val="baseline"/>
                <w:rPr>
                  <w:b/>
                  <w:szCs w:val="24"/>
                </w:rPr>
              </w:pPr>
              <w:sdt>
                <w:sdtPr>
                  <w:alias w:val="Numeris"/>
                  <w:tag w:val="nr_88aaf6baeddb4f25b99a03d320de659e"/>
                  <w:lock w:val="sdtLocked"/>
                  <w:richText/>
                </w:sdtPr>
                <w:sdtContent>
                  <w:r>
                    <w:rPr>
                      <w:b/>
                      <w:szCs w:val="24"/>
                    </w:rPr>
                    <w:t>2</w:t>
                  </w:r>
                </w:sdtContent>
              </w:sdt>
              <w:r>
                <w:rPr>
                  <w:b/>
                  <w:szCs w:val="24"/>
                </w:rPr>
                <w:t xml:space="preserve"> straipsnis. </w:t>
              </w:r>
              <w:sdt>
                <w:sdtPr>
                  <w:alias w:val="Pavadinimas"/>
                  <w:tag w:val="title_88aaf6baeddb4f25b99a03d320de659e"/>
                  <w:lock w:val="sdtLocked"/>
                  <w:richText/>
                </w:sdtPr>
                <w:sdtContent>
                  <w:r>
                    <w:rPr>
                      <w:b/>
                      <w:szCs w:val="24"/>
                    </w:rPr>
                    <w:t>5 straipsnio pakeitimas</w:t>
                  </w:r>
                </w:sdtContent>
              </w:sdt>
            </w:p>
            <w:sdt>
              <w:sdtPr>
                <w:alias w:val="2 str. 1 d."/>
                <w:tag w:val="part_d368548269d648998e40e481441c4319"/>
                <w:lock w:val="sdtLocked"/>
                <w:richText/>
              </w:sdtPr>
              <w:sdtContent>
                <w:p>
                  <w:pPr>
                    <w:suppressAutoHyphens/>
                    <w:ind w:firstLine="720"/>
                    <w:jc w:val="both"/>
                    <w:textAlignment w:val="baseline"/>
                    <w:rPr>
                      <w:bCs/>
                      <w:szCs w:val="24"/>
                    </w:rPr>
                  </w:pPr>
                  <w:sdt>
                    <w:sdtPr>
                      <w:alias w:val="Numeris"/>
                      <w:tag w:val="nr_d368548269d648998e40e481441c4319"/>
                      <w:lock w:val="sdtLocked"/>
                      <w:richText/>
                    </w:sdtPr>
                    <w:sdtContent>
                      <w:r>
                        <w:rPr>
                          <w:bCs/>
                          <w:szCs w:val="24"/>
                        </w:rPr>
                        <w:t>1</w:t>
                      </w:r>
                    </w:sdtContent>
                  </w:sdt>
                  <w:r>
                    <w:rPr>
                      <w:bCs/>
                      <w:szCs w:val="24"/>
                    </w:rPr>
                    <w:t>. Pakeisti 5 straipsnio 2 dalį ir ją išdėstyti taip:</w:t>
                  </w:r>
                </w:p>
                <w:sdt>
                  <w:sdtPr>
                    <w:alias w:val="citata"/>
                    <w:tag w:val="part_91737cc274a842f6b3d99bea54007b9f"/>
                    <w:lock w:val="sdtLocked"/>
                    <w:richText/>
                  </w:sdtPr>
                  <w:sdtContent>
                    <w:sdt>
                      <w:sdtPr>
                        <w:alias w:val="2 d."/>
                        <w:tag w:val="part_4b2195520a2043ba8fd096a4c80d74d8"/>
                        <w:lock w:val="sdtLocked"/>
                        <w:richText/>
                      </w:sdtPr>
                      <w:sdtContent>
                        <w:p>
                          <w:pPr>
                            <w:suppressAutoHyphens/>
                            <w:ind w:firstLine="720"/>
                            <w:jc w:val="both"/>
                            <w:textAlignment w:val="baseline"/>
                            <w:rPr>
                              <w:bCs/>
                              <w:szCs w:val="24"/>
                            </w:rPr>
                          </w:pPr>
                          <w:r>
                            <w:rPr>
                              <w:bCs/>
                              <w:szCs w:val="24"/>
                            </w:rPr>
                            <w:t>„</w:t>
                          </w:r>
                          <w:sdt>
                            <w:sdtPr>
                              <w:alias w:val="Numeris"/>
                              <w:tag w:val="nr_4b2195520a2043ba8fd096a4c80d74d8"/>
                              <w:lock w:val="sdtLocked"/>
                              <w:richText/>
                            </w:sdt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kelių plėtros, modernizavimo ir veiklos užtikrinimo pažangos priemones, Lietuvos kelių projektavimo normatyvinius dokumentus, nustato prisijungimo prie valstybinės reikšmės kelių tvarką ir sąlygas.“</w:t>
                          </w:r>
                        </w:p>
                      </w:sdtContent>
                    </w:sdt>
                  </w:sdtContent>
                </w:sdt>
              </w:sdtContent>
            </w:sdt>
            <w:sdt>
              <w:sdtPr>
                <w:alias w:val="2 str. 2 d."/>
                <w:tag w:val="part_173835cdd40146508e89127ed56e971b"/>
                <w:lock w:val="sdtLocked"/>
                <w:richText/>
              </w:sdtPr>
              <w:sdtContent>
                <w:p>
                  <w:pPr>
                    <w:suppressAutoHyphens/>
                    <w:ind w:firstLine="720"/>
                    <w:jc w:val="both"/>
                    <w:textAlignment w:val="baseline"/>
                    <w:rPr>
                      <w:szCs w:val="24"/>
                    </w:rPr>
                  </w:pPr>
                  <w:sdt>
                    <w:sdtPr>
                      <w:alias w:val="Numeris"/>
                      <w:tag w:val="nr_173835cdd40146508e89127ed56e971b"/>
                      <w:lock w:val="sdtLocked"/>
                      <w:richText/>
                    </w:sdtPr>
                    <w:sdtContent>
                      <w:r>
                        <w:rPr>
                          <w:szCs w:val="24"/>
                        </w:rPr>
                        <w:t>2</w:t>
                      </w:r>
                    </w:sdtContent>
                  </w:sdt>
                  <w:r>
                    <w:rPr>
                      <w:szCs w:val="24"/>
                    </w:rPr>
                    <w:t>. Pakeisti 5 straipsnio 3 dalį ir ją išdėstyti taip:</w:t>
                  </w:r>
                </w:p>
                <w:sdt>
                  <w:sdtPr>
                    <w:alias w:val="citata"/>
                    <w:tag w:val="part_bd27ecf2d2e2435a9d96109caeb95ace"/>
                    <w:lock w:val="sdtLocked"/>
                    <w:richText/>
                  </w:sdtPr>
                  <w:sdtContent>
                    <w:sdt>
                      <w:sdtPr>
                        <w:alias w:val="3 d."/>
                        <w:tag w:val="part_1957f0cfc7ec4e198c230aff27acfaf6"/>
                        <w:lock w:val="sdtLocked"/>
                        <w:richText/>
                      </w:sdtPr>
                      <w:sdtContent>
                        <w:p>
                          <w:pPr>
                            <w:suppressAutoHyphens/>
                            <w:ind w:firstLine="720"/>
                            <w:jc w:val="both"/>
                            <w:textAlignment w:val="baseline"/>
                            <w:rPr>
                              <w:szCs w:val="24"/>
                              <w:lang w:eastAsia="lt-LT"/>
                            </w:rPr>
                          </w:pPr>
                          <w:r>
                            <w:rPr>
                              <w:szCs w:val="24"/>
                            </w:rPr>
                            <w:t>„</w:t>
                          </w:r>
                          <w:sdt>
                            <w:sdtPr>
                              <w:alias w:val="Numeris"/>
                              <w:tag w:val="nr_1957f0cfc7ec4e198c230aff27acfaf6"/>
                              <w:lock w:val="sdtLocked"/>
                              <w:richText/>
                            </w:sdtPr>
                            <w:sdtContent>
                              <w:r>
                                <w:rPr>
                                  <w:szCs w:val="24"/>
                                  <w:lang w:eastAsia="lt-LT"/>
                                </w:rPr>
                                <w:t>3</w:t>
                              </w:r>
                            </w:sdtContent>
                          </w:sdt>
                          <w:r>
                            <w:rPr>
                              <w:szCs w:val="24"/>
                              <w:lang w:eastAsia="lt-LT"/>
                            </w:rPr>
                            <w:t>. Akcinė bendrovė Lietuvos automobilių kelių direkcija organizuoja ir koordinuoja valstybinės reikšmės kelių atkūrimą, priežiūrą ir plėtrą, taip pat:</w:t>
                          </w:r>
                        </w:p>
                        <w:sdt>
                          <w:sdtPr>
                            <w:alias w:val="3 d. 1 p."/>
                            <w:tag w:val="part_c29ed9d7285d48fb96f8632207d3988d"/>
                            <w:lock w:val="sdtLocked"/>
                            <w:richText/>
                          </w:sdtPr>
                          <w:sdtContent>
                            <w:p>
                              <w:pPr>
                                <w:suppressAutoHyphens/>
                                <w:ind w:firstLine="720"/>
                                <w:jc w:val="both"/>
                                <w:textAlignment w:val="baseline"/>
                                <w:rPr>
                                  <w:szCs w:val="24"/>
                                  <w:lang w:eastAsia="lt-LT"/>
                                </w:rPr>
                              </w:pPr>
                              <w:sdt>
                                <w:sdtPr>
                                  <w:alias w:val="Numeris"/>
                                  <w:tag w:val="nr_c29ed9d7285d48fb96f8632207d3988d"/>
                                  <w:lock w:val="sdtLocked"/>
                                  <w:richText/>
                                </w:sdtPr>
                                <w:sdtContent>
                                  <w:r>
                                    <w:rPr>
                                      <w:szCs w:val="24"/>
                                      <w:lang w:eastAsia="lt-LT"/>
                                    </w:rPr>
                                    <w:t>1</w:t>
                                  </w:r>
                                </w:sdtContent>
                              </w:sdt>
                              <w:r>
                                <w:rPr>
                                  <w:szCs w:val="24"/>
                                  <w:lang w:eastAsia="lt-LT"/>
                                </w:rPr>
                                <w:t>) atlieka valstybinės reikšmės kelių projektavimo, tiesimo, statybos, rekonstravimo, taisymo (remonto) ir priežiūros darbų užsakovo funkcijas;</w:t>
                              </w:r>
                            </w:p>
                          </w:sdtContent>
                        </w:sdt>
                        <w:sdt>
                          <w:sdtPr>
                            <w:alias w:val="3 d. 2 p."/>
                            <w:tag w:val="part_853b24ee684948a39437eee5692f8843"/>
                            <w:lock w:val="sdtLocked"/>
                            <w:richText/>
                          </w:sdtPr>
                          <w:sdtContent>
                            <w:p>
                              <w:pPr>
                                <w:suppressAutoHyphens/>
                                <w:ind w:firstLine="720"/>
                                <w:jc w:val="both"/>
                                <w:textAlignment w:val="baseline"/>
                                <w:rPr>
                                  <w:szCs w:val="24"/>
                                  <w:lang w:eastAsia="lt-LT"/>
                                </w:rPr>
                              </w:pPr>
                              <w:sdt>
                                <w:sdtPr>
                                  <w:alias w:val="Numeris"/>
                                  <w:tag w:val="nr_853b24ee684948a39437eee5692f8843"/>
                                  <w:lock w:val="sdtLocked"/>
                                  <w:richText/>
                                </w:sdtPr>
                                <w:sdtContent>
                                  <w:r>
                                    <w:rPr>
                                      <w:szCs w:val="24"/>
                                      <w:lang w:eastAsia="lt-LT"/>
                                    </w:rPr>
                                    <w:t>2</w:t>
                                  </w:r>
                                </w:sdtContent>
                              </w:sdt>
                              <w:r>
                                <w:rPr>
                                  <w:szCs w:val="24"/>
                                  <w:lang w:eastAsia="lt-LT"/>
                                </w:rPr>
                                <w:t>) atlieka valstybinės reikšmės kelių būklės ir eismo tyrimus;</w:t>
                              </w:r>
                            </w:p>
                          </w:sdtContent>
                        </w:sdt>
                        <w:sdt>
                          <w:sdtPr>
                            <w:alias w:val="3 d. 3 p."/>
                            <w:tag w:val="part_591af1edcdcb477d9c561d7534898424"/>
                            <w:lock w:val="sdtLocked"/>
                            <w:richText/>
                          </w:sdtPr>
                          <w:sdtContent>
                            <w:p>
                              <w:pPr>
                                <w:suppressAutoHyphens/>
                                <w:ind w:firstLine="720"/>
                                <w:jc w:val="both"/>
                                <w:textAlignment w:val="baseline"/>
                                <w:rPr>
                                  <w:szCs w:val="24"/>
                                  <w:lang w:eastAsia="lt-LT"/>
                                </w:rPr>
                              </w:pPr>
                              <w:sdt>
                                <w:sdtPr>
                                  <w:alias w:val="Numeris"/>
                                  <w:tag w:val="nr_591af1edcdcb477d9c561d7534898424"/>
                                  <w:lock w:val="sdtLocked"/>
                                  <w:richText/>
                                </w:sdtPr>
                                <w:sdtContent>
                                  <w:r>
                                    <w:rPr>
                                      <w:szCs w:val="24"/>
                                      <w:lang w:eastAsia="lt-LT"/>
                                    </w:rPr>
                                    <w:t>3</w:t>
                                  </w:r>
                                </w:sdtContent>
                              </w:sdt>
                              <w:r>
                                <w:rPr>
                                  <w:szCs w:val="24"/>
                                  <w:lang w:eastAsia="lt-LT"/>
                                </w:rPr>
                                <w:t>) tvarko ir analizuoja duomenis apie valstybinės reikšmės kelius;</w:t>
                              </w:r>
                            </w:p>
                          </w:sdtContent>
                        </w:sdt>
                        <w:sdt>
                          <w:sdtPr>
                            <w:alias w:val="3 d. 4 p."/>
                            <w:tag w:val="part_c74244efea8a485682ab9c3f0e6952a2"/>
                            <w:lock w:val="sdtLocked"/>
                            <w:richText/>
                          </w:sdtPr>
                          <w:sdtContent>
                            <w:p>
                              <w:pPr>
                                <w:suppressAutoHyphens/>
                                <w:ind w:firstLine="720"/>
                                <w:jc w:val="both"/>
                                <w:textAlignment w:val="baseline"/>
                                <w:rPr>
                                  <w:szCs w:val="24"/>
                                  <w:lang w:eastAsia="lt-LT"/>
                                </w:rPr>
                              </w:pPr>
                              <w:sdt>
                                <w:sdtPr>
                                  <w:alias w:val="Numeris"/>
                                  <w:tag w:val="nr_c74244efea8a485682ab9c3f0e6952a2"/>
                                  <w:lock w:val="sdtLocked"/>
                                  <w:richText/>
                                </w:sdtPr>
                                <w:sdtContent>
                                  <w:r>
                                    <w:rPr>
                                      <w:szCs w:val="24"/>
                                      <w:lang w:eastAsia="lt-LT"/>
                                    </w:rPr>
                                    <w:t>4</w:t>
                                  </w:r>
                                </w:sdtContent>
                              </w:sdt>
                              <w:r>
                                <w:rPr>
                                  <w:szCs w:val="24"/>
                                  <w:lang w:eastAsia="lt-LT"/>
                                </w:rPr>
                                <w:t>) teikia Susisiekimo ministerijai pasiūlymus dėl valstybinės reikšmės kelių tinklo plėtros, modernizavimo ir priežiūros užtikrinimo pažangos priemonių rengimo;</w:t>
                              </w:r>
                            </w:p>
                          </w:sdtContent>
                        </w:sdt>
                        <w:sdt>
                          <w:sdtPr>
                            <w:alias w:val="3 d. 5 p."/>
                            <w:tag w:val="part_7c16003651f74a71ba2fa6442c54e36a"/>
                            <w:lock w:val="sdtLocked"/>
                            <w:richText/>
                          </w:sdtPr>
                          <w:sdtContent>
                            <w:p>
                              <w:pPr>
                                <w:suppressAutoHyphens/>
                                <w:ind w:firstLine="720"/>
                                <w:jc w:val="both"/>
                                <w:textAlignment w:val="baseline"/>
                                <w:rPr>
                                  <w:szCs w:val="24"/>
                                  <w:lang w:eastAsia="lt-LT"/>
                                </w:rPr>
                              </w:pPr>
                              <w:sdt>
                                <w:sdtPr>
                                  <w:alias w:val="Numeris"/>
                                  <w:tag w:val="nr_7c16003651f74a71ba2fa6442c54e36a"/>
                                  <w:lock w:val="sdtLocked"/>
                                  <w:richText/>
                                </w:sdtPr>
                                <w:sdtContent>
                                  <w:r>
                                    <w:rPr>
                                      <w:szCs w:val="24"/>
                                      <w:lang w:eastAsia="lt-LT"/>
                                    </w:rPr>
                                    <w:t>5</w:t>
                                  </w:r>
                                </w:sdtContent>
                              </w:sdt>
                              <w:r>
                                <w:rPr>
                                  <w:szCs w:val="24"/>
                                  <w:lang w:eastAsia="lt-LT"/>
                                </w:rPr>
                                <w:t>) atlieka planuojamų valstybinės reikšmės kelių tiesimo, statybos ir rekonstrukcijos projektų analizę;</w:t>
                              </w:r>
                            </w:p>
                          </w:sdtContent>
                        </w:sdt>
                        <w:sdt>
                          <w:sdtPr>
                            <w:alias w:val="3 d. 6 p."/>
                            <w:tag w:val="part_26299f1e66154f30a35d8de934e058db"/>
                            <w:lock w:val="sdtLocked"/>
                            <w:richText/>
                          </w:sdtPr>
                          <w:sdtContent>
                            <w:p>
                              <w:pPr>
                                <w:suppressAutoHyphens/>
                                <w:ind w:firstLine="720"/>
                                <w:jc w:val="both"/>
                                <w:textAlignment w:val="baseline"/>
                                <w:rPr>
                                  <w:b/>
                                  <w:bCs/>
                                  <w:szCs w:val="24"/>
                                  <w:lang w:eastAsia="lt-LT"/>
                                </w:rPr>
                              </w:pPr>
                              <w:sdt>
                                <w:sdtPr>
                                  <w:alias w:val="Numeris"/>
                                  <w:tag w:val="nr_26299f1e66154f30a35d8de934e058db"/>
                                  <w:lock w:val="sdtLocked"/>
                                  <w:richText/>
                                </w:sdtPr>
                                <w:sdtContent>
                                  <w:r>
                                    <w:rPr>
                                      <w:szCs w:val="24"/>
                                      <w:lang w:eastAsia="lt-LT"/>
                                    </w:rPr>
                                    <w:t>6</w:t>
                                  </w:r>
                                </w:sdtContent>
                              </w:sdt>
                              <w:r>
                                <w:rPr>
                                  <w:szCs w:val="24"/>
                                  <w:lang w:eastAsia="lt-LT"/>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p>
                              <w:pPr>
                                <w:suppressAutoHyphens/>
                                <w:ind w:firstLine="720"/>
                                <w:jc w:val="both"/>
                                <w:textAlignment w:val="baseline"/>
                                <w:rPr>
                                  <w:b/>
                                  <w:szCs w:val="24"/>
                                </w:rPr>
                              </w:pPr>
                            </w:p>
                          </w:sdtContent>
                        </w:sdt>
                      </w:sdtContent>
                    </w:sdt>
                  </w:sdtContent>
                </w:sdt>
              </w:sdtContent>
            </w:sdt>
          </w:sdtContent>
        </w:sdt>
        <w:sdt>
          <w:sdtPr>
            <w:alias w:val="3 str."/>
            <w:tag w:val="part_6cd0555898b442fa88058a5073712afd"/>
            <w:lock w:val="sdtLocked"/>
            <w:richText/>
          </w:sdtPr>
          <w:sdtContent>
            <w:p>
              <w:pPr>
                <w:suppressAutoHyphens/>
                <w:ind w:firstLine="720"/>
                <w:jc w:val="both"/>
                <w:textAlignment w:val="baseline"/>
                <w:rPr>
                  <w:b/>
                  <w:szCs w:val="24"/>
                </w:rPr>
              </w:pPr>
              <w:sdt>
                <w:sdtPr>
                  <w:alias w:val="Numeris"/>
                  <w:tag w:val="nr_6cd0555898b442fa88058a5073712afd"/>
                  <w:lock w:val="sdtLocked"/>
                  <w:richText/>
                </w:sdtPr>
                <w:sdtContent>
                  <w:r>
                    <w:rPr>
                      <w:b/>
                      <w:szCs w:val="24"/>
                    </w:rPr>
                    <w:t>3</w:t>
                  </w:r>
                </w:sdtContent>
              </w:sdt>
              <w:r>
                <w:rPr>
                  <w:b/>
                  <w:szCs w:val="24"/>
                </w:rPr>
                <w:t xml:space="preserve"> straipsnis. </w:t>
              </w:r>
              <w:sdt>
                <w:sdtPr>
                  <w:alias w:val="Pavadinimas"/>
                  <w:tag w:val="title_6cd0555898b442fa88058a5073712afd"/>
                  <w:lock w:val="sdtLocked"/>
                  <w:richText/>
                </w:sdtPr>
                <w:sdtContent>
                  <w:r>
                    <w:rPr>
                      <w:b/>
                      <w:szCs w:val="24"/>
                    </w:rPr>
                    <w:t>7 straipsnio pakeitimas</w:t>
                  </w:r>
                </w:sdtContent>
              </w:sdt>
            </w:p>
            <w:sdt>
              <w:sdtPr>
                <w:alias w:val="3 str. 1 d."/>
                <w:tag w:val="part_2b5395fd91dc43cebac1096b88232900"/>
                <w:lock w:val="sdtLocked"/>
                <w:richText/>
              </w:sdtPr>
              <w:sdtContent>
                <w:p>
                  <w:pPr>
                    <w:suppressAutoHyphens/>
                    <w:ind w:firstLine="720"/>
                    <w:jc w:val="both"/>
                    <w:textAlignment w:val="baseline"/>
                    <w:rPr>
                      <w:szCs w:val="24"/>
                    </w:rPr>
                  </w:pPr>
                  <w:r>
                    <w:rPr>
                      <w:szCs w:val="24"/>
                    </w:rPr>
                    <w:t>Pakeisti 7 straipsnį ir jį išdėstyti taip:</w:t>
                  </w:r>
                </w:p>
                <w:sdt>
                  <w:sdtPr>
                    <w:alias w:val="citata"/>
                    <w:tag w:val="part_143967994fd5433aac1d40cfd85a2312"/>
                    <w:lock w:val="sdtLocked"/>
                    <w:richText/>
                  </w:sdtPr>
                  <w:sdtContent>
                    <w:sdt>
                      <w:sdtPr>
                        <w:alias w:val="7 str."/>
                        <w:tag w:val="part_6fa5f9b941c743dc9ca401478873ad71"/>
                        <w:lock w:val="sdtLocked"/>
                        <w:richText/>
                      </w:sdtPr>
                      <w:sdtContent>
                        <w:p>
                          <w:pPr>
                            <w:suppressAutoHyphens/>
                            <w:ind w:firstLine="720"/>
                            <w:jc w:val="both"/>
                            <w:textAlignment w:val="baseline"/>
                            <w:rPr>
                              <w:szCs w:val="24"/>
                            </w:rPr>
                          </w:pPr>
                          <w:r>
                            <w:rPr>
                              <w:szCs w:val="24"/>
                            </w:rPr>
                            <w:t>„</w:t>
                          </w:r>
                          <w:sdt>
                            <w:sdtPr>
                              <w:alias w:val="Numeris"/>
                              <w:tag w:val="nr_6fa5f9b941c743dc9ca401478873ad71"/>
                              <w:lock w:val="sdtLocked"/>
                              <w:richText/>
                            </w:sdtPr>
                            <w:sdtContent>
                              <w:r>
                                <w:rPr>
                                  <w:b/>
                                  <w:bCs/>
                                  <w:szCs w:val="24"/>
                                </w:rPr>
                                <w:t>7</w:t>
                              </w:r>
                            </w:sdtContent>
                          </w:sdt>
                          <w:r>
                            <w:rPr>
                              <w:b/>
                              <w:bCs/>
                              <w:szCs w:val="24"/>
                            </w:rPr>
                            <w:t xml:space="preserve"> straipsnis. </w:t>
                          </w:r>
                          <w:sdt>
                            <w:sdtPr>
                              <w:alias w:val="Pavadinimas"/>
                              <w:tag w:val="title_6fa5f9b941c743dc9ca401478873ad71"/>
                              <w:lock w:val="sdtLocked"/>
                              <w:richText/>
                            </w:sdtPr>
                            <w:sdtContent>
                              <w:r>
                                <w:rPr>
                                  <w:b/>
                                  <w:bCs/>
                                  <w:szCs w:val="24"/>
                                </w:rPr>
                                <w:t>Informacijos kaupimas ir sklaida</w:t>
                              </w:r>
                            </w:sdtContent>
                          </w:sdt>
                        </w:p>
                        <w:sdt>
                          <w:sdtPr>
                            <w:alias w:val="7 str. 1 d."/>
                            <w:tag w:val="part_9197944693c44f63a155524808308c2e"/>
                            <w:lock w:val="sdtLocked"/>
                            <w:richText/>
                          </w:sdtPr>
                          <w:sdtContent>
                            <w:p>
                              <w:pPr>
                                <w:suppressAutoHyphens/>
                                <w:ind w:firstLine="720"/>
                                <w:jc w:val="both"/>
                                <w:textAlignment w:val="baseline"/>
                                <w:rPr>
                                  <w:szCs w:val="24"/>
                                </w:rPr>
                              </w:pPr>
                              <w:sdt>
                                <w:sdtPr>
                                  <w:alias w:val="Numeris"/>
                                  <w:tag w:val="nr_9197944693c44f63a155524808308c2e"/>
                                  <w:lock w:val="sdtLocked"/>
                                  <w:richText/>
                                </w:sdtPr>
                                <w:sdtContent>
                                  <w:r>
                                    <w:rPr>
                                      <w:szCs w:val="24"/>
                                    </w:rPr>
                                    <w:t>1</w:t>
                                  </w:r>
                                </w:sdtContent>
                              </w:sdt>
                              <w:r>
                                <w:rPr>
                                  <w:szCs w:val="24"/>
                                </w:rPr>
                                <w:t xml:space="preserve">. Akcinė bendrovė Lietuvos automobilių kelių direkcija informuoja visuomenę apie eismo sąlygas valstybinės ir vietinės reikšmės keliuose per visuomenės informavimo priemones. </w:t>
                              </w:r>
                            </w:p>
                          </w:sdtContent>
                        </w:sdt>
                        <w:sdt>
                          <w:sdtPr>
                            <w:alias w:val="7 str. 2 d."/>
                            <w:tag w:val="part_8c5f33084a8543fab2753732ddba02d8"/>
                            <w:lock w:val="sdtLocked"/>
                            <w:richText/>
                          </w:sdtPr>
                          <w:sdtContent>
                            <w:p>
                              <w:pPr>
                                <w:suppressAutoHyphens/>
                                <w:ind w:firstLine="720"/>
                                <w:jc w:val="both"/>
                                <w:textAlignment w:val="baseline"/>
                                <w:rPr>
                                  <w:szCs w:val="24"/>
                                </w:rPr>
                              </w:pPr>
                              <w:sdt>
                                <w:sdtPr>
                                  <w:alias w:val="Numeris"/>
                                  <w:tag w:val="nr_8c5f33084a8543fab2753732ddba02d8"/>
                                  <w:lock w:val="sdtLocked"/>
                                  <w:richText/>
                                </w:sdtPr>
                                <w:sdtContent>
                                  <w:r>
                                    <w:rPr>
                                      <w:szCs w:val="24"/>
                                    </w:rPr>
                                    <w:t>2</w:t>
                                  </w:r>
                                </w:sdtContent>
                              </w:sdt>
                              <w:r>
                                <w:rPr>
                                  <w:szCs w:val="24"/>
                                </w:rPr>
                                <w:t>. Kelių savininkai arba jų įgalioti valdytojai teikia kelių eismo ir kelių duomenis akcinei bendrovei Lietuvos automobilių kelių direkcijai susisiekimo ministro nustatyta tvarka.“</w:t>
                              </w:r>
                            </w:p>
                            <w:p>
                              <w:pPr>
                                <w:suppressAutoHyphens/>
                                <w:ind w:firstLine="720"/>
                                <w:jc w:val="both"/>
                                <w:textAlignment w:val="baseline"/>
                                <w:rPr>
                                  <w:szCs w:val="24"/>
                                  <w:lang w:eastAsia="lt-LT"/>
                                </w:rPr>
                              </w:pPr>
                            </w:p>
                          </w:sdtContent>
                        </w:sdt>
                      </w:sdtContent>
                    </w:sdt>
                  </w:sdtContent>
                </w:sdt>
              </w:sdtContent>
            </w:sdt>
          </w:sdtContent>
        </w:sdt>
        <w:sdt>
          <w:sdtPr>
            <w:alias w:val="4 str."/>
            <w:tag w:val="part_5a98166201e44f0da49d9ee4051b1bd5"/>
            <w:lock w:val="sdtLocked"/>
            <w:richText/>
          </w:sdtPr>
          <w:sdtContent>
            <w:p>
              <w:pPr>
                <w:suppressAutoHyphens/>
                <w:ind w:firstLine="720"/>
                <w:jc w:val="both"/>
                <w:textAlignment w:val="baseline"/>
                <w:rPr>
                  <w:b/>
                  <w:szCs w:val="24"/>
                </w:rPr>
              </w:pPr>
              <w:sdt>
                <w:sdtPr>
                  <w:alias w:val="Numeris"/>
                  <w:tag w:val="nr_5a98166201e44f0da49d9ee4051b1bd5"/>
                  <w:lock w:val="sdtLocked"/>
                  <w:richText/>
                </w:sdtPr>
                <w:sdtContent>
                  <w:r>
                    <w:rPr>
                      <w:b/>
                      <w:szCs w:val="24"/>
                    </w:rPr>
                    <w:t>4</w:t>
                  </w:r>
                </w:sdtContent>
              </w:sdt>
              <w:r>
                <w:rPr>
                  <w:b/>
                  <w:szCs w:val="24"/>
                </w:rPr>
                <w:t xml:space="preserve"> straipsnis. </w:t>
              </w:r>
              <w:sdt>
                <w:sdtPr>
                  <w:alias w:val="Pavadinimas"/>
                  <w:tag w:val="title_5a98166201e44f0da49d9ee4051b1bd5"/>
                  <w:lock w:val="sdtLocked"/>
                  <w:richText/>
                </w:sdtPr>
                <w:sdtContent>
                  <w:r>
                    <w:rPr>
                      <w:b/>
                      <w:szCs w:val="24"/>
                    </w:rPr>
                    <w:t>9 straipsnio pakeitimas</w:t>
                  </w:r>
                </w:sdtContent>
              </w:sdt>
            </w:p>
            <w:sdt>
              <w:sdtPr>
                <w:alias w:val="4 str. 1 d."/>
                <w:tag w:val="part_6a10218926324bd3afc3c6272f41f750"/>
                <w:lock w:val="sdtLocked"/>
                <w:richText/>
              </w:sdtPr>
              <w:sdtContent>
                <w:p>
                  <w:pPr>
                    <w:suppressAutoHyphens/>
                    <w:ind w:firstLine="720"/>
                    <w:jc w:val="both"/>
                    <w:textAlignment w:val="baseline"/>
                    <w:rPr>
                      <w:szCs w:val="24"/>
                    </w:rPr>
                  </w:pPr>
                  <w:r>
                    <w:rPr>
                      <w:szCs w:val="24"/>
                    </w:rPr>
                    <w:t>Pakeisti 9 straipsnį ir jį išdėstyti taip:</w:t>
                  </w:r>
                </w:p>
                <w:sdt>
                  <w:sdtPr>
                    <w:alias w:val="citata"/>
                    <w:tag w:val="part_4ccff48f324444edb1399349a88e9812"/>
                    <w:lock w:val="sdtLocked"/>
                    <w:richText/>
                  </w:sdtPr>
                  <w:sdtContent>
                    <w:sdt>
                      <w:sdtPr>
                        <w:alias w:val="9 str."/>
                        <w:tag w:val="part_712f9bc2469c4261bcaff1be3c27742e"/>
                        <w:lock w:val="sdtLocked"/>
                        <w:richText/>
                      </w:sdtPr>
                      <w:sdtContent>
                        <w:p>
                          <w:pPr>
                            <w:suppressAutoHyphens/>
                            <w:ind w:firstLine="720"/>
                            <w:textAlignment w:val="baseline"/>
                            <w:rPr>
                              <w:szCs w:val="24"/>
                            </w:rPr>
                          </w:pPr>
                          <w:r>
                            <w:rPr>
                              <w:szCs w:val="24"/>
                            </w:rPr>
                            <w:t>„</w:t>
                          </w:r>
                          <w:sdt>
                            <w:sdtPr>
                              <w:alias w:val="Numeris"/>
                              <w:tag w:val="nr_712f9bc2469c4261bcaff1be3c27742e"/>
                              <w:lock w:val="sdtLocked"/>
                              <w:richText/>
                            </w:sdtPr>
                            <w:sdtContent>
                              <w:r>
                                <w:rPr>
                                  <w:b/>
                                  <w:bCs/>
                                  <w:szCs w:val="24"/>
                                </w:rPr>
                                <w:t>9</w:t>
                              </w:r>
                            </w:sdtContent>
                          </w:sdt>
                          <w:r>
                            <w:rPr>
                              <w:b/>
                              <w:bCs/>
                              <w:szCs w:val="24"/>
                            </w:rPr>
                            <w:t xml:space="preserve"> straipsnis. </w:t>
                          </w:r>
                          <w:sdt>
                            <w:sdtPr>
                              <w:alias w:val="Pavadinimas"/>
                              <w:tag w:val="title_712f9bc2469c4261bcaff1be3c27742e"/>
                              <w:lock w:val="sdtLocked"/>
                              <w:richText/>
                            </w:sdtPr>
                            <w:sdtContent>
                              <w:r>
                                <w:rPr>
                                  <w:b/>
                                  <w:bCs/>
                                  <w:szCs w:val="24"/>
                                </w:rPr>
                                <w:t>Kelių kategorijos nustatymas</w:t>
                              </w:r>
                            </w:sdtContent>
                          </w:sdt>
                        </w:p>
                        <w:sdt>
                          <w:sdtPr>
                            <w:alias w:val="9 str. 1 d."/>
                            <w:tag w:val="part_bb96cc1fb01d4ca7ad3fcccc26c655c9"/>
                            <w:lock w:val="sdtLocked"/>
                            <w:richText/>
                          </w:sdtPr>
                          <w:sdtContent>
                            <w:p>
                              <w:pPr>
                                <w:suppressAutoHyphens/>
                                <w:ind w:firstLine="720"/>
                                <w:jc w:val="both"/>
                                <w:textAlignment w:val="baseline"/>
                                <w:rPr>
                                  <w:szCs w:val="24"/>
                                </w:rPr>
                              </w:pPr>
                              <w:r>
                                <w:rPr>
                                  <w:szCs w:val="24"/>
                                </w:rPr>
                                <w:t>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akcinė bendrovė Lietuvos automobilių kelių direkcija, vietinės reikšmės viešųjų kelių kategorijas – savivaldybės, o vidaus kelių – juridiniai ar fiziniai asmenys.“</w:t>
                              </w:r>
                            </w:p>
                            <w:p>
                              <w:pPr>
                                <w:suppressAutoHyphens/>
                                <w:ind w:firstLine="720"/>
                                <w:jc w:val="both"/>
                                <w:textAlignment w:val="baseline"/>
                                <w:rPr>
                                  <w:b/>
                                  <w:szCs w:val="24"/>
                                </w:rPr>
                              </w:pPr>
                            </w:p>
                          </w:sdtContent>
                        </w:sdt>
                      </w:sdtContent>
                    </w:sdt>
                  </w:sdtContent>
                </w:sdt>
              </w:sdtContent>
            </w:sdt>
          </w:sdtContent>
        </w:sdt>
        <w:sdt>
          <w:sdtPr>
            <w:alias w:val="5 str."/>
            <w:tag w:val="part_3dac2d5676d24d7db11a5bcb81904912"/>
            <w:lock w:val="sdtLocked"/>
            <w:richText/>
          </w:sdtPr>
          <w:sdtContent>
            <w:p>
              <w:pPr>
                <w:suppressAutoHyphens/>
                <w:ind w:firstLine="720"/>
                <w:jc w:val="both"/>
                <w:textAlignment w:val="baseline"/>
                <w:rPr>
                  <w:b/>
                  <w:szCs w:val="24"/>
                </w:rPr>
              </w:pPr>
              <w:sdt>
                <w:sdtPr>
                  <w:alias w:val="Numeris"/>
                  <w:tag w:val="nr_3dac2d5676d24d7db11a5bcb81904912"/>
                  <w:lock w:val="sdtLocked"/>
                  <w:richText/>
                </w:sdtPr>
                <w:sdtContent>
                  <w:r>
                    <w:rPr>
                      <w:b/>
                      <w:szCs w:val="24"/>
                    </w:rPr>
                    <w:t>5</w:t>
                  </w:r>
                </w:sdtContent>
              </w:sdt>
              <w:r>
                <w:rPr>
                  <w:b/>
                  <w:szCs w:val="24"/>
                </w:rPr>
                <w:t xml:space="preserve"> straipsnis. </w:t>
              </w:r>
              <w:sdt>
                <w:sdtPr>
                  <w:alias w:val="Pavadinimas"/>
                  <w:tag w:val="title_3dac2d5676d24d7db11a5bcb81904912"/>
                  <w:lock w:val="sdtLocked"/>
                  <w:richText/>
                </w:sdtPr>
                <w:sdtContent>
                  <w:r>
                    <w:rPr>
                      <w:b/>
                      <w:szCs w:val="24"/>
                    </w:rPr>
                    <w:t>10 straipsnio pakeitimas</w:t>
                  </w:r>
                </w:sdtContent>
              </w:sdt>
            </w:p>
            <w:sdt>
              <w:sdtPr>
                <w:alias w:val="5 str. 1 d."/>
                <w:tag w:val="part_24f12d7c0924441fadf1e7094510f20c"/>
                <w:lock w:val="sdtLocked"/>
                <w:richText/>
              </w:sdtPr>
              <w:sdtContent>
                <w:p>
                  <w:pPr>
                    <w:suppressAutoHyphens/>
                    <w:ind w:firstLine="720"/>
                    <w:jc w:val="both"/>
                    <w:textAlignment w:val="baseline"/>
                    <w:rPr>
                      <w:szCs w:val="24"/>
                    </w:rPr>
                  </w:pPr>
                  <w:r>
                    <w:rPr>
                      <w:szCs w:val="24"/>
                    </w:rPr>
                    <w:t>Pakeisti 10 straipsnio 2 dalį ir ją išdėstyti taip:</w:t>
                  </w:r>
                </w:p>
                <w:sdt>
                  <w:sdtPr>
                    <w:alias w:val="citata"/>
                    <w:tag w:val="part_e6c0a9dffd4a474d95941e42f7bed15c"/>
                    <w:lock w:val="sdtLocked"/>
                    <w:richText/>
                  </w:sdtPr>
                  <w:sdtContent>
                    <w:sdt>
                      <w:sdtPr>
                        <w:alias w:val="2 d."/>
                        <w:tag w:val="part_fa025eb32d8f47ebb0476e415d92575d"/>
                        <w:lock w:val="sdtLocked"/>
                        <w:richText/>
                      </w:sdtPr>
                      <w:sdtContent>
                        <w:p>
                          <w:pPr>
                            <w:suppressAutoHyphens/>
                            <w:ind w:firstLine="720"/>
                            <w:jc w:val="both"/>
                            <w:textAlignment w:val="baseline"/>
                            <w:rPr>
                              <w:szCs w:val="24"/>
                            </w:rPr>
                          </w:pPr>
                          <w:r>
                            <w:rPr>
                              <w:szCs w:val="24"/>
                            </w:rPr>
                            <w:t>„</w:t>
                          </w:r>
                          <w:sdt>
                            <w:sdtPr>
                              <w:alias w:val="Numeris"/>
                              <w:tag w:val="nr_fa025eb32d8f47ebb0476e415d92575d"/>
                              <w:lock w:val="sdtLocked"/>
                              <w:richText/>
                            </w:sdtPr>
                            <w:sdtContent>
                              <w:r>
                                <w:rPr>
                                  <w:szCs w:val="24"/>
                                </w:rPr>
                                <w:t>2</w:t>
                              </w:r>
                            </w:sdtContent>
                          </w:sdt>
                          <w:r>
                            <w:rPr>
                              <w:szCs w:val="24"/>
                            </w:rPr>
                            <w:t xml:space="preserve">. Valstybinės reikšmės keliams priskirta žemė priklauso valstybei išimtine nuosavybės teise. Ją patikėjimo teise valdo, naudoja ir ja disponuoja akcinė bendrovė Lietuvos automobilių kelių direkcija. Valstybinės žemės sklypai, reikalingi </w:t>
                          </w:r>
                          <w:r>
                            <w:rPr>
                              <w:szCs w:val="24"/>
                              <w:lang w:eastAsia="lt-LT"/>
                            </w:rPr>
                            <w:t xml:space="preserve">valstybinės reikšmės keliams projektuoti, tiesti, statyti, rekonstruoti, taisyti (remontuoti) </w:t>
                          </w:r>
                          <w:r>
                            <w:rPr>
                              <w:szCs w:val="24"/>
                            </w:rPr>
                            <w:t xml:space="preserve">ar priskirti valstybinės reikšmės keliams, perduodami patikėjimo teise akcinei bendrovei Lietuvos automobilių kelių direkcijai Nacionalinės žemės tarnybos prie Žemės ūkio ministerijos vadovo sprendimu, suderintu su Lietuvos Respublikos žemės ūkio ministerija, Žemės įstatymo ir Vyriausybės nustatyta tvarka. Valstybinės žemės sklypo, perduodamo patikėjimo teise akcinei bendrovei Lietuvos automobilių kelių direkcijai, perdavimo–priėmimo aktą pasirašo Nacionalinės žemės tarnybos prie Žemės ūkio ministerijos vadovas arba jo įgaliotas teritorinio padalinio vadovas. Valstybinės reikšmės kelią ar jo ruožą išbraukus iš valstybinės reikšmės kelių sąrašo, Nacionalinės žemės tarnybos prie Žemės ūkio ministerijos </w:t>
                          </w:r>
                          <w:r>
                            <w:rPr>
                              <w:szCs w:val="24"/>
                              <w:shd w:val="clear" w:color="auto" w:fill="FFFFFF"/>
                            </w:rPr>
                            <w:t xml:space="preserve">vadovas </w:t>
                          </w:r>
                          <w:r>
                            <w:rPr>
                              <w:szCs w:val="24"/>
                            </w:rPr>
                            <w:t>Žemės įstatymo ir Vyriausybės nustatyta tvarka</w:t>
                          </w:r>
                          <w:r>
                            <w:rPr>
                              <w:szCs w:val="24"/>
                              <w:shd w:val="clear" w:color="auto" w:fill="FFFFFF"/>
                            </w:rPr>
                            <w:t xml:space="preserve"> priima </w:t>
                          </w:r>
                          <w:r>
                            <w:rPr>
                              <w:szCs w:val="24"/>
                            </w:rPr>
                            <w:t xml:space="preserve">sprendimą, suderintą su Žemės ūkio ministerija, dėl patikėjimo teisės į šio kelio ar jo ruožo užimamą valstybinės žemės sklypą pasibaigimo ir tokį žemės sklypą akcinė bendrovė Lietuvos automobilių kelių direkcija perdavimo–priėmimu aktu grąžina Nacionalinei žemės tarnybai prie Žemės ūkio ministerijos.“ </w:t>
                          </w:r>
                        </w:p>
                        <w:p>
                          <w:pPr>
                            <w:suppressAutoHyphens/>
                            <w:ind w:firstLine="720"/>
                            <w:jc w:val="both"/>
                            <w:textAlignment w:val="baseline"/>
                            <w:rPr>
                              <w:szCs w:val="24"/>
                            </w:rPr>
                          </w:pPr>
                        </w:p>
                      </w:sdtContent>
                    </w:sdt>
                  </w:sdtContent>
                </w:sdt>
              </w:sdtContent>
            </w:sdt>
          </w:sdtContent>
        </w:sdt>
        <w:sdt>
          <w:sdtPr>
            <w:alias w:val="6 str."/>
            <w:tag w:val="part_c619a436b97d43f0ba3a66bd2bdb2d05"/>
            <w:lock w:val="sdtLocked"/>
            <w:richText/>
          </w:sdtPr>
          <w:sdtContent>
            <w:p>
              <w:pPr>
                <w:suppressAutoHyphens/>
                <w:ind w:firstLine="720"/>
                <w:jc w:val="both"/>
                <w:textAlignment w:val="baseline"/>
                <w:rPr>
                  <w:b/>
                  <w:szCs w:val="24"/>
                </w:rPr>
              </w:pPr>
              <w:sdt>
                <w:sdtPr>
                  <w:alias w:val="Numeris"/>
                  <w:tag w:val="nr_c619a436b97d43f0ba3a66bd2bdb2d05"/>
                  <w:lock w:val="sdtLocked"/>
                  <w:richText/>
                </w:sdtPr>
                <w:sdtContent>
                  <w:r>
                    <w:rPr>
                      <w:b/>
                      <w:szCs w:val="24"/>
                    </w:rPr>
                    <w:t>6</w:t>
                  </w:r>
                </w:sdtContent>
              </w:sdt>
              <w:r>
                <w:rPr>
                  <w:b/>
                  <w:szCs w:val="24"/>
                </w:rPr>
                <w:t xml:space="preserve"> straipsnis. </w:t>
              </w:r>
              <w:sdt>
                <w:sdtPr>
                  <w:alias w:val="Pavadinimas"/>
                  <w:tag w:val="title_c619a436b97d43f0ba3a66bd2bdb2d05"/>
                  <w:lock w:val="sdtLocked"/>
                  <w:richText/>
                </w:sdtPr>
                <w:sdtContent>
                  <w:r>
                    <w:rPr>
                      <w:b/>
                      <w:szCs w:val="24"/>
                    </w:rPr>
                    <w:t>13 straipsnio pakeitimas</w:t>
                  </w:r>
                </w:sdtContent>
              </w:sdt>
            </w:p>
            <w:sdt>
              <w:sdtPr>
                <w:alias w:val="6 str. 1 d."/>
                <w:tag w:val="part_faf0af1d9d304ff88bb595c0233705c3"/>
                <w:lock w:val="sdtLocked"/>
                <w:richText/>
              </w:sdtPr>
              <w:sdtContent>
                <w:p>
                  <w:pPr>
                    <w:suppressAutoHyphens/>
                    <w:ind w:firstLine="720"/>
                    <w:jc w:val="both"/>
                    <w:textAlignment w:val="baseline"/>
                    <w:rPr>
                      <w:szCs w:val="24"/>
                    </w:rPr>
                  </w:pPr>
                  <w:r>
                    <w:rPr>
                      <w:szCs w:val="24"/>
                    </w:rPr>
                    <w:t>Pakeisti 13 straipsnio 1 dalį ir ją išdėstyti taip:</w:t>
                  </w:r>
                </w:p>
                <w:sdt>
                  <w:sdtPr>
                    <w:alias w:val="citata"/>
                    <w:tag w:val="part_5e68bc4ddc7841a0bd37742f9be2d666"/>
                    <w:lock w:val="sdtLocked"/>
                    <w:richText/>
                  </w:sdtPr>
                  <w:sdtContent>
                    <w:sdt>
                      <w:sdtPr>
                        <w:alias w:val="1 d."/>
                        <w:tag w:val="part_4fccf2baefd648e489e1bc87da7cea24"/>
                        <w:lock w:val="sdtLocked"/>
                        <w:richText/>
                      </w:sdtPr>
                      <w:sdtContent>
                        <w:p>
                          <w:pPr>
                            <w:suppressAutoHyphens/>
                            <w:ind w:firstLine="720"/>
                            <w:jc w:val="both"/>
                            <w:textAlignment w:val="baseline"/>
                            <w:rPr>
                              <w:szCs w:val="24"/>
                            </w:rPr>
                          </w:pPr>
                          <w:r>
                            <w:rPr>
                              <w:szCs w:val="24"/>
                            </w:rPr>
                            <w:t>„</w:t>
                          </w:r>
                          <w:sdt>
                            <w:sdtPr>
                              <w:alias w:val="Numeris"/>
                              <w:tag w:val="nr_4fccf2baefd648e489e1bc87da7cea24"/>
                              <w:lock w:val="sdtLocked"/>
                              <w:richText/>
                            </w:sdtPr>
                            <w:sdtContent>
                              <w:r>
                                <w:rPr>
                                  <w:szCs w:val="24"/>
                                </w:rPr>
                                <w:t>1</w:t>
                              </w:r>
                            </w:sdtContent>
                          </w:sdt>
                          <w:r>
                            <w:rPr>
                              <w:szCs w:val="24"/>
                            </w:rPr>
                            <w:t>. Keliuose, kelių juostose dirbti įvairius darbus be kelio savininko sutikimo draudžiama. Technines eismo reguliavimo valstybinės reikšmės keliuose priemones, suderinusios su akcine bendrove Lietuvos automobilių kelių direkcija, kituose keliuose – su savivaldybės institucija,</w:t>
                          </w:r>
                          <w:r>
                            <w:rPr>
                              <w:b/>
                              <w:bCs/>
                              <w:szCs w:val="24"/>
                            </w:rPr>
                            <w:t xml:space="preserve"> </w:t>
                          </w:r>
                          <w:r>
                            <w:rPr>
                              <w:szCs w:val="24"/>
                            </w:rPr>
                            <w:t>jos įgaliota įstaiga ar įmone, įrengia kelius prižiūrinčios įmonės.“</w:t>
                          </w:r>
                        </w:p>
                        <w:p>
                          <w:pPr>
                            <w:suppressAutoHyphens/>
                            <w:ind w:firstLine="720"/>
                            <w:jc w:val="both"/>
                            <w:textAlignment w:val="baseline"/>
                            <w:rPr>
                              <w:b/>
                              <w:szCs w:val="24"/>
                            </w:rPr>
                          </w:pPr>
                        </w:p>
                      </w:sdtContent>
                    </w:sdt>
                  </w:sdtContent>
                </w:sdt>
              </w:sdtContent>
            </w:sdt>
          </w:sdtContent>
        </w:sdt>
        <w:sdt>
          <w:sdtPr>
            <w:alias w:val="7 str."/>
            <w:tag w:val="part_f2658d140f7f450295141a162c60bc18"/>
            <w:lock w:val="sdtLocked"/>
            <w:richText/>
          </w:sdtPr>
          <w:sdtContent>
            <w:p>
              <w:pPr>
                <w:suppressAutoHyphens/>
                <w:ind w:firstLine="720"/>
                <w:jc w:val="both"/>
                <w:textAlignment w:val="baseline"/>
                <w:rPr>
                  <w:b/>
                  <w:szCs w:val="24"/>
                </w:rPr>
              </w:pPr>
              <w:sdt>
                <w:sdtPr>
                  <w:alias w:val="Numeris"/>
                  <w:tag w:val="nr_f2658d140f7f450295141a162c60bc18"/>
                  <w:lock w:val="sdtLocked"/>
                  <w:richText/>
                </w:sdtPr>
                <w:sdtContent>
                  <w:r>
                    <w:rPr>
                      <w:b/>
                      <w:szCs w:val="24"/>
                    </w:rPr>
                    <w:t>7</w:t>
                  </w:r>
                </w:sdtContent>
              </w:sdt>
              <w:r>
                <w:rPr>
                  <w:b/>
                  <w:szCs w:val="24"/>
                </w:rPr>
                <w:t xml:space="preserve"> straipsnis. </w:t>
              </w:r>
              <w:sdt>
                <w:sdtPr>
                  <w:alias w:val="Pavadinimas"/>
                  <w:tag w:val="title_f2658d140f7f450295141a162c60bc18"/>
                  <w:lock w:val="sdtLocked"/>
                  <w:richText/>
                </w:sdtPr>
                <w:sdtContent>
                  <w:r>
                    <w:rPr>
                      <w:b/>
                      <w:szCs w:val="24"/>
                    </w:rPr>
                    <w:t>18 straipsnio pakeitimas</w:t>
                  </w:r>
                </w:sdtContent>
              </w:sdt>
            </w:p>
            <w:sdt>
              <w:sdtPr>
                <w:alias w:val="7 str. 1 d."/>
                <w:tag w:val="part_144220315bd242edb3fbe3454ff51833"/>
                <w:lock w:val="sdtLocked"/>
                <w:richText/>
              </w:sdtPr>
              <w:sdtContent>
                <w:p>
                  <w:pPr>
                    <w:suppressAutoHyphens/>
                    <w:ind w:firstLine="720"/>
                    <w:jc w:val="both"/>
                    <w:textAlignment w:val="baseline"/>
                    <w:rPr>
                      <w:szCs w:val="24"/>
                    </w:rPr>
                  </w:pPr>
                  <w:r>
                    <w:rPr>
                      <w:szCs w:val="24"/>
                    </w:rPr>
                    <w:t>Pakeisti 18 straipsnio 3 dalį ir ją išdėstyti taip:</w:t>
                  </w:r>
                </w:p>
                <w:sdt>
                  <w:sdtPr>
                    <w:alias w:val="citata"/>
                    <w:tag w:val="part_685a2b0a4bbe4d088b5b4381aba6c052"/>
                    <w:lock w:val="sdtLocked"/>
                    <w:richText/>
                  </w:sdtPr>
                  <w:sdtContent>
                    <w:sdt>
                      <w:sdtPr>
                        <w:alias w:val="3 d."/>
                        <w:tag w:val="part_195f14fc2b234a4f9ac4892909ccd897"/>
                        <w:lock w:val="sdtLocked"/>
                        <w:richText/>
                      </w:sdtPr>
                      <w:sdtContent>
                        <w:p>
                          <w:pPr>
                            <w:suppressAutoHyphens/>
                            <w:ind w:firstLine="720"/>
                            <w:jc w:val="both"/>
                            <w:textAlignment w:val="baseline"/>
                            <w:rPr>
                              <w:szCs w:val="24"/>
                            </w:rPr>
                          </w:pPr>
                          <w:r>
                            <w:rPr>
                              <w:szCs w:val="24"/>
                            </w:rPr>
                            <w:t>„</w:t>
                          </w:r>
                          <w:sdt>
                            <w:sdtPr>
                              <w:alias w:val="Numeris"/>
                              <w:tag w:val="nr_195f14fc2b234a4f9ac4892909ccd897"/>
                              <w:lock w:val="sdtLocked"/>
                              <w:richText/>
                            </w:sdtPr>
                            <w:sdtContent>
                              <w:r>
                                <w:rPr>
                                  <w:szCs w:val="24"/>
                                </w:rPr>
                                <w:t>3</w:t>
                              </w:r>
                            </w:sdtContent>
                          </w:sdt>
                          <w:r>
                            <w:rPr>
                              <w:szCs w:val="24"/>
                            </w:rPr>
                            <w:t>. Kelio savininkas arba valdytojas informaciją apie kelio uždarymą teikia akcinei bendrovei Lietuvos automobilių kelių direkcijai ir besiribojančių kelių savininkams arba valdytojams.“</w:t>
                          </w:r>
                        </w:p>
                        <w:p>
                          <w:pPr>
                            <w:suppressAutoHyphens/>
                            <w:ind w:firstLine="720"/>
                            <w:jc w:val="both"/>
                            <w:textAlignment w:val="baseline"/>
                            <w:rPr>
                              <w:b/>
                              <w:szCs w:val="24"/>
                            </w:rPr>
                          </w:pPr>
                        </w:p>
                      </w:sdtContent>
                    </w:sdt>
                  </w:sdtContent>
                </w:sdt>
              </w:sdtContent>
            </w:sdt>
          </w:sdtContent>
        </w:sdt>
        <w:sdt>
          <w:sdtPr>
            <w:alias w:val="8 str."/>
            <w:tag w:val="part_c72269028f6548a6a10ab1e3f253cd68"/>
            <w:lock w:val="sdtLocked"/>
            <w:richText/>
          </w:sdtPr>
          <w:sdtContent>
            <w:p>
              <w:pPr>
                <w:tabs>
                  <w:tab w:val="left" w:pos="993"/>
                </w:tabs>
                <w:ind w:firstLine="720"/>
                <w:jc w:val="both"/>
                <w:rPr>
                  <w:szCs w:val="24"/>
                  <w:lang w:eastAsia="lt-LT"/>
                </w:rPr>
              </w:pPr>
              <w:sdt>
                <w:sdtPr>
                  <w:alias w:val="Numeris"/>
                  <w:tag w:val="nr_c72269028f6548a6a10ab1e3f253cd68"/>
                  <w:lock w:val="sdtLocked"/>
                  <w:richText/>
                </w:sdtPr>
                <w:sdtContent>
                  <w:r>
                    <w:rPr>
                      <w:b/>
                      <w:bCs/>
                      <w:szCs w:val="24"/>
                      <w:lang w:eastAsia="lt-LT"/>
                    </w:rPr>
                    <w:t>8</w:t>
                  </w:r>
                </w:sdtContent>
              </w:sdt>
              <w:r>
                <w:rPr>
                  <w:b/>
                  <w:bCs/>
                  <w:szCs w:val="24"/>
                  <w:lang w:eastAsia="lt-LT"/>
                </w:rPr>
                <w:t xml:space="preserve"> straipsnis. </w:t>
              </w:r>
              <w:sdt>
                <w:sdtPr>
                  <w:alias w:val="Pavadinimas"/>
                  <w:tag w:val="title_c72269028f6548a6a10ab1e3f253cd68"/>
                  <w:lock w:val="sdtLocked"/>
                  <w:richText/>
                </w:sdtPr>
                <w:sdtContent>
                  <w:r>
                    <w:rPr>
                      <w:b/>
                      <w:bCs/>
                      <w:szCs w:val="24"/>
                      <w:lang w:eastAsia="lt-LT"/>
                    </w:rPr>
                    <w:t>20 straipsnio pakeitimas</w:t>
                  </w:r>
                </w:sdtContent>
              </w:sdt>
            </w:p>
            <w:sdt>
              <w:sdtPr>
                <w:alias w:val="8 str. 1 d."/>
                <w:tag w:val="part_e343a1c0ac9e49849f27ab26a8f31001"/>
                <w:lock w:val="sdtLocked"/>
                <w:richText/>
              </w:sdtPr>
              <w:sdtContent>
                <w:p>
                  <w:pPr>
                    <w:tabs>
                      <w:tab w:val="left" w:pos="993"/>
                    </w:tabs>
                    <w:ind w:firstLine="720"/>
                    <w:jc w:val="both"/>
                    <w:rPr>
                      <w:szCs w:val="24"/>
                      <w:lang w:eastAsia="lt-LT"/>
                    </w:rPr>
                  </w:pPr>
                  <w:r>
                    <w:rPr>
                      <w:szCs w:val="24"/>
                      <w:lang w:eastAsia="lt-LT"/>
                    </w:rPr>
                    <w:t>Pakeisti 20 straipsnį ir jį išdėstyti taip:</w:t>
                  </w:r>
                </w:p>
                <w:sdt>
                  <w:sdtPr>
                    <w:alias w:val="citata"/>
                    <w:tag w:val="part_4b2c3e55c27b495aaece588159b294e2"/>
                    <w:lock w:val="sdtLocked"/>
                    <w:richText/>
                  </w:sdtPr>
                  <w:sdtContent>
                    <w:sdt>
                      <w:sdtPr>
                        <w:alias w:val="20 str."/>
                        <w:tag w:val="part_011596d94bc9480c8a38f87b78325be6"/>
                        <w:lock w:val="sdtLocked"/>
                        <w:richText/>
                      </w:sdtPr>
                      <w:sdtContent>
                        <w:p>
                          <w:pPr>
                            <w:ind w:left="2410" w:hanging="1690"/>
                            <w:jc w:val="both"/>
                            <w:rPr>
                              <w:szCs w:val="24"/>
                              <w:lang w:eastAsia="lt-LT"/>
                            </w:rPr>
                          </w:pPr>
                          <w:r>
                            <w:rPr>
                              <w:szCs w:val="24"/>
                              <w:lang w:eastAsia="lt-LT"/>
                            </w:rPr>
                            <w:t>„</w:t>
                          </w:r>
                          <w:r>
                            <w:rPr>
                              <w:b/>
                              <w:szCs w:val="24"/>
                              <w:lang w:eastAsia="lt-LT"/>
                            </w:rPr>
                            <w:t>20 straipsnis. Naudojimasis valstybinės ir vietinės reikšmės keliais važiuojant didžiagabaritėmis ir (ar) sunkiasvorėmis transporto priemonėmis</w:t>
                          </w:r>
                        </w:p>
                        <w:sdt>
                          <w:sdtPr>
                            <w:alias w:val="20 str. 1 d."/>
                            <w:tag w:val="part_5d20e9af765a4291abf212236fb94a74"/>
                            <w:lock w:val="sdtLocked"/>
                            <w:richText/>
                          </w:sdtPr>
                          <w:sdtContent>
                            <w:p>
                              <w:pPr>
                                <w:tabs>
                                  <w:tab w:val="left" w:pos="993"/>
                                </w:tabs>
                                <w:ind w:firstLine="720"/>
                                <w:jc w:val="both"/>
                                <w:rPr>
                                  <w:szCs w:val="24"/>
                                  <w:lang w:eastAsia="lt-LT"/>
                                </w:rPr>
                              </w:pPr>
                              <w:sdt>
                                <w:sdtPr>
                                  <w:alias w:val="Numeris"/>
                                  <w:tag w:val="nr_5d20e9af765a4291abf212236fb94a74"/>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sutikimą.</w:t>
                              </w:r>
                            </w:p>
                          </w:sdtContent>
                        </w:sdt>
                        <w:sdt>
                          <w:sdtPr>
                            <w:alias w:val="20 str. 2 d."/>
                            <w:tag w:val="part_2eae576c9d304104982e84f8f8aa510b"/>
                            <w:lock w:val="sdtLocked"/>
                            <w:richText/>
                          </w:sdtPr>
                          <w:sdtContent>
                            <w:p>
                              <w:pPr>
                                <w:tabs>
                                  <w:tab w:val="left" w:pos="993"/>
                                </w:tabs>
                                <w:ind w:firstLine="720"/>
                                <w:jc w:val="both"/>
                                <w:rPr>
                                  <w:szCs w:val="24"/>
                                  <w:lang w:eastAsia="lt-LT"/>
                                </w:rPr>
                              </w:pPr>
                              <w:sdt>
                                <w:sdtPr>
                                  <w:alias w:val="Numeris"/>
                                  <w:tag w:val="nr_2eae576c9d304104982e84f8f8aa510b"/>
                                  <w:lock w:val="sdtLocked"/>
                                  <w:richText/>
                                </w:sdtPr>
                                <w:sdtContent>
                                  <w:r>
                                    <w:rPr>
                                      <w:szCs w:val="24"/>
                                      <w:lang w:eastAsia="lt-LT"/>
                                    </w:rPr>
                                    <w:t>2</w:t>
                                  </w:r>
                                </w:sdtContent>
                              </w:sdt>
                              <w:r>
                                <w:rPr>
                                  <w:szCs w:val="24"/>
                                  <w:lang w:eastAsia="lt-LT"/>
                                </w:rPr>
                                <w:t>. Sutikimai naudotis valstybinės reikšmės keliais važiuojant didžiagabaritėmis ir (ar) sunkiasvorėmis transporto priemonėmis suteikiami susisiekimo ministro nustatyta tvarka. Sutikimai naudotis vietinės reikšmės viešaisiais keliais važiuojant didžiagabaritėmis ir (ar) sunkiasvorėmis transporto priemonėmis suteikiami savivaldybių tarybų nustatyta tvarka. Sutikimai naudotis valstybinės ir vietinės reikšmės viešaisiais keliais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1a1a820c65e14e1c85b1e70103f5b596"/>
                            <w:lock w:val="sdtLocked"/>
                            <w:richText/>
                          </w:sdtPr>
                          <w:sdtContent>
                            <w:p>
                              <w:pPr>
                                <w:tabs>
                                  <w:tab w:val="left" w:pos="993"/>
                                </w:tabs>
                                <w:ind w:firstLine="720"/>
                                <w:jc w:val="both"/>
                                <w:rPr>
                                  <w:szCs w:val="24"/>
                                  <w:lang w:eastAsia="lt-LT"/>
                                </w:rPr>
                              </w:pPr>
                              <w:sdt>
                                <w:sdtPr>
                                  <w:alias w:val="Numeris"/>
                                  <w:tag w:val="nr_1a1a820c65e14e1c85b1e70103f5b596"/>
                                  <w:lock w:val="sdtLocked"/>
                                  <w:richText/>
                                </w:sdtPr>
                                <w:sdtContent>
                                  <w:r>
                                    <w:rPr>
                                      <w:szCs w:val="24"/>
                                      <w:lang w:eastAsia="lt-LT"/>
                                    </w:rPr>
                                    <w:t>3</w:t>
                                  </w:r>
                                </w:sdtContent>
                              </w:sdt>
                              <w:r>
                                <w:rPr>
                                  <w:szCs w:val="24"/>
                                  <w:lang w:eastAsia="lt-LT"/>
                                </w:rPr>
                                <w:t>. Sutikimą naudotis valstybinės reikšmės keliais važiuojant didžiagabaritėmis ir (ar) sunkiasvorėmis transporto priemonėmis suteikia akcinė bendrovė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sutikimą naudotis vietinės reikšmės viešaisiais keliais važiuojant didžiagabaritėmis ir (ar) sunkiasvorėmis transporto priemonėmis – savivaldybių vykdomosios institucijos (toliau kartu – sutikimus suteikiantis subjektas).</w:t>
                              </w:r>
                            </w:p>
                          </w:sdtContent>
                        </w:sdt>
                        <w:sdt>
                          <w:sdtPr>
                            <w:alias w:val="20 str. 4 d."/>
                            <w:tag w:val="part_afe52b13f81c413ab61194324724ba68"/>
                            <w:lock w:val="sdtLocked"/>
                            <w:richText/>
                          </w:sdtPr>
                          <w:sdtContent>
                            <w:p>
                              <w:pPr>
                                <w:tabs>
                                  <w:tab w:val="left" w:pos="993"/>
                                </w:tabs>
                                <w:ind w:firstLine="720"/>
                                <w:jc w:val="both"/>
                                <w:rPr>
                                  <w:szCs w:val="24"/>
                                  <w:lang w:eastAsia="lt-LT"/>
                                </w:rPr>
                              </w:pPr>
                              <w:sdt>
                                <w:sdtPr>
                                  <w:alias w:val="Numeris"/>
                                  <w:tag w:val="nr_afe52b13f81c413ab61194324724ba68"/>
                                  <w:lock w:val="sdtLocked"/>
                                  <w:richText/>
                                </w:sdtPr>
                                <w:sdtContent>
                                  <w:r>
                                    <w:rPr>
                                      <w:szCs w:val="24"/>
                                      <w:lang w:eastAsia="lt-LT"/>
                                    </w:rPr>
                                    <w:t>4</w:t>
                                  </w:r>
                                </w:sdtContent>
                              </w:sdt>
                              <w:r>
                                <w:rPr>
                                  <w:szCs w:val="24"/>
                                  <w:lang w:eastAsia="lt-LT"/>
                                </w:rPr>
                                <w:t>. Sutikimo naudotis keliais nereikia, kai traktoriumi ar savaeige žemės ūkio mašina, kurių matmenys (ilgis, plotis, aukštis) su kroviniu ar be jo yra didesni už didžiausiuosius leidžiamus naudojantis keliais transporto priemonės ar jų junginio matmenis ir kurių kraštiniai taškai paženklinti, važiuojama į lauką, iš vieno lauko į kitą lauką ar grįžtama iš jo.</w:t>
                              </w:r>
                            </w:p>
                          </w:sdtContent>
                        </w:sdt>
                        <w:sdt>
                          <w:sdtPr>
                            <w:alias w:val="20 str. 5 d."/>
                            <w:tag w:val="part_9e6756eca31d47e5bce03e9c35221157"/>
                            <w:lock w:val="sdtLocked"/>
                            <w:richText/>
                          </w:sdtPr>
                          <w:sdtContent>
                            <w:p>
                              <w:pPr>
                                <w:tabs>
                                  <w:tab w:val="left" w:pos="993"/>
                                </w:tabs>
                                <w:ind w:firstLine="720"/>
                                <w:jc w:val="both"/>
                                <w:rPr>
                                  <w:szCs w:val="24"/>
                                  <w:lang w:eastAsia="lt-LT"/>
                                </w:rPr>
                              </w:pPr>
                              <w:sdt>
                                <w:sdtPr>
                                  <w:alias w:val="Numeris"/>
                                  <w:tag w:val="nr_9e6756eca31d47e5bce03e9c35221157"/>
                                  <w:lock w:val="sdtLocked"/>
                                  <w:richText/>
                                </w:sdtPr>
                                <w:sdtContent>
                                  <w:r>
                                    <w:rPr>
                                      <w:szCs w:val="24"/>
                                      <w:lang w:eastAsia="lt-LT"/>
                                    </w:rPr>
                                    <w:t>5</w:t>
                                  </w:r>
                                </w:sdtContent>
                              </w:sdt>
                              <w:r>
                                <w:rPr>
                                  <w:szCs w:val="24"/>
                                  <w:lang w:eastAsia="lt-LT"/>
                                </w:rPr>
                                <w:t>. Sutikimas naudotis keliais važiuojant likviduoti įvykio ir šalinti jo padarinių suteikiamas ne vėliau kaip per vieną darbo dieną po prašymo gauti sutikimą naudotis keliais ir kitų dokumentų ir duomenų, kurių reikia sutikimui naudotis keliais gauti, pateikimo sutikimus išduodančiam subjektui ir nesumokėjus mokesčio už naudojimąsi keliais važiuojant didžiagabaritėmis ir (ar) sunkiasvorėmis transporto priemonėmis; šis mokestis turi būti sumokėtas ne vėliau kaip per 2 darbo dienas po sutikimo naudotis keliais suteikimo dienos. Įvykis suprantamas taip, kaip jis apibrėžtas Lietuvos Respublikos civilinės saugos įstatyme.</w:t>
                              </w:r>
                            </w:p>
                          </w:sdtContent>
                        </w:sdt>
                        <w:sdt>
                          <w:sdtPr>
                            <w:alias w:val="20 str. 6 d."/>
                            <w:tag w:val="part_655d410855e14afdb1dfec4213f6b679"/>
                            <w:lock w:val="sdtLocked"/>
                            <w:richText/>
                          </w:sdtPr>
                          <w:sdtContent>
                            <w:p>
                              <w:pPr>
                                <w:tabs>
                                  <w:tab w:val="left" w:pos="993"/>
                                </w:tabs>
                                <w:ind w:firstLine="720"/>
                                <w:jc w:val="both"/>
                                <w:rPr>
                                  <w:szCs w:val="24"/>
                                  <w:lang w:eastAsia="lt-LT"/>
                                </w:rPr>
                              </w:pPr>
                              <w:sdt>
                                <w:sdtPr>
                                  <w:alias w:val="Numeris"/>
                                  <w:tag w:val="nr_655d410855e14afdb1dfec4213f6b679"/>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d90c5a9d1d034e8ba2fd29bad8b7dff6"/>
                            <w:lock w:val="sdtLocked"/>
                            <w:richText/>
                          </w:sdtPr>
                          <w:sdtContent>
                            <w:p>
                              <w:pPr>
                                <w:tabs>
                                  <w:tab w:val="left" w:pos="993"/>
                                </w:tabs>
                                <w:ind w:firstLine="720"/>
                                <w:jc w:val="both"/>
                                <w:rPr>
                                  <w:szCs w:val="24"/>
                                  <w:lang w:eastAsia="lt-LT"/>
                                </w:rPr>
                              </w:pPr>
                              <w:sdt>
                                <w:sdtPr>
                                  <w:alias w:val="Numeris"/>
                                  <w:tag w:val="nr_d90c5a9d1d034e8ba2fd29bad8b7dff6"/>
                                  <w:lock w:val="sdtLocked"/>
                                  <w:richText/>
                                </w:sdtPr>
                                <w:sdtContent>
                                  <w:r>
                                    <w:rPr>
                                      <w:szCs w:val="24"/>
                                      <w:lang w:eastAsia="lt-LT"/>
                                    </w:rPr>
                                    <w:t>7</w:t>
                                  </w:r>
                                </w:sdtContent>
                              </w:sdt>
                              <w:r>
                                <w:rPr>
                                  <w:szCs w:val="24"/>
                                  <w:lang w:eastAsia="lt-LT"/>
                                </w:rPr>
                                <w:t>. Sutikimas naudotis keliais išduodamas, kai vežamas:</w:t>
                              </w:r>
                            </w:p>
                            <w:sdt>
                              <w:sdtPr>
                                <w:alias w:val="20 str. 7 d. 1 p."/>
                                <w:tag w:val="part_decc736c2cbb4061ba39506f92be20b5"/>
                                <w:lock w:val="sdtLocked"/>
                                <w:richText/>
                              </w:sdtPr>
                              <w:sdtContent>
                                <w:p>
                                  <w:pPr>
                                    <w:tabs>
                                      <w:tab w:val="left" w:pos="993"/>
                                    </w:tabs>
                                    <w:ind w:firstLine="720"/>
                                    <w:jc w:val="both"/>
                                    <w:rPr>
                                      <w:szCs w:val="24"/>
                                      <w:lang w:eastAsia="lt-LT"/>
                                    </w:rPr>
                                  </w:pPr>
                                  <w:sdt>
                                    <w:sdtPr>
                                      <w:alias w:val="Numeris"/>
                                      <w:tag w:val="nr_decc736c2cbb4061ba39506f92be20b5"/>
                                      <w:lock w:val="sdtLocked"/>
                                      <w:richText/>
                                    </w:sdtPr>
                                    <w:sdtContent>
                                      <w:r>
                                        <w:rPr>
                                          <w:szCs w:val="24"/>
                                          <w:lang w:eastAsia="lt-LT"/>
                                        </w:rPr>
                                        <w:t>1</w:t>
                                      </w:r>
                                    </w:sdtContent>
                                  </w:sdt>
                                  <w:r>
                                    <w:rPr>
                                      <w:szCs w:val="24"/>
                                      <w:lang w:eastAsia="lt-LT"/>
                                    </w:rPr>
                                    <w:t>)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nedalijamas krovinys yra toks krovinys, kurio negalima padalyti į kelis krovinius taip, kad jį vežančios transporto priemonės matmenys, ašies (ašių) apkrova ir (ar) masė su kroviniu nebūtų didesni už didžiausiuosius leidžiamus naudojantis keliais transporto priemonės ar jų junginio techninius parametrus;</w:t>
                                  </w:r>
                                </w:p>
                              </w:sdtContent>
                            </w:sdt>
                            <w:sdt>
                              <w:sdtPr>
                                <w:alias w:val="20 str. 7 d. 2 p."/>
                                <w:tag w:val="part_725b3fee588c47aeb7a58850528bdc9a"/>
                                <w:lock w:val="sdtLocked"/>
                                <w:richText/>
                              </w:sdtPr>
                              <w:sdtContent>
                                <w:p>
                                  <w:pPr>
                                    <w:tabs>
                                      <w:tab w:val="left" w:pos="993"/>
                                    </w:tabs>
                                    <w:ind w:firstLine="720"/>
                                    <w:jc w:val="both"/>
                                    <w:rPr>
                                      <w:szCs w:val="24"/>
                                      <w:lang w:eastAsia="lt-LT"/>
                                    </w:rPr>
                                  </w:pPr>
                                  <w:sdt>
                                    <w:sdtPr>
                                      <w:alias w:val="Numeris"/>
                                      <w:tag w:val="nr_725b3fee588c47aeb7a58850528bdc9a"/>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 masę, tačiau yra ne didesnė kaip 48 t.</w:t>
                                  </w:r>
                                </w:p>
                              </w:sdtContent>
                            </w:sdt>
                          </w:sdtContent>
                        </w:sdt>
                        <w:sdt>
                          <w:sdtPr>
                            <w:alias w:val="20 str. 8 d."/>
                            <w:tag w:val="part_f4104795e27a4670ba07c846cc4761d0"/>
                            <w:lock w:val="sdtLocked"/>
                            <w:richText/>
                          </w:sdtPr>
                          <w:sdtContent>
                            <w:p>
                              <w:pPr>
                                <w:tabs>
                                  <w:tab w:val="left" w:pos="993"/>
                                </w:tabs>
                                <w:ind w:firstLine="720"/>
                                <w:jc w:val="both"/>
                                <w:rPr>
                                  <w:szCs w:val="24"/>
                                  <w:lang w:eastAsia="lt-LT"/>
                                </w:rPr>
                              </w:pPr>
                              <w:sdt>
                                <w:sdtPr>
                                  <w:alias w:val="Numeris"/>
                                  <w:tag w:val="nr_f4104795e27a4670ba07c846cc4761d0"/>
                                  <w:lock w:val="sdtLocked"/>
                                  <w:richText/>
                                </w:sdtPr>
                                <w:sdtContent>
                                  <w:r>
                                    <w:rPr>
                                      <w:szCs w:val="24"/>
                                      <w:lang w:eastAsia="lt-LT"/>
                                    </w:rPr>
                                    <w:t>8</w:t>
                                  </w:r>
                                </w:sdtContent>
                              </w:sdt>
                              <w:r>
                                <w:rPr>
                                  <w:szCs w:val="24"/>
                                  <w:lang w:eastAsia="lt-LT"/>
                                </w:rPr>
                                <w:t>. Norint gauti sutikimą naudotis keliais, sutikimus suteikiančiam subjektui būtina pateikti:</w:t>
                              </w:r>
                            </w:p>
                            <w:sdt>
                              <w:sdtPr>
                                <w:alias w:val="20 str. 8 d. 1 p."/>
                                <w:tag w:val="part_accb4a0791ee41a6830e9986690c2112"/>
                                <w:lock w:val="sdtLocked"/>
                                <w:richText/>
                              </w:sdtPr>
                              <w:sdtContent>
                                <w:p>
                                  <w:pPr>
                                    <w:tabs>
                                      <w:tab w:val="left" w:pos="993"/>
                                    </w:tabs>
                                    <w:ind w:firstLine="720"/>
                                    <w:jc w:val="both"/>
                                    <w:rPr>
                                      <w:szCs w:val="24"/>
                                      <w:lang w:eastAsia="lt-LT"/>
                                    </w:rPr>
                                  </w:pPr>
                                  <w:sdt>
                                    <w:sdtPr>
                                      <w:alias w:val="Numeris"/>
                                      <w:tag w:val="nr_accb4a0791ee41a6830e9986690c2112"/>
                                      <w:lock w:val="sdtLocked"/>
                                      <w:richText/>
                                    </w:sdtPr>
                                    <w:sdtContent>
                                      <w:r>
                                        <w:rPr>
                                          <w:szCs w:val="24"/>
                                          <w:lang w:eastAsia="lt-LT"/>
                                        </w:rPr>
                                        <w:t>1</w:t>
                                      </w:r>
                                    </w:sdtContent>
                                  </w:sdt>
                                  <w:r>
                                    <w:rPr>
                                      <w:szCs w:val="24"/>
                                      <w:lang w:eastAsia="lt-LT"/>
                                    </w:rPr>
                                    <w:t>) sutikimus suteikiančio subjekto nustatytos formos važiavimo deklaraciją arba prašymą gauti sutikimą naudotis keliais;</w:t>
                                  </w:r>
                                </w:p>
                              </w:sdtContent>
                            </w:sdt>
                            <w:sdt>
                              <w:sdtPr>
                                <w:alias w:val="20 str. 8 d. 2 p."/>
                                <w:tag w:val="part_4251e463dfdd401bb31c37038c2bf639"/>
                                <w:lock w:val="sdtLocked"/>
                                <w:richText/>
                              </w:sdtPr>
                              <w:sdtContent>
                                <w:p>
                                  <w:pPr>
                                    <w:tabs>
                                      <w:tab w:val="left" w:pos="993"/>
                                    </w:tabs>
                                    <w:ind w:firstLine="720"/>
                                    <w:jc w:val="both"/>
                                    <w:rPr>
                                      <w:szCs w:val="24"/>
                                      <w:lang w:eastAsia="lt-LT"/>
                                    </w:rPr>
                                  </w:pPr>
                                  <w:sdt>
                                    <w:sdtPr>
                                      <w:alias w:val="Numeris"/>
                                      <w:tag w:val="nr_4251e463dfdd401bb31c37038c2bf639"/>
                                      <w:lock w:val="sdtLocked"/>
                                      <w:richText/>
                                    </w:sdtPr>
                                    <w:sdtContent>
                                      <w:r>
                                        <w:rPr>
                                          <w:szCs w:val="24"/>
                                          <w:lang w:eastAsia="lt-LT"/>
                                        </w:rPr>
                                        <w:t>2</w:t>
                                      </w:r>
                                    </w:sdtContent>
                                  </w:sdt>
                                  <w:r>
                                    <w:rPr>
                                      <w:szCs w:val="24"/>
                                      <w:lang w:eastAsia="lt-LT"/>
                                    </w:rPr>
                                    <w:t>) detalų važiavimo į vieną pusę maršrutą, kai prašoma sutikimo važiuoti keliais vieną kartą;</w:t>
                                  </w:r>
                                </w:p>
                              </w:sdtContent>
                            </w:sdt>
                            <w:sdt>
                              <w:sdtPr>
                                <w:alias w:val="20 str. 8 d. 3 p."/>
                                <w:tag w:val="part_1a27753a71ae472d91359fe46660c85d"/>
                                <w:lock w:val="sdtLocked"/>
                                <w:richText/>
                              </w:sdtPr>
                              <w:sdtContent>
                                <w:p>
                                  <w:pPr>
                                    <w:tabs>
                                      <w:tab w:val="left" w:pos="993"/>
                                    </w:tabs>
                                    <w:ind w:firstLine="720"/>
                                    <w:jc w:val="both"/>
                                    <w:rPr>
                                      <w:szCs w:val="24"/>
                                      <w:lang w:eastAsia="lt-LT"/>
                                    </w:rPr>
                                  </w:pPr>
                                  <w:sdt>
                                    <w:sdtPr>
                                      <w:alias w:val="Numeris"/>
                                      <w:tag w:val="nr_1a27753a71ae472d91359fe46660c85d"/>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d773c7b2ac904df8ac4979c2950ae9f5"/>
                            <w:lock w:val="sdtLocked"/>
                            <w:richText/>
                          </w:sdtPr>
                          <w:sdtContent>
                            <w:p>
                              <w:pPr>
                                <w:tabs>
                                  <w:tab w:val="left" w:pos="993"/>
                                </w:tabs>
                                <w:ind w:firstLine="720"/>
                                <w:jc w:val="both"/>
                                <w:rPr>
                                  <w:szCs w:val="24"/>
                                  <w:lang w:eastAsia="lt-LT"/>
                                </w:rPr>
                              </w:pPr>
                              <w:sdt>
                                <w:sdtPr>
                                  <w:alias w:val="Numeris"/>
                                  <w:tag w:val="nr_d773c7b2ac904df8ac4979c2950ae9f5"/>
                                  <w:lock w:val="sdtLocked"/>
                                  <w:richText/>
                                </w:sdtPr>
                                <w:sdtContent>
                                  <w:r>
                                    <w:rPr>
                                      <w:szCs w:val="24"/>
                                      <w:lang w:eastAsia="lt-LT"/>
                                    </w:rPr>
                                    <w:t>9</w:t>
                                  </w:r>
                                </w:sdtContent>
                              </w:sdt>
                              <w:r>
                                <w:rPr>
                                  <w:szCs w:val="24"/>
                                  <w:lang w:eastAsia="lt-LT"/>
                                </w:rPr>
                                <w:t>. Sutikimas naudotis keliais suteikiamas važiuoti vieną kartą, mėnesiui arba metams. Vieno važiavimo metu gali būti naudojamas tik vienas sutikimas naudotis keliais.</w:t>
                              </w:r>
                            </w:p>
                          </w:sdtContent>
                        </w:sdt>
                        <w:sdt>
                          <w:sdtPr>
                            <w:alias w:val="20 str. 10 d."/>
                            <w:tag w:val="part_9d9c689e02704e7d90cfe76dc2ffd8f4"/>
                            <w:lock w:val="sdtLocked"/>
                            <w:richText/>
                          </w:sdtPr>
                          <w:sdtContent>
                            <w:p>
                              <w:pPr>
                                <w:tabs>
                                  <w:tab w:val="left" w:pos="993"/>
                                </w:tabs>
                                <w:ind w:firstLine="720"/>
                                <w:jc w:val="both"/>
                                <w:rPr>
                                  <w:szCs w:val="24"/>
                                  <w:lang w:eastAsia="lt-LT"/>
                                </w:rPr>
                              </w:pPr>
                              <w:sdt>
                                <w:sdtPr>
                                  <w:alias w:val="Numeris"/>
                                  <w:tag w:val="nr_9d9c689e02704e7d90cfe76dc2ffd8f4"/>
                                  <w:lock w:val="sdtLocked"/>
                                  <w:richText/>
                                </w:sdtPr>
                                <w:sdtContent>
                                  <w:r>
                                    <w:rPr>
                                      <w:szCs w:val="24"/>
                                      <w:lang w:eastAsia="lt-LT"/>
                                    </w:rPr>
                                    <w:t>10</w:t>
                                  </w:r>
                                </w:sdtContent>
                              </w:sdt>
                              <w:r>
                                <w:rPr>
                                  <w:szCs w:val="24"/>
                                  <w:lang w:eastAsia="lt-LT"/>
                                </w:rPr>
                                <w:t>. Sutikimas naudotis keliais vieną kartą suteikiamas, jeigu:</w:t>
                              </w:r>
                            </w:p>
                            <w:sdt>
                              <w:sdtPr>
                                <w:alias w:val="20 str. 10 d. 1 p."/>
                                <w:tag w:val="part_60a24153baf14e16bff2acbe4ebba582"/>
                                <w:lock w:val="sdtLocked"/>
                                <w:richText/>
                              </w:sdtPr>
                              <w:sdtContent>
                                <w:p>
                                  <w:pPr>
                                    <w:tabs>
                                      <w:tab w:val="left" w:pos="993"/>
                                    </w:tabs>
                                    <w:ind w:firstLine="720"/>
                                    <w:jc w:val="both"/>
                                    <w:rPr>
                                      <w:szCs w:val="24"/>
                                      <w:lang w:eastAsia="lt-LT"/>
                                    </w:rPr>
                                  </w:pPr>
                                  <w:sdt>
                                    <w:sdtPr>
                                      <w:alias w:val="Numeris"/>
                                      <w:tag w:val="nr_60a24153baf14e16bff2acbe4ebba582"/>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w:t>
                                  </w:r>
                                </w:p>
                              </w:sdtContent>
                            </w:sdt>
                            <w:sdt>
                              <w:sdtPr>
                                <w:alias w:val="20 str. 10 d. 2 p."/>
                                <w:tag w:val="part_98d78372680044998045edeed6ebb429"/>
                                <w:lock w:val="sdtLocked"/>
                                <w:richText/>
                              </w:sdtPr>
                              <w:sdtContent>
                                <w:p>
                                  <w:pPr>
                                    <w:tabs>
                                      <w:tab w:val="left" w:pos="993"/>
                                    </w:tabs>
                                    <w:ind w:firstLine="720"/>
                                    <w:jc w:val="both"/>
                                    <w:rPr>
                                      <w:szCs w:val="24"/>
                                      <w:lang w:eastAsia="lt-LT"/>
                                    </w:rPr>
                                  </w:pPr>
                                  <w:sdt>
                                    <w:sdtPr>
                                      <w:alias w:val="Numeris"/>
                                      <w:tag w:val="nr_98d78372680044998045edeed6ebb429"/>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2beb1213f4d34be3a78870dd874f5c7a"/>
                                <w:lock w:val="sdtLocked"/>
                                <w:richText/>
                              </w:sdtPr>
                              <w:sdtContent>
                                <w:p>
                                  <w:pPr>
                                    <w:tabs>
                                      <w:tab w:val="left" w:pos="993"/>
                                    </w:tabs>
                                    <w:ind w:firstLine="720"/>
                                    <w:jc w:val="both"/>
                                    <w:rPr>
                                      <w:szCs w:val="24"/>
                                      <w:lang w:eastAsia="lt-LT"/>
                                    </w:rPr>
                                  </w:pPr>
                                  <w:sdt>
                                    <w:sdtPr>
                                      <w:alias w:val="Numeris"/>
                                      <w:tag w:val="nr_2beb1213f4d34be3a78870dd874f5c7a"/>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d0b2b2e2c62d4bba9719845772c7b341"/>
                            <w:lock w:val="sdtLocked"/>
                            <w:richText/>
                          </w:sdtPr>
                          <w:sdtContent>
                            <w:p>
                              <w:pPr>
                                <w:tabs>
                                  <w:tab w:val="left" w:pos="993"/>
                                </w:tabs>
                                <w:ind w:firstLine="720"/>
                                <w:jc w:val="both"/>
                                <w:rPr>
                                  <w:szCs w:val="24"/>
                                  <w:lang w:eastAsia="lt-LT"/>
                                </w:rPr>
                              </w:pPr>
                              <w:sdt>
                                <w:sdtPr>
                                  <w:alias w:val="Numeris"/>
                                  <w:tag w:val="nr_d0b2b2e2c62d4bba9719845772c7b341"/>
                                  <w:lock w:val="sdtLocked"/>
                                  <w:richText/>
                                </w:sdtPr>
                                <w:sdtContent>
                                  <w:r>
                                    <w:rPr>
                                      <w:szCs w:val="24"/>
                                      <w:lang w:eastAsia="lt-LT"/>
                                    </w:rPr>
                                    <w:t>11</w:t>
                                  </w:r>
                                </w:sdtContent>
                              </w:sdt>
                              <w:r>
                                <w:rPr>
                                  <w:szCs w:val="24"/>
                                  <w:lang w:eastAsia="lt-LT"/>
                                </w:rPr>
                                <w:t>. Sutikimas naudotis keliais mėnesiui suteikiamas, jeigu:</w:t>
                              </w:r>
                            </w:p>
                            <w:sdt>
                              <w:sdtPr>
                                <w:alias w:val="20 str. 11 d. 1 p."/>
                                <w:tag w:val="part_813ac9da8b05443eb331e12a6faaecbf"/>
                                <w:lock w:val="sdtLocked"/>
                                <w:richText/>
                              </w:sdtPr>
                              <w:sdtContent>
                                <w:p>
                                  <w:pPr>
                                    <w:tabs>
                                      <w:tab w:val="left" w:pos="993"/>
                                    </w:tabs>
                                    <w:ind w:firstLine="720"/>
                                    <w:jc w:val="both"/>
                                    <w:rPr>
                                      <w:szCs w:val="24"/>
                                      <w:lang w:eastAsia="lt-LT"/>
                                    </w:rPr>
                                  </w:pPr>
                                  <w:sdt>
                                    <w:sdtPr>
                                      <w:alias w:val="Numeris"/>
                                      <w:tag w:val="nr_813ac9da8b05443eb331e12a6faaecbf"/>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78ecbadb5fbc4cb0a32617c5f30bd257"/>
                                <w:lock w:val="sdtLocked"/>
                                <w:richText/>
                              </w:sdtPr>
                              <w:sdtContent>
                                <w:p>
                                  <w:pPr>
                                    <w:tabs>
                                      <w:tab w:val="left" w:pos="993"/>
                                    </w:tabs>
                                    <w:ind w:firstLine="720"/>
                                    <w:jc w:val="both"/>
                                    <w:rPr>
                                      <w:szCs w:val="24"/>
                                      <w:lang w:eastAsia="lt-LT"/>
                                    </w:rPr>
                                  </w:pPr>
                                  <w:sdt>
                                    <w:sdtPr>
                                      <w:alias w:val="Numeris"/>
                                      <w:tag w:val="nr_78ecbadb5fbc4cb0a32617c5f30bd257"/>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f6fd8cab2c8840b687917d6f93e12fec"/>
                                <w:lock w:val="sdtLocked"/>
                                <w:richText/>
                              </w:sdtPr>
                              <w:sdtContent>
                                <w:p>
                                  <w:pPr>
                                    <w:tabs>
                                      <w:tab w:val="left" w:pos="993"/>
                                    </w:tabs>
                                    <w:ind w:firstLine="720"/>
                                    <w:jc w:val="both"/>
                                    <w:rPr>
                                      <w:szCs w:val="24"/>
                                      <w:lang w:eastAsia="lt-LT"/>
                                    </w:rPr>
                                  </w:pPr>
                                  <w:sdt>
                                    <w:sdtPr>
                                      <w:alias w:val="Numeris"/>
                                      <w:tag w:val="nr_f6fd8cab2c8840b687917d6f93e12fec"/>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1dc0c7314c51414b878a7d30a996ca51"/>
                            <w:lock w:val="sdtLocked"/>
                            <w:richText/>
                          </w:sdtPr>
                          <w:sdtContent>
                            <w:p>
                              <w:pPr>
                                <w:tabs>
                                  <w:tab w:val="left" w:pos="993"/>
                                </w:tabs>
                                <w:ind w:firstLine="720"/>
                                <w:jc w:val="both"/>
                                <w:rPr>
                                  <w:szCs w:val="24"/>
                                  <w:lang w:eastAsia="lt-LT"/>
                                </w:rPr>
                              </w:pPr>
                              <w:sdt>
                                <w:sdtPr>
                                  <w:alias w:val="Numeris"/>
                                  <w:tag w:val="nr_1dc0c7314c51414b878a7d30a996ca51"/>
                                  <w:lock w:val="sdtLocked"/>
                                  <w:richText/>
                                </w:sdtPr>
                                <w:sdtContent>
                                  <w:r>
                                    <w:rPr>
                                      <w:szCs w:val="24"/>
                                      <w:lang w:eastAsia="lt-LT"/>
                                    </w:rPr>
                                    <w:t>12</w:t>
                                  </w:r>
                                </w:sdtContent>
                              </w:sdt>
                              <w:r>
                                <w:rPr>
                                  <w:szCs w:val="24"/>
                                  <w:lang w:eastAsia="lt-LT"/>
                                </w:rPr>
                                <w:t>. Sutikimas naudotis keliais metams suteikiamas, jeigu:</w:t>
                              </w:r>
                            </w:p>
                            <w:sdt>
                              <w:sdtPr>
                                <w:alias w:val="20 str. 12 d. 1 p."/>
                                <w:tag w:val="part_3a553191583e4b1a9bc22679678bc30e"/>
                                <w:lock w:val="sdtLocked"/>
                                <w:richText/>
                              </w:sdtPr>
                              <w:sdtContent>
                                <w:p>
                                  <w:pPr>
                                    <w:tabs>
                                      <w:tab w:val="left" w:pos="993"/>
                                    </w:tabs>
                                    <w:ind w:firstLine="720"/>
                                    <w:jc w:val="both"/>
                                    <w:rPr>
                                      <w:szCs w:val="24"/>
                                      <w:lang w:eastAsia="lt-LT"/>
                                    </w:rPr>
                                  </w:pPr>
                                  <w:sdt>
                                    <w:sdtPr>
                                      <w:alias w:val="Numeris"/>
                                      <w:tag w:val="nr_3a553191583e4b1a9bc22679678bc30e"/>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ad9eb052ffee43cb9a8947f2524d012e"/>
                                <w:lock w:val="sdtLocked"/>
                                <w:richText/>
                              </w:sdtPr>
                              <w:sdtContent>
                                <w:p>
                                  <w:pPr>
                                    <w:tabs>
                                      <w:tab w:val="left" w:pos="993"/>
                                    </w:tabs>
                                    <w:ind w:firstLine="720"/>
                                    <w:jc w:val="both"/>
                                    <w:rPr>
                                      <w:szCs w:val="24"/>
                                      <w:lang w:eastAsia="lt-LT"/>
                                    </w:rPr>
                                  </w:pPr>
                                  <w:sdt>
                                    <w:sdtPr>
                                      <w:alias w:val="Numeris"/>
                                      <w:tag w:val="nr_ad9eb052ffee43cb9a8947f2524d012e"/>
                                      <w:lock w:val="sdtLocked"/>
                                      <w:richText/>
                                    </w:sdtPr>
                                    <w:sdtContent>
                                      <w:r>
                                        <w:rPr>
                                          <w:szCs w:val="24"/>
                                          <w:lang w:eastAsia="lt-LT"/>
                                        </w:rPr>
                                        <w:t>2</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e09280fce9dc4bd3913dd6df2bad675d"/>
                            <w:lock w:val="sdtLocked"/>
                            <w:richText/>
                          </w:sdtPr>
                          <w:sdtContent>
                            <w:p>
                              <w:pPr>
                                <w:tabs>
                                  <w:tab w:val="left" w:pos="993"/>
                                </w:tabs>
                                <w:ind w:firstLine="720"/>
                                <w:jc w:val="both"/>
                                <w:rPr>
                                  <w:szCs w:val="24"/>
                                  <w:lang w:eastAsia="lt-LT"/>
                                </w:rPr>
                              </w:pPr>
                              <w:sdt>
                                <w:sdtPr>
                                  <w:alias w:val="Numeris"/>
                                  <w:tag w:val="nr_e09280fce9dc4bd3913dd6df2bad675d"/>
                                  <w:lock w:val="sdtLocked"/>
                                  <w:richText/>
                                </w:sdtPr>
                                <w:sdtContent>
                                  <w:r>
                                    <w:rPr>
                                      <w:szCs w:val="24"/>
                                      <w:lang w:eastAsia="lt-LT"/>
                                    </w:rPr>
                                    <w:t>13</w:t>
                                  </w:r>
                                </w:sdtContent>
                              </w:sdt>
                              <w:r>
                                <w:rPr>
                                  <w:szCs w:val="24"/>
                                  <w:lang w:eastAsia="lt-LT"/>
                                </w:rPr>
                                <w:t>. Sutikimas naudotis keliais vieną kartą suteikiamas 7 kalendorinių dienų laikotarpiui ir galioja važiuoti į vieną pusę sutikime naudotis keliais nurodytu maršrutu.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831383ed03bb41209d88741ca4c07fce"/>
                            <w:lock w:val="sdtLocked"/>
                            <w:richText/>
                          </w:sdtPr>
                          <w:sdtContent>
                            <w:p>
                              <w:pPr>
                                <w:tabs>
                                  <w:tab w:val="left" w:pos="993"/>
                                </w:tabs>
                                <w:ind w:firstLine="720"/>
                                <w:jc w:val="both"/>
                                <w:rPr>
                                  <w:szCs w:val="24"/>
                                  <w:lang w:eastAsia="lt-LT"/>
                                </w:rPr>
                              </w:pPr>
                              <w:sdt>
                                <w:sdtPr>
                                  <w:alias w:val="Numeris"/>
                                  <w:tag w:val="nr_831383ed03bb41209d88741ca4c07fce"/>
                                  <w:lock w:val="sdtLocked"/>
                                  <w:richText/>
                                </w:sdtPr>
                                <w:sdtContent>
                                  <w:r>
                                    <w:rPr>
                                      <w:szCs w:val="24"/>
                                      <w:lang w:eastAsia="lt-LT"/>
                                    </w:rPr>
                                    <w:t>14</w:t>
                                  </w:r>
                                </w:sdtContent>
                              </w:sdt>
                              <w:r>
                                <w:rPr>
                                  <w:szCs w:val="24"/>
                                  <w:lang w:eastAsia="lt-LT"/>
                                </w:rPr>
                                <w:t>. Sutikimas naudotis keliais mėnesiui arba metams suteikiamas atitinkamai 30 kalendorinių dienų arba 12 mėnesių laikotarpiui.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5 d."/>
                            <w:tag w:val="part_ef0258b204824187b95197182659f9ab"/>
                            <w:lock w:val="sdtLocked"/>
                            <w:richText/>
                          </w:sdtPr>
                          <w:sdtContent>
                            <w:p>
                              <w:pPr>
                                <w:tabs>
                                  <w:tab w:val="left" w:pos="993"/>
                                </w:tabs>
                                <w:ind w:firstLine="720"/>
                                <w:jc w:val="both"/>
                                <w:rPr>
                                  <w:szCs w:val="24"/>
                                  <w:lang w:eastAsia="lt-LT"/>
                                </w:rPr>
                              </w:pPr>
                              <w:sdt>
                                <w:sdtPr>
                                  <w:alias w:val="Numeris"/>
                                  <w:tag w:val="nr_ef0258b204824187b95197182659f9ab"/>
                                  <w:lock w:val="sdtLocked"/>
                                  <w:richText/>
                                </w:sdtPr>
                                <w:sdtContent>
                                  <w:r>
                                    <w:rPr>
                                      <w:szCs w:val="24"/>
                                      <w:lang w:eastAsia="lt-LT"/>
                                    </w:rPr>
                                    <w:t>15</w:t>
                                  </w:r>
                                </w:sdtContent>
                              </w:sdt>
                              <w:r>
                                <w:rPr>
                                  <w:szCs w:val="24"/>
                                  <w:lang w:eastAsia="lt-LT"/>
                                </w:rPr>
                                <w:t>. Sutikimas naudotis keliais nesuteikiamas, jeigu:</w:t>
                              </w:r>
                            </w:p>
                            <w:sdt>
                              <w:sdtPr>
                                <w:alias w:val="20 str. 15 d. 1 p."/>
                                <w:tag w:val="part_612b34147e6c45cfa3e797171c5940d6"/>
                                <w:lock w:val="sdtLocked"/>
                                <w:richText/>
                              </w:sdtPr>
                              <w:sdtContent>
                                <w:p>
                                  <w:pPr>
                                    <w:tabs>
                                      <w:tab w:val="left" w:pos="993"/>
                                    </w:tabs>
                                    <w:ind w:firstLine="720"/>
                                    <w:jc w:val="both"/>
                                    <w:rPr>
                                      <w:szCs w:val="24"/>
                                      <w:lang w:eastAsia="lt-LT"/>
                                    </w:rPr>
                                  </w:pPr>
                                  <w:sdt>
                                    <w:sdtPr>
                                      <w:alias w:val="Numeris"/>
                                      <w:tag w:val="nr_612b34147e6c45cfa3e797171c5940d6"/>
                                      <w:lock w:val="sdtLocked"/>
                                      <w:richText/>
                                    </w:sdtPr>
                                    <w:sdtContent>
                                      <w:r>
                                        <w:rPr>
                                          <w:szCs w:val="24"/>
                                          <w:lang w:eastAsia="lt-LT"/>
                                        </w:rPr>
                                        <w:t>1</w:t>
                                      </w:r>
                                    </w:sdtContent>
                                  </w:sdt>
                                  <w:r>
                                    <w:rPr>
                                      <w:szCs w:val="24"/>
                                      <w:lang w:eastAsia="lt-LT"/>
                                    </w:rPr>
                                    <w:t>) pateikiami ne visi arba neteisingi duomenys ir dokumentai, kurių reikia sutikimui naudotis keliais gauti;</w:t>
                                  </w:r>
                                </w:p>
                              </w:sdtContent>
                            </w:sdt>
                            <w:sdt>
                              <w:sdtPr>
                                <w:alias w:val="20 str. 15 d. 2 p."/>
                                <w:tag w:val="part_0e5c435a2a2c477eada062ed1220f35a"/>
                                <w:lock w:val="sdtLocked"/>
                                <w:richText/>
                              </w:sdtPr>
                              <w:sdtContent>
                                <w:p>
                                  <w:pPr>
                                    <w:tabs>
                                      <w:tab w:val="left" w:pos="993"/>
                                    </w:tabs>
                                    <w:ind w:firstLine="720"/>
                                    <w:jc w:val="both"/>
                                    <w:rPr>
                                      <w:szCs w:val="24"/>
                                      <w:lang w:eastAsia="lt-LT"/>
                                    </w:rPr>
                                  </w:pPr>
                                  <w:sdt>
                                    <w:sdtPr>
                                      <w:alias w:val="Numeris"/>
                                      <w:tag w:val="nr_0e5c435a2a2c477eada062ed1220f35a"/>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bca7ba24508b479cbdeb7d81ebde4e2d"/>
                                <w:lock w:val="sdtLocked"/>
                                <w:richText/>
                              </w:sdtPr>
                              <w:sdtContent>
                                <w:p>
                                  <w:pPr>
                                    <w:tabs>
                                      <w:tab w:val="left" w:pos="993"/>
                                    </w:tabs>
                                    <w:ind w:firstLine="720"/>
                                    <w:jc w:val="both"/>
                                    <w:rPr>
                                      <w:szCs w:val="24"/>
                                      <w:lang w:eastAsia="lt-LT"/>
                                    </w:rPr>
                                  </w:pPr>
                                  <w:sdt>
                                    <w:sdtPr>
                                      <w:alias w:val="Numeris"/>
                                      <w:tag w:val="nr_bca7ba24508b479cbdeb7d81ebde4e2d"/>
                                      <w:lock w:val="sdtLocked"/>
                                      <w:richText/>
                                    </w:sdtPr>
                                    <w:sdtContent>
                                      <w:r>
                                        <w:rPr>
                                          <w:szCs w:val="24"/>
                                          <w:lang w:eastAsia="lt-LT"/>
                                        </w:rPr>
                                        <w:t>3</w:t>
                                      </w:r>
                                    </w:sdtContent>
                                  </w:sdt>
                                  <w:r>
                                    <w:rPr>
                                      <w:szCs w:val="24"/>
                                      <w:lang w:eastAsia="lt-LT"/>
                                    </w:rPr>
                                    <w:t>) nesumokėta nustatyto dydžio valstybės rinkliava už sutikimo naudotis keliais suteikimą,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sutikimo naudotis keliais suteikimo dienos;</w:t>
                                  </w:r>
                                </w:p>
                              </w:sdtContent>
                            </w:sdt>
                            <w:sdt>
                              <w:sdtPr>
                                <w:alias w:val="20 str. 15 d. 4 p."/>
                                <w:tag w:val="part_649ccf0cd1fd41b794ae3bc50402c349"/>
                                <w:lock w:val="sdtLocked"/>
                                <w:richText/>
                              </w:sdtPr>
                              <w:sdtContent>
                                <w:p>
                                  <w:pPr>
                                    <w:tabs>
                                      <w:tab w:val="left" w:pos="993"/>
                                    </w:tabs>
                                    <w:ind w:firstLine="720"/>
                                    <w:jc w:val="both"/>
                                    <w:rPr>
                                      <w:szCs w:val="24"/>
                                      <w:lang w:eastAsia="lt-LT"/>
                                    </w:rPr>
                                  </w:pPr>
                                  <w:sdt>
                                    <w:sdtPr>
                                      <w:alias w:val="Numeris"/>
                                      <w:tag w:val="nr_649ccf0cd1fd41b794ae3bc50402c349"/>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b1460a99882643cbafe77c4791ad9baf"/>
                                <w:lock w:val="sdtLocked"/>
                                <w:richText/>
                              </w:sdtPr>
                              <w:sdtContent>
                                <w:p>
                                  <w:pPr>
                                    <w:ind w:firstLine="720"/>
                                    <w:jc w:val="both"/>
                                    <w:rPr>
                                      <w:szCs w:val="24"/>
                                      <w:lang w:eastAsia="lt-LT"/>
                                    </w:rPr>
                                  </w:pPr>
                                  <w:sdt>
                                    <w:sdtPr>
                                      <w:alias w:val="Numeris"/>
                                      <w:tag w:val="nr_b1460a99882643cbafe77c4791ad9baf"/>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 ašies (ašių) apkrovą daugiau kaip 8 t, išskyrus šio straipsnio 22 dalyje numatytas išimtis.</w:t>
                                  </w:r>
                                </w:p>
                              </w:sdtContent>
                            </w:sdt>
                          </w:sdtContent>
                        </w:sdt>
                        <w:sdt>
                          <w:sdtPr>
                            <w:alias w:val="20 str. 16 d."/>
                            <w:tag w:val="part_35e08c67cd6847e88746239204ad7e88"/>
                            <w:lock w:val="sdtLocked"/>
                            <w:richText/>
                          </w:sdtPr>
                          <w:sdtContent>
                            <w:p>
                              <w:pPr>
                                <w:tabs>
                                  <w:tab w:val="left" w:pos="993"/>
                                </w:tabs>
                                <w:ind w:firstLine="720"/>
                                <w:jc w:val="both"/>
                                <w:rPr>
                                  <w:szCs w:val="24"/>
                                  <w:lang w:eastAsia="lt-LT"/>
                                </w:rPr>
                              </w:pPr>
                              <w:sdt>
                                <w:sdtPr>
                                  <w:alias w:val="Numeris"/>
                                  <w:tag w:val="nr_35e08c67cd6847e88746239204ad7e88"/>
                                  <w:lock w:val="sdtLocked"/>
                                  <w:richText/>
                                </w:sdtPr>
                                <w:sdtContent>
                                  <w:r>
                                    <w:rPr>
                                      <w:szCs w:val="24"/>
                                      <w:lang w:eastAsia="lt-LT"/>
                                    </w:rPr>
                                    <w:t>16</w:t>
                                  </w:r>
                                </w:sdtContent>
                              </w:sdt>
                              <w:r>
                                <w:rPr>
                                  <w:szCs w:val="24"/>
                                  <w:lang w:eastAsia="lt-LT"/>
                                </w:rPr>
                                <w:t>. Sutikimas naudotis keliais suteikiamas ne vėliau kaip per 3 darbo dienas po prašymo gauti sutikimą naudotis keliais ir kitų dokumentų ir duomenų, kurių reikia sutikimui naudotis keliais gauti, gavimo dienos ir apie tai informuojamas didžiagabaritės ir (ar) sunkiasvorės transporto priemonės savininkas ar valdytojas. Kai pateikiamas netinkamai užpildytas prašymas gauti sutikimą naudotis keliais, su prašymu pateikiami ne visi ar reikalavimų neatitinkantys, netinkamai užpildyti dokumentai, sutikimus suteikiantis subjektas ne vėliau kaip per 2 darbo dienas nuo prašymo suteikti sutikimą naudotis keliais gavimo dienos apie tai informuoja didžiagabaritės ir (ar) sunkiasvorės transporto priemonės savininką ar valdytoją. Tokiu atveju sutikimus suteikiantis subjektas suteikia sutikimą naudotis keliais arba motyvuotai atsisako jį suteikti ne vėliau kaip per 3 darbo dienas nuo tinkamai užpildyto prašymo gauti sutikimą naudotis keliais ir (ar) trūkstamų dokumentų ar duomenų gavimo dienos.</w:t>
                              </w:r>
                            </w:p>
                          </w:sdtContent>
                        </w:sdt>
                        <w:sdt>
                          <w:sdtPr>
                            <w:alias w:val="20 str. 17 d."/>
                            <w:tag w:val="part_81139739e96c4568bdce960d2a4f90d2"/>
                            <w:lock w:val="sdtLocked"/>
                            <w:richText/>
                          </w:sdtPr>
                          <w:sdtContent>
                            <w:p>
                              <w:pPr>
                                <w:tabs>
                                  <w:tab w:val="left" w:pos="993"/>
                                </w:tabs>
                                <w:ind w:firstLine="720"/>
                                <w:jc w:val="both"/>
                                <w:rPr>
                                  <w:szCs w:val="24"/>
                                  <w:lang w:eastAsia="lt-LT"/>
                                </w:rPr>
                              </w:pPr>
                              <w:sdt>
                                <w:sdtPr>
                                  <w:alias w:val="Numeris"/>
                                  <w:tag w:val="nr_81139739e96c4568bdce960d2a4f90d2"/>
                                  <w:lock w:val="sdtLocked"/>
                                  <w:richText/>
                                </w:sdtPr>
                                <w:sdtContent>
                                  <w:r>
                                    <w:rPr>
                                      <w:szCs w:val="24"/>
                                      <w:lang w:eastAsia="lt-LT"/>
                                    </w:rPr>
                                    <w:t>17</w:t>
                                  </w:r>
                                </w:sdtContent>
                              </w:sdt>
                              <w:r>
                                <w:rPr>
                                  <w:szCs w:val="24"/>
                                  <w:lang w:eastAsia="lt-LT"/>
                                </w:rPr>
                                <w:t>. Sutikimas naudotis keliais laikomas suteiktu, kai sutikimus suteikiantis subjektas gavo važiavimo deklaraciją ir kitus dokumentus ir duomenis, kurių reikia sutikimui naudotis keliais gauti.</w:t>
                              </w:r>
                            </w:p>
                          </w:sdtContent>
                        </w:sdt>
                        <w:sdt>
                          <w:sdtPr>
                            <w:alias w:val="20 str. 18 d."/>
                            <w:tag w:val="part_6d2d5d1335314f4a953d78039d5fa4a3"/>
                            <w:lock w:val="sdtLocked"/>
                            <w:richText/>
                          </w:sdtPr>
                          <w:sdtContent>
                            <w:p>
                              <w:pPr>
                                <w:tabs>
                                  <w:tab w:val="left" w:pos="993"/>
                                </w:tabs>
                                <w:ind w:firstLine="720"/>
                                <w:jc w:val="both"/>
                                <w:rPr>
                                  <w:szCs w:val="24"/>
                                  <w:lang w:eastAsia="lt-LT"/>
                                </w:rPr>
                              </w:pPr>
                              <w:sdt>
                                <w:sdtPr>
                                  <w:alias w:val="Numeris"/>
                                  <w:tag w:val="nr_6d2d5d1335314f4a953d78039d5fa4a3"/>
                                  <w:lock w:val="sdtLocked"/>
                                  <w:richText/>
                                </w:sdtPr>
                                <w:sdtContent>
                                  <w:r>
                                    <w:rPr>
                                      <w:szCs w:val="24"/>
                                      <w:lang w:eastAsia="lt-LT"/>
                                    </w:rPr>
                                    <w:t>18</w:t>
                                  </w:r>
                                </w:sdtContent>
                              </w:sdt>
                              <w:r>
                                <w:rPr>
                                  <w:szCs w:val="24"/>
                                  <w:lang w:eastAsia="lt-LT"/>
                                </w:rPr>
                                <w:t>. Sutikimas naudotis keliais atšaukiamas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p>
                            <w:sdt>
                              <w:sdtPr>
                                <w:alias w:val="20 str. 18 d. 1 p."/>
                                <w:tag w:val="part_13f33ffa2b7f449d90cd75c101c2bfad"/>
                                <w:lock w:val="sdtLocked"/>
                                <w:richText/>
                              </w:sdtPr>
                              <w:sdtContent>
                                <w:p>
                                  <w:pPr>
                                    <w:tabs>
                                      <w:tab w:val="left" w:pos="993"/>
                                    </w:tabs>
                                    <w:ind w:firstLine="720"/>
                                    <w:jc w:val="both"/>
                                    <w:rPr>
                                      <w:szCs w:val="24"/>
                                      <w:lang w:eastAsia="lt-LT"/>
                                    </w:rPr>
                                  </w:pPr>
                                  <w:sdt>
                                    <w:sdtPr>
                                      <w:alias w:val="Numeris"/>
                                      <w:tag w:val="nr_13f33ffa2b7f449d90cd75c101c2bfad"/>
                                      <w:lock w:val="sdtLocked"/>
                                      <w:richText/>
                                    </w:sdtPr>
                                    <w:sdtContent>
                                      <w:r>
                                        <w:rPr>
                                          <w:szCs w:val="24"/>
                                          <w:lang w:eastAsia="lt-LT"/>
                                        </w:rPr>
                                        <w:t>1</w:t>
                                      </w:r>
                                    </w:sdtContent>
                                  </w:sdt>
                                  <w:r>
                                    <w:rPr>
                                      <w:szCs w:val="24"/>
                                      <w:lang w:eastAsia="lt-LT"/>
                                    </w:rPr>
                                    <w:t>) likus ne mažiau kaip vienai valandai iki subjekto darbo dienos, esančios prieš sutikime naudotis keliais nurodyto laikotarpio pradžios dieną, darbo laiko pabaigos gauna transporto priemonės savininko ar valdytojo pateiktą prašymą atšaukti sutikimą naudotis keliais (sutikimas naudotis keliais turi būti atšauktas iki jo galiojimo pradžios);</w:t>
                                  </w:r>
                                </w:p>
                              </w:sdtContent>
                            </w:sdt>
                            <w:sdt>
                              <w:sdtPr>
                                <w:alias w:val="20 str. 18 d. 2 p."/>
                                <w:tag w:val="part_52a9b83a3bc54c37a5a296041392497d"/>
                                <w:lock w:val="sdtLocked"/>
                                <w:richText/>
                              </w:sdtPr>
                              <w:sdtContent>
                                <w:p>
                                  <w:pPr>
                                    <w:tabs>
                                      <w:tab w:val="left" w:pos="993"/>
                                    </w:tabs>
                                    <w:ind w:firstLine="720"/>
                                    <w:jc w:val="both"/>
                                    <w:rPr>
                                      <w:szCs w:val="24"/>
                                      <w:lang w:eastAsia="lt-LT"/>
                                    </w:rPr>
                                  </w:pPr>
                                  <w:sdt>
                                    <w:sdtPr>
                                      <w:alias w:val="Numeris"/>
                                      <w:tag w:val="nr_52a9b83a3bc54c37a5a296041392497d"/>
                                      <w:lock w:val="sdtLocked"/>
                                      <w:richText/>
                                    </w:sdtPr>
                                    <w:sdtContent>
                                      <w:r>
                                        <w:rPr>
                                          <w:szCs w:val="24"/>
                                          <w:lang w:eastAsia="lt-LT"/>
                                        </w:rPr>
                                        <w:t>2</w:t>
                                      </w:r>
                                    </w:sdtContent>
                                  </w:sdt>
                                  <w:r>
                                    <w:rPr>
                                      <w:szCs w:val="24"/>
                                      <w:lang w:eastAsia="lt-LT"/>
                                    </w:rPr>
                                    <w:t>) nustato, kad sutikimas naudotis keliais buvo suteiktas esant šio straipsnio 15 dalyje nurodytoms aplinkybėms. Sutikimas naudotis keliais turi būti atšauktas per vieną darbo dieną po tokių aplinkybių nustatymo.</w:t>
                                  </w:r>
                                </w:p>
                              </w:sdtContent>
                            </w:sdt>
                          </w:sdtContent>
                        </w:sdt>
                        <w:sdt>
                          <w:sdtPr>
                            <w:alias w:val="20 str. 19 d."/>
                            <w:tag w:val="part_b619379ab71d4b979fa7b7eed73ca707"/>
                            <w:lock w:val="sdtLocked"/>
                            <w:richText/>
                          </w:sdtPr>
                          <w:sdtContent>
                            <w:p>
                              <w:pPr>
                                <w:tabs>
                                  <w:tab w:val="left" w:pos="993"/>
                                </w:tabs>
                                <w:ind w:firstLine="720"/>
                                <w:jc w:val="both"/>
                                <w:rPr>
                                  <w:szCs w:val="24"/>
                                  <w:lang w:eastAsia="lt-LT"/>
                                </w:rPr>
                              </w:pPr>
                              <w:sdt>
                                <w:sdtPr>
                                  <w:alias w:val="Numeris"/>
                                  <w:tag w:val="nr_b619379ab71d4b979fa7b7eed73ca707"/>
                                  <w:lock w:val="sdtLocked"/>
                                  <w:richText/>
                                </w:sdtPr>
                                <w:sdtContent>
                                  <w:r>
                                    <w:rPr>
                                      <w:szCs w:val="24"/>
                                      <w:lang w:eastAsia="lt-LT"/>
                                    </w:rPr>
                                    <w:t>19</w:t>
                                  </w:r>
                                </w:sdtContent>
                              </w:sdt>
                              <w:r>
                                <w:rPr>
                                  <w:szCs w:val="24"/>
                                  <w:lang w:eastAsia="lt-LT"/>
                                </w:rPr>
                                <w:t>. Jeigu nustatoma, kad didžiagabaritės ir (ar) sunkiasvorės transporto priemonės faktiniai matmenys, ašies (ašių) apkrova ir (ar) masė, kurie yra didesni už didžiausiuosius leidžiamus naudojantis keliais transporto priemonių ar jų junginių techninius parametrus, yra didesni už sutikime naudotis keliais nurodytus matmenis, ašies (ašių) apkrovą ir (ar) masę, laikoma, kad jos vairuotojas neturi sutikimo naudotis keliais, ir tokiai didžiagabaritei ir (ar) sunkiasvorei transporto priemonei leidžiama:</w:t>
                              </w:r>
                            </w:p>
                            <w:sdt>
                              <w:sdtPr>
                                <w:alias w:val="20 str. 19 d. 1 p."/>
                                <w:tag w:val="part_c91dd9091e5c4261929b4c22bf491ffd"/>
                                <w:lock w:val="sdtLocked"/>
                                <w:richText/>
                              </w:sdtPr>
                              <w:sdtContent>
                                <w:p>
                                  <w:pPr>
                                    <w:tabs>
                                      <w:tab w:val="left" w:pos="993"/>
                                    </w:tabs>
                                    <w:ind w:firstLine="720"/>
                                    <w:jc w:val="both"/>
                                    <w:rPr>
                                      <w:szCs w:val="24"/>
                                      <w:lang w:eastAsia="lt-LT"/>
                                    </w:rPr>
                                  </w:pPr>
                                  <w:sdt>
                                    <w:sdtPr>
                                      <w:alias w:val="Numeris"/>
                                      <w:tag w:val="nr_c91dd9091e5c4261929b4c22bf491ffd"/>
                                      <w:lock w:val="sdtLocked"/>
                                      <w:richText/>
                                    </w:sdtPr>
                                    <w:sdtContent>
                                      <w:r>
                                        <w:rPr>
                                          <w:szCs w:val="24"/>
                                          <w:lang w:eastAsia="lt-LT"/>
                                        </w:rPr>
                                        <w:t>1</w:t>
                                      </w:r>
                                    </w:sdtContent>
                                  </w:sdt>
                                  <w:r>
                                    <w:rPr>
                                      <w:szCs w:val="24"/>
                                      <w:lang w:eastAsia="lt-LT"/>
                                    </w:rPr>
                                    <w:t>)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19 d. 2 p."/>
                                <w:tag w:val="part_de8f32142be14fa09bbc026353554e51"/>
                                <w:lock w:val="sdtLocked"/>
                                <w:richText/>
                              </w:sdtPr>
                              <w:sdtContent>
                                <w:p>
                                  <w:pPr>
                                    <w:tabs>
                                      <w:tab w:val="left" w:pos="993"/>
                                    </w:tabs>
                                    <w:ind w:firstLine="720"/>
                                    <w:jc w:val="both"/>
                                    <w:rPr>
                                      <w:szCs w:val="24"/>
                                      <w:lang w:eastAsia="lt-LT"/>
                                    </w:rPr>
                                  </w:pPr>
                                  <w:sdt>
                                    <w:sdtPr>
                                      <w:alias w:val="Numeris"/>
                                      <w:tag w:val="nr_de8f32142be14fa09bbc026353554e51"/>
                                      <w:lock w:val="sdtLocked"/>
                                      <w:richText/>
                                    </w:sdtPr>
                                    <w:sdtContent>
                                      <w:r>
                                        <w:rPr>
                                          <w:szCs w:val="24"/>
                                          <w:lang w:eastAsia="lt-LT"/>
                                        </w:rPr>
                                        <w:t>2</w:t>
                                      </w:r>
                                    </w:sdtContent>
                                  </w:sdt>
                                  <w:r>
                                    <w:rPr>
                                      <w:szCs w:val="24"/>
                                      <w:lang w:eastAsia="lt-LT"/>
                                    </w:rPr>
                                    <w:t>) įvažiuoti į Lietuvos Respublikos teritoriją tik gavus naują sutikimą naudotis keliais šio straipsnio 2 dalyje nustatyta tvarka;</w:t>
                                  </w:r>
                                </w:p>
                              </w:sdtContent>
                            </w:sdt>
                            <w:sdt>
                              <w:sdtPr>
                                <w:alias w:val="20 str. 19 d. 3 p."/>
                                <w:tag w:val="part_b67728900a14467cbd6632f25c55466e"/>
                                <w:lock w:val="sdtLocked"/>
                                <w:richText/>
                              </w:sdtPr>
                              <w:sdtContent>
                                <w:p>
                                  <w:pPr>
                                    <w:tabs>
                                      <w:tab w:val="left" w:pos="993"/>
                                    </w:tabs>
                                    <w:ind w:firstLine="720"/>
                                    <w:jc w:val="both"/>
                                    <w:rPr>
                                      <w:szCs w:val="24"/>
                                      <w:lang w:eastAsia="lt-LT"/>
                                    </w:rPr>
                                  </w:pPr>
                                  <w:sdt>
                                    <w:sdtPr>
                                      <w:alias w:val="Numeris"/>
                                      <w:tag w:val="nr_b67728900a14467cbd6632f25c55466e"/>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1ffeb8a90b814c89af3a35ceafdbf9c2"/>
                            <w:lock w:val="sdtLocked"/>
                            <w:richText/>
                          </w:sdtPr>
                          <w:sdtContent>
                            <w:p>
                              <w:pPr>
                                <w:tabs>
                                  <w:tab w:val="left" w:pos="993"/>
                                </w:tabs>
                                <w:ind w:firstLine="720"/>
                                <w:jc w:val="both"/>
                                <w:rPr>
                                  <w:szCs w:val="24"/>
                                  <w:lang w:eastAsia="lt-LT"/>
                                </w:rPr>
                              </w:pPr>
                              <w:sdt>
                                <w:sdtPr>
                                  <w:alias w:val="Numeris"/>
                                  <w:tag w:val="nr_1ffeb8a90b814c89af3a35ceafdbf9c2"/>
                                  <w:lock w:val="sdtLocked"/>
                                  <w:richText/>
                                </w:sdtPr>
                                <w:sdtContent>
                                  <w:r>
                                    <w:rPr>
                                      <w:szCs w:val="24"/>
                                      <w:lang w:eastAsia="lt-LT"/>
                                    </w:rPr>
                                    <w:t>20</w:t>
                                  </w:r>
                                </w:sdtContent>
                              </w:sdt>
                              <w:r>
                                <w:rPr>
                                  <w:szCs w:val="24"/>
                                  <w:lang w:eastAsia="lt-LT"/>
                                </w:rPr>
                                <w:t>. Jeigu nustatoma, kad didžiagabaritės ir (ar) sunkiasvorės transporto priemonės faktiniai matmenys su kroviniu ar be jo yra didesni už didžiausiuosius leidžiamus naudojantis keliais transporto priemonių ar jų junginių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sutikimo naudotis keliais, tokiai didžiagabaritei ir (ar) sunkiasvorei transporto priemonei leidžiama:</w:t>
                              </w:r>
                            </w:p>
                            <w:sdt>
                              <w:sdtPr>
                                <w:alias w:val="20 str. 20 d. 1 p."/>
                                <w:tag w:val="part_12adb18722bc429dab441334efa5c55b"/>
                                <w:lock w:val="sdtLocked"/>
                                <w:richText/>
                              </w:sdtPr>
                              <w:sdtContent>
                                <w:p>
                                  <w:pPr>
                                    <w:tabs>
                                      <w:tab w:val="left" w:pos="993"/>
                                    </w:tabs>
                                    <w:ind w:firstLine="720"/>
                                    <w:jc w:val="both"/>
                                    <w:rPr>
                                      <w:szCs w:val="24"/>
                                      <w:lang w:eastAsia="lt-LT"/>
                                    </w:rPr>
                                  </w:pPr>
                                  <w:sdt>
                                    <w:sdtPr>
                                      <w:alias w:val="Numeris"/>
                                      <w:tag w:val="nr_12adb18722bc429dab441334efa5c55b"/>
                                      <w:lock w:val="sdtLocked"/>
                                      <w:richText/>
                                    </w:sdtPr>
                                    <w:sdtContent>
                                      <w:r>
                                        <w:rPr>
                                          <w:szCs w:val="24"/>
                                          <w:lang w:eastAsia="lt-LT"/>
                                        </w:rPr>
                                        <w:t>1</w:t>
                                      </w:r>
                                    </w:sdtContent>
                                  </w:sdt>
                                  <w:r>
                                    <w:rPr>
                                      <w:szCs w:val="24"/>
                                      <w:lang w:eastAsia="lt-LT"/>
                                    </w:rPr>
                                    <w:t>)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20 d. 2 p."/>
                                <w:tag w:val="part_639f2a5d748b4c2995d77285ef705887"/>
                                <w:lock w:val="sdtLocked"/>
                                <w:richText/>
                              </w:sdtPr>
                              <w:sdtContent>
                                <w:p>
                                  <w:pPr>
                                    <w:tabs>
                                      <w:tab w:val="left" w:pos="993"/>
                                    </w:tabs>
                                    <w:ind w:firstLine="720"/>
                                    <w:jc w:val="both"/>
                                    <w:rPr>
                                      <w:szCs w:val="24"/>
                                      <w:lang w:eastAsia="lt-LT"/>
                                    </w:rPr>
                                  </w:pPr>
                                  <w:sdt>
                                    <w:sdtPr>
                                      <w:alias w:val="Numeris"/>
                                      <w:tag w:val="nr_639f2a5d748b4c2995d77285ef705887"/>
                                      <w:lock w:val="sdtLocked"/>
                                      <w:richText/>
                                    </w:sdtPr>
                                    <w:sdtContent>
                                      <w:r>
                                        <w:rPr>
                                          <w:szCs w:val="24"/>
                                          <w:lang w:eastAsia="lt-LT"/>
                                        </w:rPr>
                                        <w:t>2</w:t>
                                      </w:r>
                                    </w:sdtContent>
                                  </w:sdt>
                                  <w:r>
                                    <w:rPr>
                                      <w:szCs w:val="24"/>
                                      <w:lang w:eastAsia="lt-LT"/>
                                    </w:rPr>
                                    <w:t>) įvažiuoti į Lietuvos Respublikos teritoriją tik gavus sutikimą naudotis keliais šio straipsnio 2 dalyje nustatyta tvarka;</w:t>
                                  </w:r>
                                </w:p>
                              </w:sdtContent>
                            </w:sdt>
                            <w:sdt>
                              <w:sdtPr>
                                <w:alias w:val="20 str. 20 d. 3 p."/>
                                <w:tag w:val="part_790d57ae7e5f4d8685ffc2dc7db49290"/>
                                <w:lock w:val="sdtLocked"/>
                                <w:richText/>
                              </w:sdtPr>
                              <w:sdtContent>
                                <w:p>
                                  <w:pPr>
                                    <w:tabs>
                                      <w:tab w:val="left" w:pos="993"/>
                                    </w:tabs>
                                    <w:ind w:firstLine="720"/>
                                    <w:jc w:val="both"/>
                                    <w:rPr>
                                      <w:szCs w:val="24"/>
                                      <w:lang w:eastAsia="lt-LT"/>
                                    </w:rPr>
                                  </w:pPr>
                                  <w:sdt>
                                    <w:sdtPr>
                                      <w:alias w:val="Numeris"/>
                                      <w:tag w:val="nr_790d57ae7e5f4d8685ffc2dc7db49290"/>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ae3b5b3f6b1045ae929a6c1e1aceb173"/>
                            <w:lock w:val="sdtLocked"/>
                            <w:richText/>
                          </w:sdtPr>
                          <w:sdtContent>
                            <w:p>
                              <w:pPr>
                                <w:tabs>
                                  <w:tab w:val="left" w:pos="993"/>
                                </w:tabs>
                                <w:ind w:firstLine="720"/>
                                <w:jc w:val="both"/>
                                <w:rPr>
                                  <w:szCs w:val="24"/>
                                  <w:lang w:eastAsia="lt-LT"/>
                                </w:rPr>
                              </w:pPr>
                              <w:sdt>
                                <w:sdtPr>
                                  <w:alias w:val="Numeris"/>
                                  <w:tag w:val="nr_ae3b5b3f6b1045ae929a6c1e1aceb173"/>
                                  <w:lock w:val="sdtLocked"/>
                                  <w:richText/>
                                </w:sdtPr>
                                <w:sdtContent>
                                  <w:r>
                                    <w:rPr>
                                      <w:szCs w:val="24"/>
                                      <w:lang w:eastAsia="lt-LT"/>
                                    </w:rPr>
                                    <w:t>21</w:t>
                                  </w:r>
                                </w:sdtContent>
                              </w:sdt>
                              <w:r>
                                <w:rPr>
                                  <w:szCs w:val="24"/>
                                  <w:lang w:eastAsia="lt-LT"/>
                                </w:rPr>
                                <w:t>. Didžiagabarites ir (ar) sunkiasvores transporto priemones turi lydėti:</w:t>
                              </w:r>
                            </w:p>
                            <w:sdt>
                              <w:sdtPr>
                                <w:alias w:val="20 str. 21 d. 1 p."/>
                                <w:tag w:val="part_c0e0020504ea4584b68f1e9925e0d357"/>
                                <w:lock w:val="sdtLocked"/>
                                <w:richText/>
                              </w:sdtPr>
                              <w:sdtContent>
                                <w:p>
                                  <w:pPr>
                                    <w:tabs>
                                      <w:tab w:val="left" w:pos="993"/>
                                    </w:tabs>
                                    <w:ind w:firstLine="720"/>
                                    <w:jc w:val="both"/>
                                    <w:rPr>
                                      <w:szCs w:val="24"/>
                                      <w:lang w:eastAsia="lt-LT"/>
                                    </w:rPr>
                                  </w:pPr>
                                  <w:sdt>
                                    <w:sdtPr>
                                      <w:alias w:val="Numeris"/>
                                      <w:tag w:val="nr_c0e0020504ea4584b68f1e9925e0d357"/>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ir (ar) sunkiasvorės transporto priemonės plotis su kroviniu ar be jo yra nuo 3,56 iki 4,00 m;</w:t>
                                  </w:r>
                                </w:p>
                              </w:sdtContent>
                            </w:sdt>
                            <w:sdt>
                              <w:sdtPr>
                                <w:alias w:val="20 str. 21 d. 2 p."/>
                                <w:tag w:val="part_e5b51acb1cba45e4abdfe41f49aee756"/>
                                <w:lock w:val="sdtLocked"/>
                                <w:richText/>
                              </w:sdtPr>
                              <w:sdtContent>
                                <w:p>
                                  <w:pPr>
                                    <w:tabs>
                                      <w:tab w:val="left" w:pos="993"/>
                                    </w:tabs>
                                    <w:ind w:firstLine="720"/>
                                    <w:jc w:val="both"/>
                                    <w:rPr>
                                      <w:szCs w:val="24"/>
                                      <w:lang w:eastAsia="lt-LT"/>
                                    </w:rPr>
                                  </w:pPr>
                                  <w:sdt>
                                    <w:sdtPr>
                                      <w:alias w:val="Numeris"/>
                                      <w:tag w:val="nr_e5b51acb1cba45e4abdfe41f49aee756"/>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ir (ar) sunkiasvorės transporto priemonės plotis su kroviniu ar be jo yra nuo 4,01 iki 4,50 m ir (ar) ilgis nuo 24,00 iki 30,00 m;</w:t>
                                  </w:r>
                                </w:p>
                              </w:sdtContent>
                            </w:sdt>
                            <w:sdt>
                              <w:sdtPr>
                                <w:alias w:val="20 str. 21 d. 3 p."/>
                                <w:tag w:val="part_68b3fbeb2d0c4f5fbc06c7b98a5f1dea"/>
                                <w:lock w:val="sdtLocked"/>
                                <w:richText/>
                              </w:sdtPr>
                              <w:sdtContent>
                                <w:p>
                                  <w:pPr>
                                    <w:tabs>
                                      <w:tab w:val="left" w:pos="993"/>
                                    </w:tabs>
                                    <w:ind w:firstLine="720"/>
                                    <w:jc w:val="both"/>
                                    <w:rPr>
                                      <w:szCs w:val="24"/>
                                      <w:lang w:eastAsia="lt-LT"/>
                                    </w:rPr>
                                  </w:pPr>
                                  <w:sdt>
                                    <w:sdtPr>
                                      <w:alias w:val="Numeris"/>
                                      <w:tag w:val="nr_68b3fbeb2d0c4f5fbc06c7b98a5f1dea"/>
                                      <w:lock w:val="sdtLocked"/>
                                      <w:richText/>
                                    </w:sdtPr>
                                    <w:sdtContent>
                                      <w:r>
                                        <w:rPr>
                                          <w:szCs w:val="24"/>
                                          <w:lang w:eastAsia="lt-LT"/>
                                        </w:rPr>
                                        <w:t>3</w:t>
                                      </w:r>
                                    </w:sdtContent>
                                  </w:sdt>
                                  <w:r>
                                    <w:rPr>
                                      <w:szCs w:val="24"/>
                                      <w:lang w:eastAsia="lt-LT"/>
                                    </w:rPr>
                                    <w:t>) policijos automobilis priekyje ir automobilis su įjungtais oranžiniais žybčiojančiais švyturėliais gale, jeigu didžiagabaritės ir (ar) sunkiasvorės transporto priemonės plotis su kroviniu ar be jo yra didesnis kaip 4,50 m ir (ar) ilgis didesnis kaip 30,00 m.</w:t>
                                  </w:r>
                                </w:p>
                              </w:sdtContent>
                            </w:sdt>
                          </w:sdtContent>
                        </w:sdt>
                        <w:sdt>
                          <w:sdtPr>
                            <w:alias w:val="20 str. 22 d."/>
                            <w:tag w:val="part_5a6873f2b51443619a1abfe004024d17"/>
                            <w:lock w:val="sdtLocked"/>
                            <w:richText/>
                          </w:sdtPr>
                          <w:sdtContent>
                            <w:p>
                              <w:pPr>
                                <w:ind w:firstLine="720"/>
                                <w:jc w:val="both"/>
                                <w:rPr>
                                  <w:szCs w:val="24"/>
                                </w:rPr>
                              </w:pPr>
                              <w:sdt>
                                <w:sdtPr>
                                  <w:alias w:val="Numeris"/>
                                  <w:tag w:val="nr_5a6873f2b51443619a1abfe004024d17"/>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 ašies (ašių) apkrovos viršijimo daugiau kaip 8 t riba gali būti netaikoma, kai yra viena iš šių sąlygų:</w:t>
                              </w:r>
                            </w:p>
                            <w:sdt>
                              <w:sdtPr>
                                <w:alias w:val="20 str. 22 d. 1 p."/>
                                <w:tag w:val="part_a4318db053ae42139717c548cddbd96c"/>
                                <w:lock w:val="sdtLocked"/>
                                <w:richText/>
                              </w:sdtPr>
                              <w:sdtContent>
                                <w:p>
                                  <w:pPr>
                                    <w:ind w:firstLine="720"/>
                                    <w:jc w:val="both"/>
                                    <w:rPr>
                                      <w:szCs w:val="24"/>
                                      <w:lang w:eastAsia="lt-LT"/>
                                    </w:rPr>
                                  </w:pPr>
                                  <w:sdt>
                                    <w:sdtPr>
                                      <w:alias w:val="Numeris"/>
                                      <w:tag w:val="nr_a4318db053ae42139717c548cddbd96c"/>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 pagal Lietuvos standartą LST EN ISO/IEC 17025:2018 „Tyrimų, bandymų ir kalibravimo laboratorijų kompetencijai keliami bendrieji reikalavimai“ akredituotos laboratorijos;</w:t>
                                  </w:r>
                                </w:p>
                              </w:sdtContent>
                            </w:sdt>
                            <w:sdt>
                              <w:sdtPr>
                                <w:alias w:val="20 str. 22 d. 2 p."/>
                                <w:tag w:val="part_9f121977f32f4501b69ff2f1f8b2bb87"/>
                                <w:lock w:val="sdtLocked"/>
                                <w:richText/>
                              </w:sdtPr>
                              <w:sdtContent>
                                <w:p>
                                  <w:pPr>
                                    <w:ind w:firstLine="720"/>
                                    <w:jc w:val="both"/>
                                    <w:rPr>
                                      <w:szCs w:val="24"/>
                                      <w:lang w:eastAsia="lt-LT"/>
                                    </w:rPr>
                                  </w:pPr>
                                  <w:sdt>
                                    <w:sdtPr>
                                      <w:alias w:val="Numeris"/>
                                      <w:tag w:val="nr_9f121977f32f4501b69ff2f1f8b2bb87"/>
                                      <w:lock w:val="sdtLocked"/>
                                      <w:richText/>
                                    </w:sdtPr>
                                    <w:sdtContent>
                                      <w:r>
                                        <w:rPr>
                                          <w:szCs w:val="24"/>
                                          <w:lang w:eastAsia="lt-LT"/>
                                        </w:rPr>
                                        <w:t>2</w:t>
                                      </w:r>
                                    </w:sdtContent>
                                  </w:sdt>
                                  <w:r>
                                    <w:rPr>
                                      <w:szCs w:val="24"/>
                                      <w:lang w:eastAsia="lt-LT"/>
                                    </w:rPr>
                                    <w:t>) didžiagabaritės ir (ar) sunkiasvorės transporto priemonės savininkas ar valdytojas su kelio savininku, kai kelias yra vietinės reikšmės, kelią patikėjimo teise valdančiu subjektu,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sdtContent>
                            </w:sdt>
                            <w:sdt>
                              <w:sdtPr>
                                <w:alias w:val="20 str. 22 d. 3 p."/>
                                <w:tag w:val="part_28121b320b8e4d26bd184630f7c34c37"/>
                                <w:lock w:val="sdtLocked"/>
                                <w:richText/>
                              </w:sdtPr>
                              <w:sdtContent>
                                <w:p>
                                  <w:pPr>
                                    <w:ind w:firstLine="720"/>
                                    <w:jc w:val="both"/>
                                  </w:pPr>
                                  <w:sdt>
                                    <w:sdtPr>
                                      <w:alias w:val="Numeris"/>
                                      <w:tag w:val="nr_28121b320b8e4d26bd184630f7c34c37"/>
                                      <w:lock w:val="sdtLocked"/>
                                      <w:richText/>
                                    </w:sdtPr>
                                    <w:sdtContent>
                                      <w:r>
                                        <w:rPr>
                                          <w:szCs w:val="24"/>
                                          <w:lang w:eastAsia="lt-LT"/>
                                        </w:rPr>
                                        <w:t>3</w:t>
                                      </w:r>
                                    </w:sdtContent>
                                  </w:sdt>
                                  <w:r>
                                    <w:rPr>
                                      <w:szCs w:val="24"/>
                                      <w:lang w:eastAsia="lt-LT"/>
                                    </w:rPr>
                                    <w:t>) kelio savininkas ar valdytojas didžiagabaritės ir (ar) sunkiasvorės transporto priemonės savininko ar valdytojo lėšomis atlieka šios transporto priemonės maršruto apimamų kelių būklės tyrimą prieš šiai transporto priemonei važiuojant šiuo maršrutu ir (ar) juo pravažiavus ir nustato būklės pokytį. Kelių būklės tyrimas atliekamas vadovaujantis kompetentingų institucijų, atsakingų už kelių infrastruktūros reglamentavimą, priimtais teisės aktais. Kelių būklės tyrimą atlieka pagal Lietuvos standartą LST EN ISO/IEC 17025:2018 „Tyrimų, bandymų ir kalibravimo laboratorijų kompetencijai keliami bendrieji reikalavimai“ akredituotos laboratorijos.“</w:t>
                                  </w:r>
                                </w:p>
                              </w:sdtContent>
                            </w:sdt>
                          </w:sdtContent>
                        </w:sdt>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e92bc0882511ed8df094f359a60216">
                <w:r w:rsidRPr="00532B9F">
                  <w:rPr>
                    <w:rFonts w:ascii="Times New Roman" w:eastAsia="MS Mincho" w:hAnsi="Times New Roman"/>
                    <w:sz w:val="20"/>
                    <w:i/>
                    <w:iCs/>
                    <w:color w:val="0000FF" w:themeColor="hyperlink"/>
                    <w:u w:val="single"/>
                  </w:rPr>
                  <w:t>XIV-1780</w:t>
                </w:r>
              </w:fldSimple>
              <w:r>
                <w:rPr>
                  <w:rFonts w:ascii="Times New Roman" w:eastAsia="MS Mincho" w:hAnsi="Times New Roman"/>
                  <w:sz w:val="20"/>
                  <w:i/>
                  <w:iCs/>
                </w:rPr>
                <w:t>,
2022-12-23,
paskelbta TAR 2022-12-30, i. k. 2022-27593            </w:t>
              </w:r>
            </w:p>
            <w:p/>
          </w:sdtContent>
        </w:sdt>
        <w:sdt>
          <w:sdtPr>
            <w:alias w:val="9 str."/>
            <w:tag w:val="part_9fe45fb46bb14ac0a1b94042db6e33d3"/>
            <w:lock w:val="sdtLocked"/>
            <w:richText/>
          </w:sdtPr>
          <w:sdtContent>
            <w:p>
              <w:pPr>
                <w:suppressAutoHyphens/>
                <w:ind w:firstLine="720"/>
                <w:jc w:val="both"/>
                <w:textAlignment w:val="baseline"/>
                <w:rPr>
                  <w:b/>
                  <w:bCs/>
                  <w:szCs w:val="24"/>
                </w:rPr>
              </w:pPr>
              <w:sdt>
                <w:sdtPr>
                  <w:alias w:val="Numeris"/>
                  <w:tag w:val="nr_9fe45fb46bb14ac0a1b94042db6e33d3"/>
                  <w:lock w:val="sdtLocked"/>
                  <w:richText/>
                </w:sdtPr>
                <w:sdtContent>
                  <w:r>
                    <w:rPr>
                      <w:b/>
                      <w:bCs/>
                      <w:szCs w:val="24"/>
                    </w:rPr>
                    <w:t>9</w:t>
                  </w:r>
                </w:sdtContent>
              </w:sdt>
              <w:r>
                <w:rPr>
                  <w:b/>
                  <w:bCs/>
                  <w:szCs w:val="24"/>
                </w:rPr>
                <w:t xml:space="preserve"> straipsnis. </w:t>
              </w:r>
              <w:sdt>
                <w:sdtPr>
                  <w:alias w:val="Pavadinimas"/>
                  <w:tag w:val="title_9fe45fb46bb14ac0a1b94042db6e33d3"/>
                  <w:lock w:val="sdtLocked"/>
                  <w:richText/>
                </w:sdtPr>
                <w:sdtContent>
                  <w:r>
                    <w:rPr>
                      <w:b/>
                      <w:bCs/>
                      <w:szCs w:val="24"/>
                    </w:rPr>
                    <w:t>Įstatymo įsigaliojimas, taikymas ir įgyvendinimas</w:t>
                  </w:r>
                </w:sdtContent>
              </w:sdt>
            </w:p>
            <w:sdt>
              <w:sdtPr>
                <w:alias w:val="9 str. 1 d."/>
                <w:tag w:val="part_0ef4c6fce145483188087e3601247081"/>
                <w:lock w:val="sdtLocked"/>
                <w:richText/>
              </w:sdtPr>
              <w:sdtContent>
                <w:p>
                  <w:pPr>
                    <w:tabs>
                      <w:tab w:val="left" w:pos="993"/>
                    </w:tabs>
                    <w:suppressAutoHyphens/>
                    <w:ind w:firstLine="720"/>
                    <w:jc w:val="both"/>
                    <w:rPr>
                      <w:szCs w:val="24"/>
                    </w:rPr>
                  </w:pPr>
                  <w:sdt>
                    <w:sdtPr>
                      <w:alias w:val="Numeris"/>
                      <w:tag w:val="nr_0ef4c6fce145483188087e3601247081"/>
                      <w:lock w:val="sdtLocked"/>
                      <w:richText/>
                    </w:sdtPr>
                    <w:sdtContent>
                      <w:r>
                        <w:rPr>
                          <w:szCs w:val="24"/>
                        </w:rPr>
                        <w:t>1</w:t>
                      </w:r>
                    </w:sdtContent>
                  </w:sdt>
                  <w:r>
                    <w:rPr>
                      <w:szCs w:val="24"/>
                    </w:rPr>
                    <w:t>. Šis įstatymas, išskyrus šio straipsnio 2, 3 ir 4 dalis, įsigalioja 2023 m. sausio 2 d.</w:t>
                  </w:r>
                </w:p>
              </w:sdtContent>
            </w:sdt>
            <w:sdt>
              <w:sdtPr>
                <w:alias w:val="9 str. 2 d."/>
                <w:tag w:val="part_227458e5ff0845598128414b3a59b5a3"/>
                <w:lock w:val="sdtLocked"/>
                <w:richText/>
              </w:sdtPr>
              <w:sdtContent>
                <w:p>
                  <w:pPr>
                    <w:tabs>
                      <w:tab w:val="left" w:pos="993"/>
                    </w:tabs>
                    <w:suppressAutoHyphens/>
                    <w:ind w:firstLine="720"/>
                    <w:jc w:val="both"/>
                    <w:rPr>
                      <w:szCs w:val="24"/>
                    </w:rPr>
                  </w:pPr>
                  <w:sdt>
                    <w:sdtPr>
                      <w:alias w:val="Numeris"/>
                      <w:tag w:val="nr_227458e5ff0845598128414b3a59b5a3"/>
                      <w:lock w:val="sdtLocked"/>
                      <w:richText/>
                    </w:sdtPr>
                    <w:sdtContent>
                      <w:r>
                        <w:rPr>
                          <w:szCs w:val="24"/>
                        </w:rPr>
                        <w:t>2</w:t>
                      </w:r>
                    </w:sdtContent>
                  </w:sdt>
                  <w:r>
                    <w:rPr>
                      <w:szCs w:val="24"/>
                    </w:rPr>
                    <w:t>. Valstybinės reikšmės kelių, nurodytų valstybinės reikšmės automobilių kelių sąraše, patvirtintame Lietuvos Respublikos Vyriausybės 1999 m. birželio 9 d. nutarimu Nr. 757 „Dėl valstybinės reikšmės automobilių kelių sąrašo patvirtinimo“, patikėtinio teises ir pareigas nuo 2023 m. sausio 2 d. perima akcinė bendrovė Lietuvos automobilių kelių direkcija. Nekilnojamojo turto registro tvarkytojas ne vėliau kaip per vieną mėnesį nuo šių teisių ir pareigų perėmimo pakeičia valstybinės reikšmės kelių registro duomenis ir įrašo valstybinės reikšmės kelių registro įraše patikėtinę – akcinę bendrovę Lietuvos automobilių kelių direkciją.</w:t>
                  </w:r>
                </w:p>
              </w:sdtContent>
            </w:sdt>
            <w:sdt>
              <w:sdtPr>
                <w:alias w:val="9 str. 3 d."/>
                <w:tag w:val="part_17390a59cdef472bb380011e0e1f5083"/>
                <w:lock w:val="sdtLocked"/>
                <w:richText/>
              </w:sdtPr>
              <w:sdtContent>
                <w:p>
                  <w:pPr>
                    <w:tabs>
                      <w:tab w:val="left" w:pos="993"/>
                    </w:tabs>
                    <w:suppressAutoHyphens/>
                    <w:ind w:firstLine="720"/>
                    <w:jc w:val="both"/>
                    <w:rPr>
                      <w:szCs w:val="24"/>
                    </w:rPr>
                  </w:pPr>
                  <w:sdt>
                    <w:sdtPr>
                      <w:alias w:val="Numeris"/>
                      <w:tag w:val="nr_17390a59cdef472bb380011e0e1f5083"/>
                      <w:lock w:val="sdtLocked"/>
                      <w:richText/>
                    </w:sdtPr>
                    <w:sdtContent>
                      <w:r>
                        <w:rPr>
                          <w:szCs w:val="24"/>
                        </w:rPr>
                        <w:t>3</w:t>
                      </w:r>
                    </w:sdtContent>
                  </w:sdt>
                  <w:r>
                    <w:rPr>
                      <w:szCs w:val="24"/>
                    </w:rPr>
                    <w:t xml:space="preserve">. Valstybinės reikšmės keliams priskirtos valstybinės žemės patikėtinio teises ir pareigas nuo 2023 m. sausio 2 d. perima akcinė bendrovė Lietuvos automobilių kelių direkcija. Nekilnojamojo turto registro tvarkytojas ne vėliau kaip per vieną mėnesį nuo šių teisių ir pareigų perėmimo pakeičia valstybinės žemės sklypų registro duomenis ir įrašo valstybinės žemės sklypų registro įraše patikėtinę – akcinę bendrovę Lietuvos automobilių kelių direkciją. </w:t>
                  </w:r>
                </w:p>
              </w:sdtContent>
            </w:sdt>
            <w:sdt>
              <w:sdtPr>
                <w:alias w:val="9 str. 4 d."/>
                <w:tag w:val="part_56d4b93ee08a480bb21bbe3c32f8cb2c"/>
                <w:lock w:val="sdtLocked"/>
                <w:richText/>
              </w:sdtPr>
              <w:sdtContent>
                <w:p>
                  <w:pPr>
                    <w:tabs>
                      <w:tab w:val="left" w:pos="993"/>
                    </w:tabs>
                    <w:suppressAutoHyphens/>
                    <w:ind w:firstLine="720"/>
                    <w:jc w:val="both"/>
                    <w:rPr>
                      <w:szCs w:val="24"/>
                    </w:rPr>
                  </w:pPr>
                  <w:sdt>
                    <w:sdtPr>
                      <w:alias w:val="Numeris"/>
                      <w:tag w:val="nr_56d4b93ee08a480bb21bbe3c32f8cb2c"/>
                      <w:lock w:val="sdtLocked"/>
                      <w:richText/>
                    </w:sdtPr>
                    <w:sdtContent>
                      <w:r>
                        <w:rPr>
                          <w:szCs w:val="24"/>
                        </w:rPr>
                        <w:t>4</w:t>
                      </w:r>
                    </w:sdtContent>
                  </w:sdt>
                  <w:r>
                    <w:rPr>
                      <w:szCs w:val="24"/>
                    </w:rPr>
                    <w:t>. Lietuvos Respublikos Vyriausybė ir Lietuvos Respublikos susisiekimo ministras iki 2023 m. sausio 1 d. priima šio įstatymo įgyvendinamuosius teisės aktus.</w:t>
                  </w:r>
                </w:p>
                <w:p>
                  <w:pPr>
                    <w:ind w:firstLine="720"/>
                    <w:jc w:val="both"/>
                    <w:rPr>
                      <w:i/>
                      <w:szCs w:val="24"/>
                    </w:rPr>
                  </w:pPr>
                </w:p>
              </w:sdtContent>
            </w:sdt>
          </w:sdtContent>
        </w:sdt>
        <w:sdt>
          <w:sdtPr>
            <w:alias w:val="signatura"/>
            <w:tag w:val="part_6632fe62241a4e1fbbeac5ee1864a7c9"/>
            <w:lock w:val="sdtLocked"/>
            <w:richText/>
          </w:sdtPr>
          <w:sdtContent>
            <w:p>
              <w:pPr>
                <w:ind w:firstLine="720"/>
                <w:jc w:val="both"/>
                <w:rPr>
                  <w:i/>
                  <w:szCs w:val="24"/>
                </w:rPr>
              </w:pPr>
              <w:r>
                <w:rPr>
                  <w:i/>
                  <w:szCs w:val="24"/>
                </w:rPr>
                <w:t>Skelbiu šį Lietuvos Respublikos Seimo priimtą įstatymą.</w:t>
              </w:r>
            </w:p>
            <w:p>
              <w:pPr>
                <w:rPr>
                  <w:i/>
                  <w:szCs w:val="24"/>
                </w:rPr>
              </w:pPr>
            </w:p>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e92bc0882511ed8df094f359a60216">
            <w:r w:rsidRPr="00532B9F">
              <w:rPr>
                <w:rFonts w:ascii="Times New Roman" w:eastAsia="MS Mincho" w:hAnsi="Times New Roman"/>
                <w:sz w:val="20"/>
                <w:iCs/>
                <w:color w:val="0000FF" w:themeColor="hyperlink"/>
                <w:u w:val="single"/>
              </w:rPr>
              <w:t>XIV-1780</w:t>
            </w:r>
          </w:fldSimple>
          <w:r>
            <w:rPr>
              <w:rFonts w:ascii="Times New Roman" w:eastAsia="MS Mincho" w:hAnsi="Times New Roman"/>
              <w:sz w:val="20"/>
              <w:iCs/>
            </w:rPr>
            <w:t>,
2022-12-23,
paskelbta TAR 2022-12-30, i. k. 2022-27593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51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B07739"/>
  <w15:docId w15:val="{A0A8C222-9168-4639-B6A8-2926F7FDB12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9ecc336fffa482883af31f5dfdb0830" PartId="ffdd83aa7a984a169510bbca35e00dc7">
    <Part Type="straipsnis" Nr="1" Abbr="1 str." Title="4 straipsnio pakeitimas" DocPartId="eae7310fc3b8476885456a7b006ae3f0" PartId="24ce983e77d34caba23982d57cffe636">
      <Part Type="strDalis" Nr="1" Abbr="1 str. 1 d." DocPartId="ef4a8abc508e429b9e7ceff979a4df1e" PartId="130558abfeb74ec7b0696cadd00de064">
        <Part Type="citata" DocPartId="aac060d661444df6b61108ab8e4eef65" PartId="732d1a06c71e47578fc099ff6ae8eac2">
          <Part Type="strDalis" Nr="2" Abbr="2 d." DocPartId="7d05c3350e864f7abc87b5b881535d5d" PartId="97368b0463c44d63b69b0968127d5859"/>
        </Part>
      </Part>
      <Part Type="strDalis" Nr="2" Abbr="1 str. 2 d." DocPartId="ef2da5b5a618484eb643b0a9de7231e2" PartId="4b7b150bcff84d35b62bd89349f91779">
        <Part Type="citata" DocPartId="e3f69e7c4d3d4a12853dc5ca3d409f2f" PartId="27fcb672ff824c09895794b54aec5f3b">
          <Part Type="strDalis" Nr="4" Abbr="4 d." DocPartId="a8a66b624eb74b8ab17d8d8cb34a9ac2" PartId="86d7e7de5bd6496894fec749694ff7b1"/>
        </Part>
      </Part>
    </Part>
    <Part Type="straipsnis" Nr="2" Abbr="2 str." Title="5 straipsnio pakeitimas" DocPartId="fe54a44e70dd412da05735babe30f1fa" PartId="88aaf6baeddb4f25b99a03d320de659e">
      <Part Type="strDalis" Nr="1" Abbr="2 str. 1 d." DocPartId="814ebec9dace40e4be38f9b88fadf314" PartId="d368548269d648998e40e481441c4319">
        <Part Type="citata" DocPartId="bce78236ba6e4625b7251ea9b9ee8bf4" PartId="91737cc274a842f6b3d99bea54007b9f">
          <Part Type="strDalis" Nr="2" Abbr="2 d." DocPartId="27253f171b7c4e5cb3c17814deb1ded7" PartId="4b2195520a2043ba8fd096a4c80d74d8"/>
        </Part>
      </Part>
      <Part Type="strDalis" Nr="2" Abbr="2 str. 2 d." DocPartId="a572d89f9d2b46b4aaa9564cde8ff58c" PartId="173835cdd40146508e89127ed56e971b">
        <Part Type="citata" DocPartId="bf948fd8e28743189eb758150e8f840e" PartId="bd27ecf2d2e2435a9d96109caeb95ace">
          <Part Type="strDalis" Nr="3" Abbr="3 d." DocPartId="cb83e067ffcb46c2ac38a2185198293a" PartId="1957f0cfc7ec4e198c230aff27acfaf6">
            <Part Type="strPunktas" Nr="1" Abbr="3 d. 1 p." DocPartId="d1b85e775c0340b3b04292be29eefcd0" PartId="c29ed9d7285d48fb96f8632207d3988d"/>
            <Part Type="strPunktas" Nr="2" Abbr="3 d. 2 p." DocPartId="b002d5c56d3443f398b733c71c014178" PartId="853b24ee684948a39437eee5692f8843"/>
            <Part Type="strPunktas" Nr="3" Abbr="3 d. 3 p." DocPartId="00d23df08ca143919fc5b2dd02e22c85" PartId="591af1edcdcb477d9c561d7534898424"/>
            <Part Type="strPunktas" Nr="4" Abbr="3 d. 4 p." DocPartId="b7a420bd92794796be467ec443c187bb" PartId="c74244efea8a485682ab9c3f0e6952a2"/>
            <Part Type="strPunktas" Nr="5" Abbr="3 d. 5 p." DocPartId="76aa8add39794466945657ad336cb9ed" PartId="7c16003651f74a71ba2fa6442c54e36a"/>
            <Part Type="strPunktas" Nr="6" Abbr="3 d. 6 p." DocPartId="5b0926efcf814bbc90a3682e3b679c4e" PartId="26299f1e66154f30a35d8de934e058db"/>
          </Part>
        </Part>
      </Part>
    </Part>
    <Part Type="straipsnis" Nr="3" Abbr="3 str." Title="7 straipsnio pakeitimas" DocPartId="f95604ce94da48609071cf597be69944" PartId="6cd0555898b442fa88058a5073712afd">
      <Part Type="strDalis" Nr="1" Abbr="3 str. 1 d." DocPartId="8837989d0b3d4e0fba4bcda19729d016" PartId="2b5395fd91dc43cebac1096b88232900">
        <Part Type="citata" DocPartId="cc7355cb23dd4a5f834fb9f61ed678e7" PartId="143967994fd5433aac1d40cfd85a2312">
          <Part Type="straipsnis" Nr="7" Abbr="7 str." Title="Informacijos kaupimas ir sklaida" DocPartId="edb1cfdb2acc46dfb2b492bedbbca244" PartId="6fa5f9b941c743dc9ca401478873ad71">
            <Part Type="strDalis" Nr="1" Abbr="7 str. 1 d." DocPartId="0e4cb5f7acec479c996e3eeedd311f8c" PartId="9197944693c44f63a155524808308c2e"/>
            <Part Type="strDalis" Nr="2" Abbr="7 str. 2 d." DocPartId="55020b73dbe6476b85e9536acfd872fd" PartId="8c5f33084a8543fab2753732ddba02d8"/>
          </Part>
        </Part>
      </Part>
    </Part>
    <Part Type="straipsnis" Nr="4" Abbr="4 str." Title="9 straipsnio pakeitimas" DocPartId="0a3b80467d424dcba9f9f3560acef2df" PartId="5a98166201e44f0da49d9ee4051b1bd5">
      <Part Type="strDalis" Nr="1" Abbr="4 str. 1 d." DocPartId="072f5873df9442d796659162b25329e8" PartId="6a10218926324bd3afc3c6272f41f750">
        <Part Type="citata" DocPartId="7cd1eff432fb43809603dd3f6d08cf7c" PartId="4ccff48f324444edb1399349a88e9812">
          <Part Type="straipsnis" Nr="9" Abbr="9 str." Title="Kelių kategorijos nustatymas" DocPartId="ec7a6a5f570d4cee89a9aed20f1d1ff9" PartId="712f9bc2469c4261bcaff1be3c27742e">
            <Part Type="strDalis" Nr="1" Abbr="9 str. 1 d." DocPartId="e20ab71d7467429f85b6bb9f1fb31401" PartId="bb96cc1fb01d4ca7ad3fcccc26c655c9"/>
          </Part>
        </Part>
      </Part>
    </Part>
    <Part Type="straipsnis" Nr="5" Abbr="5 str." Title="10 straipsnio pakeitimas" DocPartId="2ba6ec068b2740ab9b982b28bbcb863a" PartId="3dac2d5676d24d7db11a5bcb81904912">
      <Part Type="strDalis" Nr="1" Abbr="5 str. 1 d." DocPartId="49b71270d6e14b36a9ad51d2a49b53b0" PartId="24f12d7c0924441fadf1e7094510f20c">
        <Part Type="citata" DocPartId="889131be172c42b99dc91c1f5a04f39a" PartId="e6c0a9dffd4a474d95941e42f7bed15c">
          <Part Type="strDalis" Nr="2" Abbr="2 d." DocPartId="f9ee10cb21734c0aa1c0942ee6b9dbdb" PartId="fa025eb32d8f47ebb0476e415d92575d"/>
        </Part>
      </Part>
    </Part>
    <Part Type="straipsnis" Nr="6" Abbr="6 str." Title="13 straipsnio pakeitimas" DocPartId="29c2281cc3a64cfaafdee73f219f21a8" PartId="c619a436b97d43f0ba3a66bd2bdb2d05">
      <Part Type="strDalis" Nr="1" Abbr="6 str. 1 d." DocPartId="df1115d9b80d4614854ef4d8d80451d4" PartId="faf0af1d9d304ff88bb595c0233705c3">
        <Part Type="citata" DocPartId="aedff226795b468e9773a436bf7e4618" PartId="5e68bc4ddc7841a0bd37742f9be2d666">
          <Part Type="strDalis" Nr="1" Abbr="1 d." DocPartId="177a195d8ded441d99be67b6ce35963c" PartId="4fccf2baefd648e489e1bc87da7cea24"/>
        </Part>
      </Part>
    </Part>
    <Part Type="straipsnis" Nr="7" Abbr="7 str." Title="18 straipsnio pakeitimas" DocPartId="08805fada9464b2c87b360d92afc8da7" PartId="f2658d140f7f450295141a162c60bc18">
      <Part Type="strDalis" Nr="1" Abbr="7 str. 1 d." DocPartId="5f02a9f3d6904954ba1a152e8416c871" PartId="144220315bd242edb3fbe3454ff51833">
        <Part Type="citata" DocPartId="a987d3a8406047a28e544a449ba0062c" PartId="685a2b0a4bbe4d088b5b4381aba6c052">
          <Part Type="strDalis" Nr="3" Abbr="3 d." DocPartId="d739dc0517ac4a82a62a02c3c7f25e90" PartId="195f14fc2b234a4f9ac4892909ccd897"/>
        </Part>
      </Part>
    </Part>
    <Part Type="straipsnis" Nr="8" Abbr="8 str." Title="20 straipsnio pakeitimas" DocPartId="379cf3f71e12470aa76dee9f43a33b99" PartId="c72269028f6548a6a10ab1e3f253cd68">
      <Part Type="strDalis" Nr="1" Abbr="8 str. 1 d." DocPartId="6005b121ffa0463690cc579ea7c50669" PartId="e343a1c0ac9e49849f27ab26a8f31001">
        <Part Type="citata" DocPartId="e6c43974d93c4ff4bb5c8a4a0f5aa986" PartId="4b2c3e55c27b495aaece588159b294e2">
          <Part Type="straipsnis" Nr="20" Abbr="20 str." DocPartId="ed9c91930a8c44919a8da4041842cdf5" PartId="011596d94bc9480c8a38f87b78325be6">
            <Part Type="strDalis" Nr="1" Abbr="20 str. 1 d." DocPartId="496b4453ea414705ac3bcc3a8a7efc18" PartId="5d20e9af765a4291abf212236fb94a74"/>
            <Part Type="strDalis" Nr="2" Abbr="20 str. 2 d." DocPartId="079846d8aeb64621924ab32d351b24f0" PartId="2eae576c9d304104982e84f8f8aa510b"/>
            <Part Type="strDalis" Nr="3" Abbr="20 str. 3 d." DocPartId="f0f3202def754e91b88dff234eba1fde" PartId="1a1a820c65e14e1c85b1e70103f5b596"/>
            <Part Type="strDalis" Nr="4" Abbr="20 str. 4 d." DocPartId="90c52b211463424789706663ffc8aaa1" PartId="afe52b13f81c413ab61194324724ba68"/>
            <Part Type="strDalis" Nr="5" Abbr="20 str. 5 d." DocPartId="8ef391040d6144569286f14cc044deb4" PartId="9e6756eca31d47e5bce03e9c35221157"/>
            <Part Type="strDalis" Nr="6" Abbr="20 str. 6 d." DocPartId="d614bedfa4bd4433bd993317070a5191" PartId="655d410855e14afdb1dfec4213f6b679"/>
            <Part Type="strDalis" Nr="7" Abbr="20 str. 7 d." DocPartId="9d0fb047f7b2436b92c84860ff7b4795" PartId="d90c5a9d1d034e8ba2fd29bad8b7dff6">
              <Part Type="strPunktas" Nr="1" Abbr="20 str. 7 d. 1 p." DocPartId="65bd5e6a884c4fbc82b9222f5788cba2" PartId="decc736c2cbb4061ba39506f92be20b5"/>
              <Part Type="strPunktas" Nr="2" Abbr="20 str. 7 d. 2 p." DocPartId="ee70d5c2e1e845768e493aa7d351655b" PartId="725b3fee588c47aeb7a58850528bdc9a"/>
            </Part>
            <Part Type="strDalis" Nr="8" Abbr="20 str. 8 d." DocPartId="5f7c0c95f9114b17b66e5379b7b41e38" PartId="f4104795e27a4670ba07c846cc4761d0">
              <Part Type="strPunktas" Nr="1" Abbr="20 str. 8 d. 1 p." DocPartId="b5269d6007a04e89b49fb6e27768d8e4" PartId="accb4a0791ee41a6830e9986690c2112"/>
              <Part Type="strPunktas" Nr="2" Abbr="20 str. 8 d. 2 p." DocPartId="1f3057b4aa704d758ae3ead5859fb8cb" PartId="4251e463dfdd401bb31c37038c2bf639"/>
              <Part Type="strPunktas" Nr="3" Abbr="20 str. 8 d. 3 p." DocPartId="75930152d20c40daa4b6c0d8698a619c" PartId="1a27753a71ae472d91359fe46660c85d"/>
            </Part>
            <Part Type="strDalis" Nr="9" Abbr="20 str. 9 d." DocPartId="93bf3be87a8e44138791a6a4ba9fc36a" PartId="d773c7b2ac904df8ac4979c2950ae9f5"/>
            <Part Type="strDalis" Nr="10" Abbr="20 str. 10 d." DocPartId="625d8c5fbc6642f28d47746c3dcd2e42" PartId="9d9c689e02704e7d90cfe76dc2ffd8f4">
              <Part Type="strPunktas" Nr="1" Abbr="20 str. 10 d. 1 p." DocPartId="3d519991d09b4a2b872a3a30292417df" PartId="60a24153baf14e16bff2acbe4ebba582"/>
              <Part Type="strPunktas" Nr="2" Abbr="20 str. 10 d. 2 p." DocPartId="5b5939d9082849d295a3ec38ec5e66da" PartId="98d78372680044998045edeed6ebb429"/>
              <Part Type="strPunktas" Nr="3" Abbr="20 str. 10 d. 3 p." DocPartId="cb596680a2ff4028b6e694148e36d1f9" PartId="2beb1213f4d34be3a78870dd874f5c7a"/>
            </Part>
            <Part Type="strDalis" Nr="11" Abbr="20 str. 11 d." DocPartId="fb7f09c4ebff4fb4bedefc65bd959ec4" PartId="d0b2b2e2c62d4bba9719845772c7b341">
              <Part Type="strPunktas" Nr="1" Abbr="20 str. 11 d. 1 p." DocPartId="981e6e6649b247b0919ba1f9e00e6f88" PartId="813ac9da8b05443eb331e12a6faaecbf"/>
              <Part Type="strPunktas" Nr="2" Abbr="20 str. 11 d. 2 p." DocPartId="0a8d3de1e74544bcb4a2e72e6dfeb769" PartId="78ecbadb5fbc4cb0a32617c5f30bd257"/>
              <Part Type="strPunktas" Nr="3" Abbr="20 str. 11 d. 3 p." DocPartId="68b7ef6a768d4c0d98b91e0abb43846b" PartId="f6fd8cab2c8840b687917d6f93e12fec"/>
            </Part>
            <Part Type="strDalis" Nr="12" Abbr="20 str. 12 d." DocPartId="c7bcc9123e3a46b9a08b273fda2e9ff5" PartId="1dc0c7314c51414b878a7d30a996ca51">
              <Part Type="strPunktas" Nr="1" Abbr="20 str. 12 d. 1 p." DocPartId="6753c82c9e954c57a17fa8545fbd9550" PartId="3a553191583e4b1a9bc22679678bc30e"/>
              <Part Type="strPunktas" Nr="2" Abbr="20 str. 12 d. 2 p." DocPartId="88eee62fd6e54adf8bab31ec4af30bd2" PartId="ad9eb052ffee43cb9a8947f2524d012e"/>
            </Part>
            <Part Type="strDalis" Nr="13" Abbr="20 str. 13 d." DocPartId="350a8be71d4246f89b0dbbd92e5ca35a" PartId="e09280fce9dc4bd3913dd6df2bad675d"/>
            <Part Type="strDalis" Nr="14" Abbr="20 str. 14 d." DocPartId="a5c1b399595f496880b99e717f95375b" PartId="831383ed03bb41209d88741ca4c07fce"/>
            <Part Type="strDalis" Nr="15" Abbr="20 str. 15 d." DocPartId="ab65e30f3816427eb92c5279bbac7cbd" PartId="ef0258b204824187b95197182659f9ab">
              <Part Type="strPunktas" Nr="1" Abbr="20 str. 15 d. 1 p." DocPartId="9191971c4a7446d28fbf87f7c5b36650" PartId="612b34147e6c45cfa3e797171c5940d6"/>
              <Part Type="strPunktas" Nr="2" Abbr="20 str. 15 d. 2 p." DocPartId="c5c29ae5ce40477f8156ddbf5301be18" PartId="0e5c435a2a2c477eada062ed1220f35a"/>
              <Part Type="strPunktas" Nr="3" Abbr="20 str. 15 d. 3 p." DocPartId="243f9f6be28c4c14b5988bd438f5cef5" PartId="bca7ba24508b479cbdeb7d81ebde4e2d"/>
              <Part Type="strPunktas" Nr="4" Abbr="20 str. 15 d. 4 p." DocPartId="15e4f683932c440f9e03d31aa43c61a3" PartId="649ccf0cd1fd41b794ae3bc50402c349"/>
              <Part Type="strPunktas" Nr="5" Abbr="20 str. 15 d. 5 p." DocPartId="fbded780773d41aca9bfd68eae45717c" PartId="b1460a99882643cbafe77c4791ad9baf"/>
            </Part>
            <Part Type="strDalis" Nr="16" Abbr="20 str. 16 d." DocPartId="35bc3c4f60ac4df7b67fdd6871240af7" PartId="35e08c67cd6847e88746239204ad7e88"/>
            <Part Type="strDalis" Nr="17" Abbr="20 str. 17 d." DocPartId="60ab402d963a44a081f43c98e1814297" PartId="81139739e96c4568bdce960d2a4f90d2"/>
            <Part Type="strDalis" Nr="18" Abbr="20 str. 18 d." DocPartId="5702e46c30e640c09083a94f5862196a" PartId="6d2d5d1335314f4a953d78039d5fa4a3">
              <Part Type="strPunktas" Nr="1" Abbr="20 str. 18 d. 1 p." DocPartId="ad1e90146e1344f79f7d6a92678afada" PartId="13f33ffa2b7f449d90cd75c101c2bfad"/>
              <Part Type="strPunktas" Nr="2" Abbr="20 str. 18 d. 2 p." DocPartId="a49ed767339643cba0b61d35013082eb" PartId="52a9b83a3bc54c37a5a296041392497d"/>
            </Part>
            <Part Type="strDalis" Nr="19" Abbr="20 str. 19 d." DocPartId="3a2427fe28a541c5acbe36074b12eca1" PartId="b619379ab71d4b979fa7b7eed73ca707">
              <Part Type="strPunktas" Nr="1" Abbr="20 str. 19 d. 1 p." DocPartId="fc9f89e91ad74b3e828bff1381303a8a" PartId="c91dd9091e5c4261929b4c22bf491ffd"/>
              <Part Type="strPunktas" Nr="2" Abbr="20 str. 19 d. 2 p." DocPartId="fe5b042e6cef42ee8170e207196d9f34" PartId="de8f32142be14fa09bbc026353554e51"/>
              <Part Type="strPunktas" Nr="3" Abbr="20 str. 19 d. 3 p." DocPartId="823e5d86642b4028befe13adb2404f8a" PartId="b67728900a14467cbd6632f25c55466e"/>
            </Part>
            <Part Type="strDalis" Nr="20" Abbr="20 str. 20 d." DocPartId="5cdfe0e197894fcb9e0b27044d0e2f9d" PartId="1ffeb8a90b814c89af3a35ceafdbf9c2">
              <Part Type="strPunktas" Nr="1" Abbr="20 str. 20 d. 1 p." DocPartId="425c1cf7961b4c819e2e5af57e3ceee4" PartId="12adb18722bc429dab441334efa5c55b"/>
              <Part Type="strPunktas" Nr="2" Abbr="20 str. 20 d. 2 p." DocPartId="42c51fbc52a34d01b48943312570a42e" PartId="639f2a5d748b4c2995d77285ef705887"/>
              <Part Type="strPunktas" Nr="3" Abbr="20 str. 20 d. 3 p." DocPartId="380b3efb30794a56bead079be37fa4ec" PartId="790d57ae7e5f4d8685ffc2dc7db49290"/>
            </Part>
            <Part Type="strDalis" Nr="21" Abbr="20 str. 21 d." DocPartId="353c35b57948462d8eb02d445ead1999" PartId="ae3b5b3f6b1045ae929a6c1e1aceb173">
              <Part Type="strPunktas" Nr="1" Abbr="20 str. 21 d. 1 p." DocPartId="9c3d10460add4bb881a5c19c03f535b7" PartId="c0e0020504ea4584b68f1e9925e0d357"/>
              <Part Type="strPunktas" Nr="2" Abbr="20 str. 21 d. 2 p." DocPartId="6a8be38baf37492b84b5cd0935b72537" PartId="e5b51acb1cba45e4abdfe41f49aee756"/>
              <Part Type="strPunktas" Nr="3" Abbr="20 str. 21 d. 3 p." DocPartId="9738d11517094c4296d3d41f6127c127" PartId="68b3fbeb2d0c4f5fbc06c7b98a5f1dea"/>
            </Part>
            <Part Type="strDalis" Nr="22" Abbr="20 str. 22 d." DocPartId="3daedca3a982401b8955830d52531923" PartId="5a6873f2b51443619a1abfe004024d17">
              <Part Type="strPunktas" Nr="1" Abbr="20 str. 22 d. 1 p." DocPartId="bbcb153480a049e5838d117df074d042" PartId="a4318db053ae42139717c548cddbd96c"/>
              <Part Type="strPunktas" Nr="2" Abbr="20 str. 22 d. 2 p." DocPartId="6dff77dd0d07469fbd766d894d3633c6" PartId="9f121977f32f4501b69ff2f1f8b2bb87"/>
              <Part Type="strPunktas" Nr="3" Abbr="20 str. 22 d. 3 p." DocPartId="5b3c346a3d7343368fadcb1e253418a9" PartId="28121b320b8e4d26bd184630f7c34c37"/>
            </Part>
          </Part>
        </Part>
      </Part>
    </Part>
    <Part Type="straipsnis" Nr="9" Abbr="9 str." Title="Įstatymo įsigaliojimas, taikymas ir įgyvendinimas" DocPartId="247b224a32f1429aa9569a72b3e7bb7a" PartId="9fe45fb46bb14ac0a1b94042db6e33d3">
      <Part Type="strDalis" Nr="1" Abbr="9 str. 1 d." DocPartId="4ded2e71181a4db4afa25109c1f58bed" PartId="0ef4c6fce145483188087e3601247081"/>
      <Part Type="strDalis" Nr="2" Abbr="9 str. 2 d." DocPartId="a04685c1e6fd4f15b7a4812ebe60f290" PartId="227458e5ff0845598128414b3a59b5a3"/>
      <Part Type="strDalis" Nr="3" Abbr="9 str. 3 d." DocPartId="8cdb608914b84bd59218b5605f06dcc6" PartId="17390a59cdef472bb380011e0e1f5083"/>
      <Part Type="strDalis" Nr="4" Abbr="9 str. 4 d." DocPartId="f1bb090d2d074765afa65b1187b6340c" PartId="56d4b93ee08a480bb21bbe3c32f8cb2c"/>
    </Part>
    <Part Type="signatura" DocPartId="21ff622110ae41889e1746a288cfb6c9" PartId="6632fe62241a4e1fbbeac5ee1864a7c9"/>
  </Part>
</Parts>
</file>

<file path=customXml/itemProps1.xml><?xml version="1.0" encoding="utf-8"?>
<ds:datastoreItem xmlns:ds="http://schemas.openxmlformats.org/officeDocument/2006/customXml" ds:itemID="{1BD1321A-58D7-4C7F-8DA6-05F2597F2D86}">
  <ds:schemaRefs>
    <ds:schemaRef ds:uri="http://lrs.lt/TAIS/DocParts"/>
  </ds:schemaRefs>
</ds:datastoreItem>
</file>

<file path=docProps/app.xml><?xml version="1.0" encoding="utf-8"?>
<Properties xmlns="http://schemas.openxmlformats.org/officeDocument/2006/extended-properties">
  <Template>Normal.dotm</Template>
  <TotalTime>3</TotalTime>
  <Pages>12</Pages>
  <Words>5970</Words>
  <Characters>41060</Characters>
  <Application>Microsoft Office Word</Application>
  <DocSecurity>0</DocSecurity>
  <Lines>342</Lines>
  <Paragraphs>93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46937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2021-12-02T14:14:00Z</dcterms:created>
  <dc:creator>MOZERĖ Dainora</dc:creator>
  <lastModifiedBy>TRAPINSKIENĖ Aušrinė</lastModifiedBy>
  <lastPrinted>2004-12-10T05:45:00Z</lastPrinted>
  <dcterms:modified xsi:type="dcterms:W3CDTF">2023-01-06T09:24:00Z</dcterms:modified>
  <revision>6</revision>
</coreProperties>
</file>