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75a8410b84d4fe7b2c349c9af662745"/>
        <w:lock w:val="sdtLocked"/>
        <w:richText/>
      </w:sdtPr>
      <w:sdtContent>
        <w:p>
          <w:pPr>
            <w:jc w:val="both"/>
            <w:rPr>
              <w:rFonts w:ascii="Times New Roman" w:hAnsi="Times New Roman"/>
            </w:rPr>
          </w:pPr>
          <w:r>
            <w:rPr>
              <w:rFonts w:ascii="Times New Roman" w:hAnsi="Times New Roman"/>
              <w:b/>
              <w:i/>
            </w:rPr>
            <w:t>Suvestinė redakcija nuo 2024-03-15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2019-08-05, i. k. 2019-12835</w:t>
          </w:r>
        </w:p>
        <w:p>
          <w:pPr>
            <w:jc w:val="both"/>
            <w:rPr>
              <w:rFonts w:ascii="Times New Roman" w:hAnsi="Times New Roman"/>
              <w:sz w:val="20"/>
            </w:rPr>
          </w:pPr>
        </w:p>
        <w:p>
          <w:pPr>
            <w:tabs>
              <w:tab w:val="center" w:pos="4986"/>
              <w:tab w:val="right" w:pos="9972"/>
            </w:tabs>
            <w:jc w:val="center"/>
            <w:rPr>
              <w:szCs w:val="24"/>
            </w:rPr>
          </w:pPr>
          <w:r>
            <w:rPr>
              <w:szCs w:val="24"/>
              <w:lang w:eastAsia="lt-LT"/>
            </w:rPr>
            <w:drawing>
              <wp:inline distT="0" distB="0" distL="0" distR="0">
                <wp:extent cx="487680" cy="579120"/>
                <wp:effectExtent l="0" t="0" r="762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7680" cy="579120"/>
                        </a:xfrm>
                        <a:prstGeom prst="rect">
                          <a:avLst/>
                        </a:prstGeom>
                        <a:noFill/>
                      </pic:spPr>
                    </pic:pic>
                  </a:graphicData>
                </a:graphic>
              </wp:inline>
            </w:drawing>
          </w:r>
        </w:p>
        <w:p>
          <w:pPr>
            <w:keepNext/>
            <w:jc w:val="center"/>
            <w:outlineLvl w:val="1"/>
            <w:rPr>
              <w:b/>
              <w:bCs/>
              <w:szCs w:val="24"/>
            </w:rPr>
          </w:pPr>
          <w:r>
            <w:rPr>
              <w:b/>
              <w:bCs/>
              <w:szCs w:val="24"/>
            </w:rPr>
            <w:t>PRIEŠGAISRINĖS APSAUGOS IR GELBĖJIMO DEPARTAMENTO</w:t>
          </w:r>
        </w:p>
        <w:p>
          <w:pPr>
            <w:keepNext/>
            <w:jc w:val="center"/>
            <w:outlineLvl w:val="1"/>
            <w:rPr>
              <w:b/>
              <w:bCs/>
              <w:szCs w:val="24"/>
            </w:rPr>
          </w:pPr>
          <w:r>
            <w:rPr>
              <w:b/>
              <w:bCs/>
              <w:szCs w:val="24"/>
            </w:rPr>
            <w:t>PRIE VIDAUS REIKALŲ MINISTERIJOS</w:t>
          </w:r>
        </w:p>
        <w:p>
          <w:pPr>
            <w:jc w:val="center"/>
            <w:rPr>
              <w:b/>
              <w:bCs/>
              <w:szCs w:val="24"/>
            </w:rPr>
          </w:pPr>
          <w:r>
            <w:rPr>
              <w:b/>
              <w:bCs/>
              <w:szCs w:val="24"/>
            </w:rPr>
            <w:t>DIREKTORIUS</w:t>
          </w:r>
        </w:p>
        <w:p>
          <w:pPr>
            <w:jc w:val="center"/>
            <w:rPr>
              <w:b/>
              <w:bCs/>
              <w:szCs w:val="24"/>
            </w:rPr>
          </w:pPr>
        </w:p>
        <w:p>
          <w:pPr>
            <w:keepLines/>
            <w:suppressAutoHyphens/>
            <w:jc w:val="center"/>
            <w:rPr>
              <w:b/>
              <w:bCs/>
              <w:color w:val="000000"/>
              <w:szCs w:val="24"/>
              <w:lang w:eastAsia="lt-LT"/>
            </w:rPr>
          </w:pPr>
          <w:r>
            <w:rPr>
              <w:b/>
              <w:bCs/>
              <w:color w:val="000000"/>
              <w:szCs w:val="24"/>
              <w:lang w:eastAsia="lt-LT"/>
            </w:rPr>
            <w:t>Į S A K Y M A S</w:t>
          </w:r>
        </w:p>
        <w:p>
          <w:pPr>
            <w:tabs>
              <w:tab w:val="left" w:pos="851"/>
              <w:tab w:val="left" w:pos="1134"/>
              <w:tab w:val="left" w:pos="1457"/>
              <w:tab w:val="left" w:pos="1757"/>
            </w:tabs>
            <w:jc w:val="center"/>
            <w:rPr>
              <w:color w:val="000000"/>
              <w:szCs w:val="24"/>
              <w:lang w:eastAsia="lt-LT"/>
            </w:rPr>
          </w:pPr>
          <w:r>
            <w:rPr>
              <w:b/>
              <w:bCs/>
              <w:szCs w:val="24"/>
            </w:rPr>
            <w:t xml:space="preserve">DĖL </w:t>
          </w:r>
          <w:r>
            <w:rPr>
              <w:b/>
              <w:bCs/>
              <w:caps/>
              <w:szCs w:val="24"/>
            </w:rPr>
            <w:t>Valstybinės priešgaisrinės gelbėjimo tarnybos</w:t>
          </w:r>
          <w:r>
            <w:rPr>
              <w:b/>
              <w:bCs/>
              <w:szCs w:val="24"/>
            </w:rPr>
            <w:t xml:space="preserve"> PASIRENGIMO (PARENGTIES) GESINTI GAISRUS IR ATLIKTI KITUS GELBĖJIMO DARBUS UŽTIKRINIMO NUOSTATŲ </w:t>
          </w:r>
          <w:r>
            <w:rPr>
              <w:b/>
              <w:bCs/>
              <w:caps/>
              <w:color w:val="000000"/>
              <w:szCs w:val="24"/>
              <w:lang w:eastAsia="lt-LT"/>
            </w:rPr>
            <w:t>PATVIRTINIMO</w:t>
          </w:r>
        </w:p>
        <w:p>
          <w:pPr>
            <w:suppressAutoHyphens/>
            <w:ind w:firstLine="567"/>
            <w:jc w:val="both"/>
            <w:rPr>
              <w:color w:val="000000"/>
              <w:szCs w:val="24"/>
              <w:lang w:eastAsia="lt-LT"/>
            </w:rPr>
          </w:pPr>
        </w:p>
        <w:p>
          <w:pPr>
            <w:keepLines/>
            <w:suppressAutoHyphens/>
            <w:jc w:val="center"/>
            <w:rPr>
              <w:color w:val="000000"/>
              <w:szCs w:val="24"/>
              <w:lang w:eastAsia="lt-LT"/>
            </w:rPr>
          </w:pPr>
          <w:r>
            <w:rPr>
              <w:color w:val="000000"/>
              <w:szCs w:val="24"/>
              <w:lang w:eastAsia="lt-LT"/>
            </w:rPr>
            <w:t>2019 m. rugpjūčio 1 d. Nr. 1-342</w:t>
          </w:r>
        </w:p>
        <w:p>
          <w:pPr>
            <w:keepLines/>
            <w:suppressAutoHyphens/>
            <w:jc w:val="center"/>
            <w:rPr>
              <w:color w:val="000000"/>
              <w:szCs w:val="24"/>
              <w:lang w:eastAsia="lt-LT"/>
            </w:rPr>
          </w:pPr>
          <w:r>
            <w:rPr>
              <w:color w:val="000000"/>
              <w:szCs w:val="24"/>
              <w:lang w:eastAsia="lt-LT"/>
            </w:rPr>
            <w:t>Vilnius</w:t>
          </w:r>
        </w:p>
        <w:p>
          <w:pPr>
            <w:ind w:firstLine="567"/>
            <w:jc w:val="both"/>
            <w:rPr>
              <w:szCs w:val="24"/>
              <w:lang w:eastAsia="lt-LT"/>
            </w:rPr>
          </w:pPr>
        </w:p>
        <w:p>
          <w:pPr>
            <w:ind w:firstLine="567"/>
            <w:jc w:val="both"/>
            <w:rPr>
              <w:szCs w:val="24"/>
              <w:lang w:eastAsia="lt-LT"/>
            </w:rPr>
          </w:pPr>
        </w:p>
        <w:sdt>
          <w:sdtPr>
            <w:alias w:val="1 p."/>
            <w:tag w:val="part_50405a6e3f49414b9bdc65509742fb80"/>
            <w:lock w:val="sdtLocked"/>
            <w:richText/>
          </w:sdtPr>
          <w:sdtContent>
            <w:p>
              <w:pPr>
                <w:ind w:firstLine="567"/>
                <w:jc w:val="both"/>
                <w:rPr>
                  <w:szCs w:val="24"/>
                </w:rPr>
              </w:pPr>
              <w:sdt>
                <w:sdtPr>
                  <w:alias w:val="Numeris"/>
                  <w:tag w:val="nr_50405a6e3f49414b9bdc65509742fb80"/>
                  <w:lock w:val="sdtLocked"/>
                  <w:richText/>
                </w:sdtPr>
                <w:sdtContent>
                  <w:r>
                    <w:rPr>
                      <w:szCs w:val="24"/>
                    </w:rPr>
                    <w:t>1</w:t>
                  </w:r>
                </w:sdtContent>
              </w:sdt>
              <w:r>
                <w:rPr>
                  <w:szCs w:val="24"/>
                </w:rPr>
                <w:t xml:space="preserve">. T v i r t i n u  pridedamus:</w:t>
              </w:r>
            </w:p>
            <w:sdt>
              <w:sdtPr>
                <w:alias w:val="1.1 pp."/>
                <w:tag w:val="part_b63c93edf9cc47d597ec482d1f9bda5b"/>
                <w:lock w:val="sdtLocked"/>
                <w:richText/>
              </w:sdtPr>
              <w:sdtContent>
                <w:p>
                  <w:pPr>
                    <w:ind w:firstLine="567"/>
                    <w:jc w:val="both"/>
                    <w:rPr>
                      <w:szCs w:val="24"/>
                    </w:rPr>
                  </w:pPr>
                  <w:sdt>
                    <w:sdtPr>
                      <w:alias w:val="Numeris"/>
                      <w:tag w:val="nr_b63c93edf9cc47d597ec482d1f9bda5b"/>
                      <w:lock w:val="sdtLocked"/>
                      <w:richText/>
                    </w:sdtPr>
                    <w:sdtContent>
                      <w:r>
                        <w:rPr>
                          <w:szCs w:val="24"/>
                        </w:rPr>
                        <w:t>1.1</w:t>
                      </w:r>
                    </w:sdtContent>
                  </w:sdt>
                  <w:r>
                    <w:rPr>
                      <w:szCs w:val="24"/>
                    </w:rPr>
                    <w:t>. Valstybinės priešgaisrinės gelbėjimo tarnybos pasirengimo (parengties) gesinti gaisrus ir atlikti kitus gelbėjimo darbus užtikrinimo nuostatus;</w:t>
                  </w:r>
                </w:p>
              </w:sdtContent>
            </w:sdt>
            <w:sdt>
              <w:sdtPr>
                <w:alias w:val="1.2 pp."/>
                <w:tag w:val="part_754df6b6f0e443738b4be19c12e0a191"/>
                <w:lock w:val="sdtLocked"/>
                <w:richText/>
              </w:sdtPr>
              <w:sdtContent>
                <w:p>
                  <w:pPr>
                    <w:ind w:firstLine="567"/>
                    <w:jc w:val="both"/>
                    <w:rPr>
                      <w:szCs w:val="24"/>
                    </w:rPr>
                  </w:pPr>
                  <w:sdt>
                    <w:sdtPr>
                      <w:alias w:val="Numeris"/>
                      <w:tag w:val="nr_754df6b6f0e443738b4be19c12e0a191"/>
                      <w:lock w:val="sdtLocked"/>
                      <w:richText/>
                    </w:sdtPr>
                    <w:sdtContent>
                      <w:r>
                        <w:rPr>
                          <w:szCs w:val="24"/>
                        </w:rPr>
                        <w:t>1.2</w:t>
                      </w:r>
                    </w:sdtContent>
                  </w:sdt>
                  <w:r>
                    <w:rPr>
                      <w:szCs w:val="24"/>
                    </w:rPr>
                    <w:t xml:space="preserve">. Pavyzdines vidaus tvarkos taisykles. </w:t>
                  </w:r>
                </w:p>
              </w:sdtContent>
            </w:sdt>
          </w:sdtContent>
        </w:sdt>
        <w:sdt>
          <w:sdtPr>
            <w:alias w:val="2 p."/>
            <w:tag w:val="part_c0c5d2ceef7c4449bc870d28c8af064c"/>
            <w:lock w:val="sdtLocked"/>
            <w:richText/>
          </w:sdtPr>
          <w:sdtContent>
            <w:p>
              <w:pPr>
                <w:suppressAutoHyphens/>
                <w:ind w:firstLine="567"/>
                <w:jc w:val="both"/>
                <w:rPr>
                  <w:szCs w:val="24"/>
                </w:rPr>
              </w:pPr>
              <w:sdt>
                <w:sdtPr>
                  <w:alias w:val="Numeris"/>
                  <w:tag w:val="nr_c0c5d2ceef7c4449bc870d28c8af064c"/>
                  <w:lock w:val="sdtLocked"/>
                  <w:richText/>
                </w:sdtPr>
                <w:sdtContent>
                  <w:r>
                    <w:rPr>
                      <w:szCs w:val="24"/>
                    </w:rPr>
                    <w:t>2</w:t>
                  </w:r>
                </w:sdtContent>
              </w:sdt>
              <w:r>
                <w:rPr>
                  <w:szCs w:val="24"/>
                </w:rPr>
                <w:t>. N u r o d a u, kad Priešgaisrinės apsaugos ir gelbėjimo departamentui prie Vidaus reikalų ministerijos pavaldžių įstaigų vadovai ir Priešgaisrinės apsaugos ir gelbėjimo departamento prie Vidaus reikalų ministerijos struktūrinių ir teritorinių struktūrinių padalinių viršininkai, esant poreikiui, ir atsižvelgdami į tarnybos specifiką, suderinę su Priešgaisrinės apsaugos ir gelbėjimo departamentu prie Vidaus reikalų ministerijos, gali parengti ir patvirtinti:</w:t>
              </w:r>
            </w:p>
            <w:sdt>
              <w:sdtPr>
                <w:alias w:val="2.1 pp."/>
                <w:tag w:val="part_870e411c66b7412d97d0cc6d5a98b698"/>
                <w:lock w:val="sdtLocked"/>
                <w:richText/>
              </w:sdtPr>
              <w:sdtContent>
                <w:p>
                  <w:pPr>
                    <w:suppressAutoHyphens/>
                    <w:ind w:firstLine="567"/>
                    <w:jc w:val="both"/>
                    <w:rPr>
                      <w:szCs w:val="24"/>
                    </w:rPr>
                  </w:pPr>
                  <w:sdt>
                    <w:sdtPr>
                      <w:alias w:val="Numeris"/>
                      <w:tag w:val="nr_870e411c66b7412d97d0cc6d5a98b698"/>
                      <w:lock w:val="sdtLocked"/>
                      <w:richText/>
                    </w:sdtPr>
                    <w:sdtContent>
                      <w:r>
                        <w:rPr>
                          <w:color w:val="000000"/>
                          <w:szCs w:val="24"/>
                          <w:shd w:val="clear" w:color="auto" w:fill="FFFFFF"/>
                        </w:rPr>
                        <w:t>2.1</w:t>
                      </w:r>
                    </w:sdtContent>
                  </w:sdt>
                  <w:r>
                    <w:rPr>
                      <w:color w:val="000000"/>
                      <w:szCs w:val="24"/>
                      <w:shd w:val="clear" w:color="auto" w:fill="FFFFFF"/>
                    </w:rPr>
                    <w:t xml:space="preserve">.  atsižvelgdami į šio įsakymo 1.1 papunkčiu patvirtintus </w:t>
                  </w:r>
                  <w:r>
                    <w:rPr>
                      <w:szCs w:val="24"/>
                    </w:rPr>
                    <w:t>Valstybinės priešgaisrinės gelbėjimo tarnybos pasirengimo (parengties) gesinti gaisrus ir atlikti kitus gelbėjimo darbus užtikrinimo nuostatus, su šių nuostatų įgyvendinimu susijusius teisės aktus;</w:t>
                  </w:r>
                </w:p>
              </w:sdtContent>
            </w:sdt>
            <w:sdt>
              <w:sdtPr>
                <w:alias w:val="2.2 pp."/>
                <w:tag w:val="part_620b94820d514e08bd77217883c261b4"/>
                <w:lock w:val="sdtLocked"/>
                <w:richText/>
              </w:sdtPr>
              <w:sdtContent>
                <w:p>
                  <w:pPr>
                    <w:suppressAutoHyphens/>
                    <w:ind w:firstLine="567"/>
                    <w:jc w:val="both"/>
                    <w:rPr>
                      <w:szCs w:val="24"/>
                    </w:rPr>
                  </w:pPr>
                  <w:sdt>
                    <w:sdtPr>
                      <w:alias w:val="Numeris"/>
                      <w:tag w:val="nr_620b94820d514e08bd77217883c261b4"/>
                      <w:lock w:val="sdtLocked"/>
                      <w:richText/>
                    </w:sdtPr>
                    <w:sdtContent>
                      <w:r>
                        <w:rPr>
                          <w:szCs w:val="24"/>
                        </w:rPr>
                        <w:t>2.2</w:t>
                      </w:r>
                    </w:sdtContent>
                  </w:sdt>
                  <w:r>
                    <w:rPr>
                      <w:szCs w:val="24"/>
                    </w:rPr>
                    <w:t xml:space="preserve">. </w:t>
                  </w:r>
                  <w:r>
                    <w:rPr>
                      <w:color w:val="000000"/>
                      <w:szCs w:val="24"/>
                      <w:shd w:val="clear" w:color="auto" w:fill="FFFFFF"/>
                    </w:rPr>
                    <w:t xml:space="preserve">atsižvelgdami į šio įsakymo 1.2 papunkčiu patvirtintas Pavyzdines vidaus tvarkos taisykles, </w:t>
                  </w:r>
                  <w:r>
                    <w:rPr>
                      <w:szCs w:val="24"/>
                    </w:rPr>
                    <w:t xml:space="preserve">Priešgaisrinės apsaugos ir gelbėjimo departamentui prie Vidaus reikalų ministerijos pavaldžių įstaigų ir Priešgaisrinės apsaugos ir gelbėjimo departamento prie Vidaus reikalų ministerijos struktūrinių, teritorinių struktūrinių ar jų teritorinių struktūrinių padalinių </w:t>
                  </w:r>
                  <w:r>
                    <w:rPr>
                      <w:color w:val="000000"/>
                      <w:szCs w:val="24"/>
                      <w:shd w:val="clear" w:color="auto" w:fill="FFFFFF"/>
                    </w:rPr>
                    <w:t>vidaus tvarkos taisykles.</w:t>
                  </w:r>
                </w:p>
              </w:sdtContent>
            </w:sdt>
          </w:sdtContent>
        </w:sdt>
        <w:sdt>
          <w:sdtPr>
            <w:alias w:val="3 p."/>
            <w:tag w:val="part_d02a0733c6534a909fbcccd9443cb8ee"/>
            <w:lock w:val="sdtLocked"/>
            <w:richText/>
          </w:sdtPr>
          <w:sdtContent>
            <w:p>
              <w:pPr>
                <w:ind w:firstLine="567"/>
                <w:jc w:val="both"/>
                <w:rPr>
                  <w:szCs w:val="24"/>
                </w:rPr>
              </w:pPr>
              <w:sdt>
                <w:sdtPr>
                  <w:alias w:val="Numeris"/>
                  <w:tag w:val="nr_d02a0733c6534a909fbcccd9443cb8ee"/>
                  <w:lock w:val="sdtLocked"/>
                  <w:richText/>
                </w:sdtPr>
                <w:sdtContent>
                  <w:r>
                    <w:rPr>
                      <w:szCs w:val="24"/>
                    </w:rPr>
                    <w:t>3</w:t>
                  </w:r>
                </w:sdtContent>
              </w:sdt>
              <w:r>
                <w:rPr>
                  <w:szCs w:val="24"/>
                </w:rPr>
                <w:t xml:space="preserve">. </w:t>
              </w:r>
              <w:r>
                <w:rPr>
                  <w:spacing w:val="80"/>
                  <w:szCs w:val="24"/>
                </w:rPr>
                <w:t>Pripažįstu</w:t>
              </w:r>
              <w:r>
                <w:rPr>
                  <w:szCs w:val="24"/>
                </w:rPr>
                <w:t xml:space="preserve"> netekusiu galios Priešgaisrinės apsaugos ir gelbėjimo departamento prie Vidaus reikalų ministerijos direktorius 2006 m. sausio 16 d. įsakymą Nr. 1-25 „Dėl Priešgaisrinės gelbėjimo tarnybos parengties organizavimo nuostatų patvirtinimo“ su visais pakeitimais ir papildymais.</w:t>
              </w:r>
            </w:p>
          </w:sdtContent>
        </w:sdt>
        <w:sdt>
          <w:sdtPr>
            <w:alias w:val="4 p."/>
            <w:tag w:val="part_ffd9d61ab8804a5f98536bd4a11d2998"/>
            <w:lock w:val="sdtLocked"/>
            <w:richText/>
          </w:sdtPr>
          <w:sdtContent>
            <w:p>
              <w:pPr>
                <w:ind w:firstLine="567"/>
                <w:jc w:val="both"/>
                <w:rPr>
                  <w:szCs w:val="24"/>
                  <w:lang w:eastAsia="lt-LT"/>
                </w:rPr>
              </w:pPr>
              <w:sdt>
                <w:sdtPr>
                  <w:alias w:val="Numeris"/>
                  <w:tag w:val="nr_ffd9d61ab8804a5f98536bd4a11d2998"/>
                  <w:lock w:val="sdtLocked"/>
                  <w:richText/>
                </w:sdtPr>
                <w:sdtContent>
                  <w:r>
                    <w:rPr>
                      <w:szCs w:val="24"/>
                    </w:rPr>
                    <w:t>4</w:t>
                  </w:r>
                </w:sdtContent>
              </w:sdt>
              <w:r>
                <w:rPr>
                  <w:szCs w:val="24"/>
                </w:rPr>
                <w:t xml:space="preserve">. </w:t>
              </w:r>
              <w:r>
                <w:rPr>
                  <w:spacing w:val="80"/>
                  <w:szCs w:val="24"/>
                </w:rPr>
                <w:t>Pavedu</w:t>
              </w:r>
              <w:r>
                <w:rPr>
                  <w:szCs w:val="24"/>
                  <w:lang w:eastAsia="lt-LT"/>
                </w:rPr>
                <w:t xml:space="preserve"> Priešgaisrinės apsaugos ir gelbėjimo departamento prie Vidaus reikalų ministerijos direktoriaus pavaduotojui, pagal kompetenciją kuruojančiam šią veiklos sritį, kontroliuoti šio įsakymo vykdymą.</w:t>
              </w:r>
            </w:p>
          </w:sdtContent>
        </w:sdt>
        <w:sdt>
          <w:sdtPr>
            <w:alias w:val="5 p."/>
            <w:tag w:val="part_cb2b826a458548ada205f35c28ed4215"/>
            <w:lock w:val="sdtLocked"/>
            <w:richText/>
          </w:sdtPr>
          <w:sdtContent>
            <w:p>
              <w:pPr>
                <w:ind w:firstLine="567"/>
                <w:jc w:val="both"/>
                <w:rPr>
                  <w:szCs w:val="24"/>
                </w:rPr>
              </w:pPr>
              <w:sdt>
                <w:sdtPr>
                  <w:alias w:val="Numeris"/>
                  <w:tag w:val="nr_cb2b826a458548ada205f35c28ed4215"/>
                  <w:lock w:val="sdtLocked"/>
                  <w:richText/>
                </w:sdtPr>
                <w:sdtContent>
                  <w:r>
                    <w:rPr>
                      <w:szCs w:val="24"/>
                      <w:lang w:eastAsia="lt-LT"/>
                    </w:rPr>
                    <w:t>5</w:t>
                  </w:r>
                </w:sdtContent>
              </w:sdt>
              <w:r>
                <w:rPr>
                  <w:szCs w:val="24"/>
                  <w:lang w:eastAsia="lt-LT"/>
                </w:rPr>
                <w:t xml:space="preserve">. R e k o m e n d u o j u savivaldybių priešgaisrinėms tarnyboms, žinybinėms priešgaisrinėms pajėgoms ir savanorių ugniagesių organizacijoms taikyti šio įsakymo 1 punktu patvirtintus </w:t>
              </w:r>
              <w:r>
                <w:rPr>
                  <w:szCs w:val="24"/>
                </w:rPr>
                <w:t>Valstybinės priešgaisrinės gelbėjimo tarnybos pasirengimo (parengties) gesinti gaisrus ir atlikti kitus gelbėjimo darbus užtikrinimo nuostatus ir Pavyzdines vidaus tvarkos taisykles.</w:t>
              </w:r>
            </w:p>
          </w:sdtContent>
        </w:sdt>
        <w:sdt>
          <w:sdtPr>
            <w:alias w:val="signatura"/>
            <w:tag w:val="part_1720c43550e84720b9fb0769ecaf7e9f"/>
            <w:lock w:val="sdtLocked"/>
            <w:richText/>
          </w:sdtPr>
          <w:sdtContent>
            <w:p>
              <w:pPr>
                <w:suppressAutoHyphens/>
              </w:pPr>
            </w:p>
            <w:p>
              <w:pPr>
                <w:suppressAutoHyphens/>
              </w:pPr>
            </w:p>
            <w:p>
              <w:pPr>
                <w:suppressAutoHyphens/>
              </w:pPr>
            </w:p>
            <w:p>
              <w:pPr>
                <w:suppressAutoHyphens/>
                <w:rPr>
                  <w:caps/>
                  <w:color w:val="000000"/>
                  <w:szCs w:val="24"/>
                  <w:lang w:eastAsia="lt-LT"/>
                </w:rPr>
              </w:pPr>
              <w:r>
                <w:rPr>
                  <w:color w:val="000000"/>
                  <w:szCs w:val="24"/>
                  <w:lang w:eastAsia="lt-LT"/>
                </w:rPr>
                <w:t>Direktoriaus pavaduotojas</w:t>
              </w:r>
              <w:r>
                <w:rPr>
                  <w:caps/>
                  <w:color w:val="000000"/>
                  <w:szCs w:val="24"/>
                  <w:lang w:eastAsia="lt-LT"/>
                </w:rPr>
                <w:t>,</w:t>
              </w:r>
            </w:p>
            <w:p>
              <w:pPr>
                <w:suppressAutoHyphens/>
                <w:rPr>
                  <w:caps/>
                  <w:color w:val="000000"/>
                  <w:szCs w:val="24"/>
                  <w:lang w:eastAsia="lt-LT"/>
                </w:rPr>
              </w:pPr>
              <w:r>
                <w:rPr>
                  <w:color w:val="000000"/>
                  <w:szCs w:val="24"/>
                  <w:lang w:eastAsia="lt-LT"/>
                </w:rPr>
                <w:t>atliekantis direktoriaus funkcijas</w:t>
              </w:r>
              <w:r>
                <w:rPr>
                  <w:caps/>
                  <w:color w:val="000000"/>
                  <w:szCs w:val="24"/>
                  <w:lang w:eastAsia="lt-LT"/>
                </w:rPr>
                <w:t>,</w:t>
              </w:r>
            </w:p>
            <w:p>
              <w:pPr>
                <w:tabs>
                  <w:tab w:val="right" w:pos="9071"/>
                </w:tabs>
                <w:suppressAutoHyphens/>
                <w:rPr>
                  <w:caps/>
                  <w:color w:val="000000"/>
                  <w:szCs w:val="24"/>
                  <w:lang w:eastAsia="lt-LT"/>
                </w:rPr>
              </w:pPr>
              <w:r>
                <w:rPr>
                  <w:color w:val="000000"/>
                  <w:szCs w:val="24"/>
                  <w:lang w:eastAsia="lt-LT"/>
                </w:rPr>
                <w:t xml:space="preserve">vidaus tarnybos pulkininkas </w:t>
                <w:tab/>
                <w:t xml:space="preserve">       Mindaugas Kanapickas</w:t>
              </w:r>
              <w:r>
                <w:rPr>
                  <w:caps/>
                  <w:color w:val="000000"/>
                  <w:szCs w:val="24"/>
                  <w:lang w:eastAsia="lt-LT"/>
                </w:rPr>
                <w:tab/>
                <w:t xml:space="preserve">   </w:t>
              </w:r>
            </w:p>
          </w:sdtContent>
        </w:sdt>
      </w:sdtContent>
    </w:sdt>
    <w:sdt>
      <w:sdtPr>
        <w:alias w:val="patvirtinta"/>
        <w:tag w:val="part_1af0ffd6043242749eef451e2524715a"/>
        <w:lock w:val="sdtLocked"/>
        <w:richText/>
      </w:sdtPr>
      <w:sdtContent>
        <w:p>
          <w:pPr>
            <w:ind w:left="5670"/>
            <w:rPr>
              <w:caps/>
              <w:color w:val="000000"/>
              <w:lang w:eastAsia="lt-LT"/>
            </w:rPr>
            <w:sectPr>
              <w:headerReference w:type="even" r:id="rId15"/>
              <w:headerReference w:type="default" r:id="rId16"/>
              <w:footerReference w:type="even" r:id="rId17"/>
              <w:footerReference w:type="default" r:id="rId18"/>
              <w:headerReference w:type="first" r:id="rId19"/>
              <w:footerReference w:type="first" r:id="rId20"/>
              <w:pgSz w:w="11907" w:h="16840" w:code="9"/>
              <w:pgMar w:top="1701" w:right="567" w:bottom="1134" w:left="1701" w:header="0" w:footer="0" w:gutter="0"/>
              <w:pgNumType w:start="1"/>
              <w:cols w:space="708"/>
              <w:titlePg/>
              <w:docGrid w:linePitch="360"/>
            </w:sectPr>
          </w:pPr>
        </w:p>
        <w:p>
          <w:pPr>
            <w:ind w:left="5670"/>
          </w:pPr>
          <w:r>
            <w:t xml:space="preserve">PATVIRTINTA </w:t>
          </w:r>
        </w:p>
        <w:p>
          <w:pPr>
            <w:ind w:left="5670"/>
          </w:pPr>
          <w:r>
            <w:t>Priešgaisrinės apsaugos ir gelbėjimo</w:t>
          </w:r>
        </w:p>
        <w:p>
          <w:pPr>
            <w:ind w:left="5670"/>
          </w:pPr>
          <w:r>
            <w:t>departamento prie Vidaus reikalų</w:t>
          </w:r>
        </w:p>
        <w:p>
          <w:pPr>
            <w:ind w:left="5670"/>
          </w:pPr>
          <w:r>
            <w:t xml:space="preserve">ministerijos direktoriaus </w:t>
          </w:r>
        </w:p>
        <w:p>
          <w:pPr>
            <w:ind w:left="5670"/>
          </w:pPr>
          <w:r>
            <w:t xml:space="preserve">2019 m. </w:t>
          </w:r>
          <w:r>
            <w:rPr>
              <w:color w:val="000000"/>
              <w:lang w:eastAsia="lt-LT"/>
            </w:rPr>
            <w:t xml:space="preserve">rugpjūčio 1 </w:t>
          </w:r>
          <w:r>
            <w:t>d.</w:t>
          </w:r>
        </w:p>
        <w:p>
          <w:pPr>
            <w:ind w:left="5670"/>
          </w:pPr>
          <w:r>
            <w:t>įsakymu Nr. 1-342</w:t>
          </w:r>
        </w:p>
        <w:p/>
        <w:p>
          <w:pPr>
            <w:tabs>
              <w:tab w:val="left" w:pos="851"/>
              <w:tab w:val="left" w:pos="1134"/>
              <w:tab w:val="left" w:pos="1457"/>
              <w:tab w:val="left" w:pos="1757"/>
            </w:tabs>
            <w:ind w:firstLine="426"/>
            <w:jc w:val="center"/>
            <w:rPr>
              <w:b/>
              <w:bCs/>
              <w:caps/>
              <w:szCs w:val="24"/>
            </w:rPr>
          </w:pPr>
        </w:p>
        <w:p>
          <w:pPr>
            <w:tabs>
              <w:tab w:val="left" w:pos="851"/>
              <w:tab w:val="left" w:pos="1134"/>
              <w:tab w:val="left" w:pos="1457"/>
              <w:tab w:val="left" w:pos="1757"/>
            </w:tabs>
            <w:ind w:firstLine="426"/>
            <w:jc w:val="center"/>
            <w:rPr>
              <w:b/>
              <w:bCs/>
              <w:caps/>
              <w:szCs w:val="24"/>
            </w:rPr>
          </w:pPr>
          <w:sdt>
            <w:sdtPr>
              <w:alias w:val="Pavadinimas"/>
              <w:tag w:val="title_1af0ffd6043242749eef451e2524715a"/>
              <w:lock w:val="sdtLocked"/>
              <w:richText/>
            </w:sdtPr>
            <w:sdtContent>
              <w:r>
                <w:rPr>
                  <w:b/>
                  <w:bCs/>
                  <w:caps/>
                  <w:szCs w:val="24"/>
                </w:rPr>
                <w:t xml:space="preserve">valstybinės priešgaisrinės gelbėjimo tarnybos </w:t>
              </w:r>
              <w:r>
                <w:rPr>
                  <w:b/>
                  <w:bCs/>
                  <w:szCs w:val="24"/>
                </w:rPr>
                <w:t xml:space="preserve">PASIRENGIMO (PARENGTIES) GESINTI GAISRUS IR ATLIKTI KITUS GELBĖJIMO DARBUS UŽTIKRINIMO NUOSTATAI </w:t>
              </w:r>
            </w:sdtContent>
          </w:sdt>
        </w:p>
        <w:p>
          <w:pPr>
            <w:tabs>
              <w:tab w:val="left" w:pos="851"/>
              <w:tab w:val="left" w:pos="1134"/>
              <w:tab w:val="left" w:pos="1457"/>
              <w:tab w:val="left" w:pos="1757"/>
            </w:tabs>
            <w:ind w:firstLine="426"/>
            <w:jc w:val="center"/>
            <w:rPr>
              <w:b/>
              <w:bCs/>
              <w:caps/>
              <w:szCs w:val="24"/>
            </w:rPr>
          </w:pPr>
        </w:p>
        <w:sdt>
          <w:sdtPr>
            <w:alias w:val="skyrius"/>
            <w:tag w:val="part_1de54d17ac544f2ab7f20bb187484b32"/>
            <w:lock w:val="sdtLocked"/>
            <w:richText/>
          </w:sdtPr>
          <w:sdtContent>
            <w:p>
              <w:pPr>
                <w:tabs>
                  <w:tab w:val="left" w:pos="851"/>
                  <w:tab w:val="left" w:pos="1134"/>
                  <w:tab w:val="left" w:pos="1457"/>
                  <w:tab w:val="left" w:pos="1757"/>
                </w:tabs>
                <w:ind w:firstLine="426"/>
                <w:jc w:val="center"/>
                <w:rPr>
                  <w:b/>
                  <w:bCs/>
                  <w:caps/>
                  <w:szCs w:val="24"/>
                </w:rPr>
              </w:pPr>
              <w:sdt>
                <w:sdtPr>
                  <w:alias w:val="Numeris"/>
                  <w:tag w:val="nr_1de54d17ac544f2ab7f20bb187484b32"/>
                  <w:lock w:val="sdtLocked"/>
                  <w:richText/>
                </w:sdtPr>
                <w:sdtContent>
                  <w:r>
                    <w:rPr>
                      <w:b/>
                      <w:bCs/>
                      <w:caps/>
                      <w:szCs w:val="24"/>
                    </w:rPr>
                    <w:t>I</w:t>
                  </w:r>
                </w:sdtContent>
              </w:sdt>
              <w:r>
                <w:rPr>
                  <w:b/>
                  <w:bCs/>
                  <w:caps/>
                  <w:szCs w:val="24"/>
                </w:rPr>
                <w:t xml:space="preserve"> SKYRIUS</w:t>
              </w:r>
            </w:p>
            <w:p>
              <w:pPr>
                <w:tabs>
                  <w:tab w:val="left" w:pos="851"/>
                  <w:tab w:val="left" w:pos="1134"/>
                  <w:tab w:val="left" w:pos="1457"/>
                  <w:tab w:val="left" w:pos="1757"/>
                </w:tabs>
                <w:ind w:firstLine="426"/>
                <w:jc w:val="center"/>
                <w:rPr>
                  <w:b/>
                  <w:bCs/>
                  <w:caps/>
                  <w:szCs w:val="24"/>
                </w:rPr>
              </w:pPr>
              <w:sdt>
                <w:sdtPr>
                  <w:alias w:val="Pavadinimas"/>
                  <w:tag w:val="title_1de54d17ac544f2ab7f20bb187484b32"/>
                  <w:lock w:val="sdtLocked"/>
                  <w:richText/>
                </w:sdtPr>
                <w:sdtContent>
                  <w:r>
                    <w:rPr>
                      <w:b/>
                      <w:bCs/>
                      <w:szCs w:val="24"/>
                    </w:rPr>
                    <w:t xml:space="preserve">BENDROSIOS NUOSTATOS </w:t>
                  </w:r>
                </w:sdtContent>
              </w:sdt>
            </w:p>
            <w:p>
              <w:pPr>
                <w:tabs>
                  <w:tab w:val="left" w:pos="851"/>
                  <w:tab w:val="left" w:pos="1134"/>
                  <w:tab w:val="left" w:pos="1276"/>
                  <w:tab w:val="left" w:pos="1457"/>
                  <w:tab w:val="left" w:pos="1757"/>
                </w:tabs>
                <w:ind w:firstLine="426"/>
                <w:jc w:val="both"/>
                <w:rPr>
                  <w:szCs w:val="24"/>
                </w:rPr>
              </w:pPr>
            </w:p>
            <w:sdt>
              <w:sdtPr>
                <w:alias w:val="1 p."/>
                <w:tag w:val="part_a86dfb5048b24ff0a8d6e7c675f043fe"/>
                <w:lock w:val="sdtLocked"/>
                <w:richText/>
              </w:sdtPr>
              <w:sdtContent>
                <w:p>
                  <w:pPr>
                    <w:tabs>
                      <w:tab w:val="left" w:pos="568"/>
                      <w:tab w:val="left" w:pos="709"/>
                      <w:tab w:val="left" w:pos="851"/>
                      <w:tab w:val="left" w:pos="1276"/>
                      <w:tab w:val="left" w:pos="1457"/>
                      <w:tab w:val="left" w:pos="1757"/>
                    </w:tabs>
                    <w:ind w:firstLine="568"/>
                    <w:jc w:val="both"/>
                    <w:rPr>
                      <w:szCs w:val="24"/>
                    </w:rPr>
                  </w:pPr>
                  <w:sdt>
                    <w:sdtPr>
                      <w:alias w:val="Numeris"/>
                      <w:tag w:val="nr_a86dfb5048b24ff0a8d6e7c675f043fe"/>
                      <w:lock w:val="sdtLocked"/>
                      <w:richText/>
                    </w:sdtPr>
                    <w:sdtContent>
                      <w:r>
                        <w:rPr>
                          <w:szCs w:val="24"/>
                        </w:rPr>
                        <w:t>1</w:t>
                      </w:r>
                    </w:sdtContent>
                  </w:sdt>
                  <w:r>
                    <w:rPr>
                      <w:szCs w:val="24"/>
                    </w:rPr>
                    <w:t>.</w:t>
                    <w:tab/>
                    <w:t xml:space="preserve">Valstybinės priešgaisrinės gelbėjimo tarnybos pasirengimo </w:t>
                  </w:r>
                  <w:r>
                    <w:t>(parengties) gesinti gaisrus ir atlikti kitus gelbėjimo darbus užtikrinimo nuostatai</w:t>
                  </w:r>
                  <w:r>
                    <w:rPr>
                      <w:szCs w:val="24"/>
                    </w:rPr>
                    <w:t xml:space="preserve"> (toliau – Nuostatai) reglamentuoja valstybinės priešgaisrinės gelbėjimo tarnybos (toliau – VPGT) pasirengimo (parengties) gesinti gaisrus ir atlikti kitus gelbėjimo darbus (toliau – parengtis) užtikrinimo principus, VPGT parengties užtikrinimo struktūrą, veiklos organizavimą, vidaus tarnybos sistemos pareigūnų, valstybės tarnautojų ir darbuotojų, dirbančių pagal darbo sutartis (toliau – pareigūnai (darbuotojai), funkcijas, siekiant užtikrinti parengtį, tarpinstitucinį bendradarbiavimą. </w:t>
                  </w:r>
                </w:p>
              </w:sdtContent>
            </w:sdt>
            <w:sdt>
              <w:sdtPr>
                <w:alias w:val="2 p."/>
                <w:tag w:val="part_2ba152a86e2f4479acb04d255fbe1ec0"/>
                <w:lock w:val="sdtLocked"/>
                <w:richText/>
              </w:sdtPr>
              <w:sdtContent>
                <w:p>
                  <w:pPr>
                    <w:tabs>
                      <w:tab w:val="left" w:pos="568"/>
                      <w:tab w:val="left" w:pos="709"/>
                      <w:tab w:val="left" w:pos="851"/>
                      <w:tab w:val="left" w:pos="1276"/>
                      <w:tab w:val="left" w:pos="1757"/>
                    </w:tabs>
                    <w:ind w:firstLine="568"/>
                    <w:jc w:val="both"/>
                    <w:rPr>
                      <w:szCs w:val="24"/>
                    </w:rPr>
                  </w:pPr>
                  <w:sdt>
                    <w:sdtPr>
                      <w:alias w:val="Numeris"/>
                      <w:tag w:val="nr_2ba152a86e2f4479acb04d255fbe1ec0"/>
                      <w:lock w:val="sdtLocked"/>
                      <w:richText/>
                    </w:sdtPr>
                    <w:sdtContent>
                      <w:r>
                        <w:rPr>
                          <w:szCs w:val="24"/>
                        </w:rPr>
                        <w:t>2</w:t>
                      </w:r>
                    </w:sdtContent>
                  </w:sdt>
                  <w:r>
                    <w:rPr>
                      <w:szCs w:val="24"/>
                    </w:rPr>
                    <w:t>.</w:t>
                    <w:tab/>
                    <w:t>VPGT parengtis yra sudėtinė gaisrų gesinimo ir kitų gelbėjimo darbų organizavimo dalis, kurią sudaro teisinių, techninių ir organizacinių priemonių visuma, apimanti pasirengimą gesinti gaisrus ir atlikti kitus gelbėjimo darbus.</w:t>
                  </w:r>
                </w:p>
              </w:sdtContent>
            </w:sdt>
            <w:sdt>
              <w:sdtPr>
                <w:alias w:val="3 p."/>
                <w:tag w:val="part_95bc377914854bf2852abfc91ea6c9cb"/>
                <w:lock w:val="sdtLocked"/>
                <w:richText/>
              </w:sdtPr>
              <w:sdtContent>
                <w:p>
                  <w:pPr>
                    <w:tabs>
                      <w:tab w:val="left" w:pos="568"/>
                      <w:tab w:val="left" w:pos="709"/>
                      <w:tab w:val="left" w:pos="851"/>
                      <w:tab w:val="left" w:pos="1276"/>
                      <w:tab w:val="left" w:pos="1757"/>
                    </w:tabs>
                    <w:ind w:firstLine="568"/>
                    <w:jc w:val="both"/>
                    <w:rPr>
                      <w:szCs w:val="24"/>
                    </w:rPr>
                  </w:pPr>
                  <w:sdt>
                    <w:sdtPr>
                      <w:alias w:val="Numeris"/>
                      <w:tag w:val="nr_95bc377914854bf2852abfc91ea6c9cb"/>
                      <w:lock w:val="sdtLocked"/>
                      <w:richText/>
                    </w:sdtPr>
                    <w:sdtContent>
                      <w:r>
                        <w:rPr>
                          <w:szCs w:val="24"/>
                        </w:rPr>
                        <w:t>3</w:t>
                      </w:r>
                    </w:sdtContent>
                  </w:sdt>
                  <w:r>
                    <w:rPr>
                      <w:szCs w:val="24"/>
                    </w:rPr>
                    <w:t>.</w:t>
                    <w:tab/>
                  </w:r>
                  <w:r>
                    <w:rPr>
                      <w:color w:val="000000"/>
                      <w:szCs w:val="24"/>
                      <w:lang w:eastAsia="lt-LT"/>
                    </w:rPr>
                    <w:t>Nuostatuose vartojamos sąvokos suprantamos taip, kaip jos apibrėžtos Lietuvos Respublikos civilinės saugos įstatyme, Lietuvos Respublikos priešgaisrinės saugos įstatyme, Lietuvos Respublikos Bendrojo pagalbos centro įstatyme</w:t>
                  </w:r>
                  <w:r>
                    <w:rPr>
                      <w:color w:val="000000"/>
                    </w:rPr>
                    <w:t xml:space="preserve">, </w:t>
                  </w:r>
                  <w:r>
                    <w:rPr>
                      <w:szCs w:val="24"/>
                    </w:rPr>
                    <w:t xml:space="preserve">Priešgaisrinės apsaugos ir gelbėjimo departamento  prie Vidaus reikalų ministerijos (toliau – departamentas) direktoriaus įsakymuose</w:t>
                  </w:r>
                  <w:r>
                    <w:rPr>
                      <w:color w:val="000000"/>
                      <w:szCs w:val="24"/>
                      <w:lang w:eastAsia="lt-LT"/>
                    </w:rPr>
                    <w:t xml:space="preserve"> ir kituose teisės aktuose.</w:t>
                  </w:r>
                </w:p>
                <w:p>
                  <w:pPr>
                    <w:tabs>
                      <w:tab w:val="left" w:pos="851"/>
                      <w:tab w:val="left" w:pos="1134"/>
                      <w:tab w:val="left" w:pos="1276"/>
                      <w:tab w:val="left" w:pos="1457"/>
                      <w:tab w:val="left" w:pos="1757"/>
                    </w:tabs>
                    <w:jc w:val="center"/>
                    <w:rPr>
                      <w:b/>
                      <w:caps/>
                      <w:szCs w:val="24"/>
                    </w:rPr>
                  </w:pPr>
                </w:p>
              </w:sdtContent>
            </w:sdt>
          </w:sdtContent>
        </w:sdt>
        <w:sdt>
          <w:sdtPr>
            <w:alias w:val="skyrius"/>
            <w:tag w:val="part_c64fe999fad84b119147ea7aa0736d4c"/>
            <w:lock w:val="sdtLocked"/>
            <w:richText/>
          </w:sdtPr>
          <w:sdtContent>
            <w:p>
              <w:pPr>
                <w:tabs>
                  <w:tab w:val="left" w:pos="851"/>
                  <w:tab w:val="left" w:pos="1134"/>
                  <w:tab w:val="left" w:pos="1276"/>
                  <w:tab w:val="left" w:pos="1457"/>
                  <w:tab w:val="left" w:pos="1757"/>
                </w:tabs>
                <w:jc w:val="center"/>
                <w:rPr>
                  <w:b/>
                  <w:caps/>
                  <w:szCs w:val="24"/>
                </w:rPr>
              </w:pPr>
              <w:sdt>
                <w:sdtPr>
                  <w:alias w:val="Numeris"/>
                  <w:tag w:val="nr_c64fe999fad84b119147ea7aa0736d4c"/>
                  <w:lock w:val="sdtLocked"/>
                  <w:richText/>
                </w:sdtPr>
                <w:sdtContent>
                  <w:r>
                    <w:rPr>
                      <w:b/>
                      <w:caps/>
                      <w:szCs w:val="24"/>
                    </w:rPr>
                    <w:t>II</w:t>
                  </w:r>
                </w:sdtContent>
              </w:sdt>
              <w:r>
                <w:rPr>
                  <w:b/>
                  <w:caps/>
                  <w:szCs w:val="24"/>
                </w:rPr>
                <w:t xml:space="preserve"> SKYRIUS</w:t>
              </w:r>
            </w:p>
            <w:p>
              <w:pPr>
                <w:tabs>
                  <w:tab w:val="left" w:pos="851"/>
                  <w:tab w:val="left" w:pos="1134"/>
                  <w:tab w:val="left" w:pos="1276"/>
                  <w:tab w:val="left" w:pos="1457"/>
                  <w:tab w:val="left" w:pos="1757"/>
                </w:tabs>
                <w:jc w:val="center"/>
                <w:rPr>
                  <w:b/>
                  <w:caps/>
                  <w:szCs w:val="24"/>
                </w:rPr>
              </w:pPr>
              <w:sdt>
                <w:sdtPr>
                  <w:alias w:val="Pavadinimas"/>
                  <w:tag w:val="title_c64fe999fad84b119147ea7aa0736d4c"/>
                  <w:lock w:val="sdtLocked"/>
                  <w:richText/>
                </w:sdtPr>
                <w:sdtContent>
                  <w:r>
                    <w:rPr>
                      <w:b/>
                      <w:bCs/>
                      <w:szCs w:val="24"/>
                    </w:rPr>
                    <w:t xml:space="preserve">VALSTYBINĖS PRIEŠGAISRINĖS GELBĖJIMO TARNYBOS </w:t>
                  </w:r>
                  <w:r>
                    <w:rPr>
                      <w:b/>
                      <w:caps/>
                      <w:szCs w:val="24"/>
                    </w:rPr>
                    <w:t>Parengties užtikrinimo</w:t>
                  </w:r>
                  <w:r>
                    <w:rPr>
                      <w:b/>
                      <w:szCs w:val="24"/>
                    </w:rPr>
                    <w:t xml:space="preserve"> PRINCIPAI</w:t>
                  </w:r>
                </w:sdtContent>
              </w:sdt>
            </w:p>
            <w:p>
              <w:pPr>
                <w:tabs>
                  <w:tab w:val="left" w:pos="851"/>
                  <w:tab w:val="left" w:pos="1134"/>
                  <w:tab w:val="left" w:pos="1276"/>
                  <w:tab w:val="left" w:pos="1457"/>
                  <w:tab w:val="left" w:pos="1757"/>
                </w:tabs>
                <w:ind w:firstLine="426"/>
                <w:jc w:val="both"/>
                <w:rPr>
                  <w:b/>
                  <w:bCs/>
                  <w:caps/>
                  <w:szCs w:val="24"/>
                </w:rPr>
              </w:pPr>
            </w:p>
            <w:sdt>
              <w:sdtPr>
                <w:alias w:val="4 p."/>
                <w:tag w:val="part_48f4d9dcda13432e949a75e0bb699bcf"/>
                <w:lock w:val="sdtLocked"/>
                <w:richText/>
              </w:sdtPr>
              <w:sdtContent>
                <w:p>
                  <w:pPr>
                    <w:tabs>
                      <w:tab w:val="left" w:pos="851"/>
                      <w:tab w:val="left" w:pos="993"/>
                      <w:tab w:val="left" w:pos="1276"/>
                      <w:tab w:val="left" w:pos="1457"/>
                      <w:tab w:val="left" w:pos="1757"/>
                    </w:tabs>
                    <w:ind w:firstLine="426"/>
                    <w:jc w:val="both"/>
                    <w:rPr>
                      <w:szCs w:val="24"/>
                    </w:rPr>
                  </w:pPr>
                  <w:sdt>
                    <w:sdtPr>
                      <w:alias w:val="Numeris"/>
                      <w:tag w:val="nr_48f4d9dcda13432e949a75e0bb699bcf"/>
                      <w:lock w:val="sdtLocked"/>
                      <w:richText/>
                    </w:sdtPr>
                    <w:sdtContent>
                      <w:r>
                        <w:rPr>
                          <w:szCs w:val="24"/>
                        </w:rPr>
                        <w:t>4</w:t>
                      </w:r>
                    </w:sdtContent>
                  </w:sdt>
                  <w:r>
                    <w:rPr>
                      <w:szCs w:val="24"/>
                    </w:rPr>
                    <w:t>.</w:t>
                    <w:tab/>
                    <w:t>VPGT parengties užtikrinimas grindžiamas šiais principais:</w:t>
                  </w:r>
                </w:p>
                <w:sdt>
                  <w:sdtPr>
                    <w:alias w:val="4.1 pp."/>
                    <w:tag w:val="part_3389b21e49ee4c57ada2140d5b8aa662"/>
                    <w:lock w:val="sdtLocked"/>
                    <w:richText/>
                  </w:sdtPr>
                  <w:sdtContent>
                    <w:p>
                      <w:pPr>
                        <w:tabs>
                          <w:tab w:val="left" w:pos="851"/>
                          <w:tab w:val="left" w:pos="993"/>
                          <w:tab w:val="left" w:pos="1276"/>
                          <w:tab w:val="left" w:pos="1457"/>
                          <w:tab w:val="left" w:pos="1757"/>
                        </w:tabs>
                        <w:ind w:firstLine="426"/>
                        <w:jc w:val="both"/>
                        <w:rPr>
                          <w:szCs w:val="24"/>
                        </w:rPr>
                      </w:pPr>
                      <w:sdt>
                        <w:sdtPr>
                          <w:alias w:val="Numeris"/>
                          <w:tag w:val="nr_3389b21e49ee4c57ada2140d5b8aa662"/>
                          <w:lock w:val="sdtLocked"/>
                          <w:richText/>
                        </w:sdtPr>
                        <w:sdtContent>
                          <w:r>
                            <w:rPr>
                              <w:szCs w:val="24"/>
                            </w:rPr>
                            <w:t>4.1</w:t>
                          </w:r>
                        </w:sdtContent>
                      </w:sdt>
                      <w:r>
                        <w:rPr>
                          <w:szCs w:val="24"/>
                        </w:rPr>
                        <w:t>.</w:t>
                        <w:tab/>
                        <w:t xml:space="preserve">pareigūnų (darbuotojų) kompetencijos – užtikrinti pareigūnams (darbuotojams) reikalingų  žinių, įgūdžių, gebėjimų visumą;</w:t>
                      </w:r>
                    </w:p>
                  </w:sdtContent>
                </w:sdt>
                <w:sdt>
                  <w:sdtPr>
                    <w:alias w:val="4.2 pp."/>
                    <w:tag w:val="part_06cd5c7ffee1412587b272e387c3ed5b"/>
                    <w:lock w:val="sdtLocked"/>
                    <w:richText/>
                  </w:sdtPr>
                  <w:sdtContent>
                    <w:p>
                      <w:pPr>
                        <w:tabs>
                          <w:tab w:val="left" w:pos="851"/>
                          <w:tab w:val="left" w:pos="993"/>
                          <w:tab w:val="left" w:pos="1276"/>
                          <w:tab w:val="left" w:pos="1457"/>
                          <w:tab w:val="left" w:pos="1757"/>
                        </w:tabs>
                        <w:ind w:firstLine="426"/>
                        <w:jc w:val="both"/>
                        <w:rPr>
                          <w:szCs w:val="24"/>
                        </w:rPr>
                      </w:pPr>
                      <w:sdt>
                        <w:sdtPr>
                          <w:alias w:val="Numeris"/>
                          <w:tag w:val="nr_06cd5c7ffee1412587b272e387c3ed5b"/>
                          <w:lock w:val="sdtLocked"/>
                          <w:richText/>
                        </w:sdtPr>
                        <w:sdtContent>
                          <w:r>
                            <w:rPr>
                              <w:szCs w:val="24"/>
                            </w:rPr>
                            <w:t>4.2</w:t>
                          </w:r>
                        </w:sdtContent>
                      </w:sdt>
                      <w:r>
                        <w:rPr>
                          <w:szCs w:val="24"/>
                        </w:rPr>
                        <w:t>.</w:t>
                        <w:tab/>
                        <w:t>nuolatinės parengties – užtikrinti nuolatinį VPGT pasirengimą gesinti gaisrus ir atlikti kitus gelbėjimo darbus;</w:t>
                      </w:r>
                    </w:p>
                  </w:sdtContent>
                </w:sdt>
                <w:sdt>
                  <w:sdtPr>
                    <w:alias w:val="4.3 pp."/>
                    <w:tag w:val="part_b51f78570ea6478dacc288c06bc2436b"/>
                    <w:lock w:val="sdtLocked"/>
                    <w:richText/>
                  </w:sdtPr>
                  <w:sdtContent>
                    <w:p>
                      <w:pPr>
                        <w:tabs>
                          <w:tab w:val="left" w:pos="851"/>
                          <w:tab w:val="left" w:pos="993"/>
                          <w:tab w:val="left" w:pos="1276"/>
                          <w:tab w:val="left" w:pos="1457"/>
                          <w:tab w:val="left" w:pos="1757"/>
                        </w:tabs>
                        <w:ind w:firstLine="426"/>
                        <w:jc w:val="both"/>
                        <w:rPr>
                          <w:szCs w:val="24"/>
                        </w:rPr>
                      </w:pPr>
                      <w:sdt>
                        <w:sdtPr>
                          <w:alias w:val="Numeris"/>
                          <w:tag w:val="nr_b51f78570ea6478dacc288c06bc2436b"/>
                          <w:lock w:val="sdtLocked"/>
                          <w:richText/>
                        </w:sdtPr>
                        <w:sdtContent>
                          <w:r>
                            <w:rPr>
                              <w:szCs w:val="24"/>
                            </w:rPr>
                            <w:t>4.3</w:t>
                          </w:r>
                        </w:sdtContent>
                      </w:sdt>
                      <w:r>
                        <w:rPr>
                          <w:szCs w:val="24"/>
                        </w:rPr>
                        <w:t>.</w:t>
                        <w:tab/>
                        <w:t>darbo priemonių ir technikos pakankamumo – užtikrinti pareigūnų (darbuotojų) aprūpinimą reikalinga technika, darbo ir asmeninėmis apsaugos priemonėmis;</w:t>
                      </w:r>
                    </w:p>
                  </w:sdtContent>
                </w:sdt>
                <w:sdt>
                  <w:sdtPr>
                    <w:alias w:val="4.4 pp."/>
                    <w:tag w:val="part_3d6fc4ec854f4cec81e1a69ef1b68c1f"/>
                    <w:lock w:val="sdtLocked"/>
                    <w:richText/>
                  </w:sdtPr>
                  <w:sdtContent>
                    <w:p>
                      <w:pPr>
                        <w:tabs>
                          <w:tab w:val="left" w:pos="851"/>
                          <w:tab w:val="left" w:pos="993"/>
                          <w:tab w:val="left" w:pos="1276"/>
                          <w:tab w:val="left" w:pos="1457"/>
                          <w:tab w:val="left" w:pos="1757"/>
                        </w:tabs>
                        <w:ind w:firstLine="426"/>
                        <w:jc w:val="both"/>
                        <w:rPr>
                          <w:szCs w:val="24"/>
                        </w:rPr>
                      </w:pPr>
                      <w:sdt>
                        <w:sdtPr>
                          <w:alias w:val="Numeris"/>
                          <w:tag w:val="nr_3d6fc4ec854f4cec81e1a69ef1b68c1f"/>
                          <w:lock w:val="sdtLocked"/>
                          <w:richText/>
                        </w:sdtPr>
                        <w:sdtContent>
                          <w:r>
                            <w:rPr>
                              <w:szCs w:val="24"/>
                            </w:rPr>
                            <w:t>4.4</w:t>
                          </w:r>
                        </w:sdtContent>
                      </w:sdt>
                      <w:r>
                        <w:rPr>
                          <w:szCs w:val="24"/>
                        </w:rPr>
                        <w:t>.</w:t>
                        <w:tab/>
                        <w:t>pasirengimo reaguoti į pagalbos prašymus – numatyti, kaip VPGT turi būti pasirengta reaguoti į pagalbos prašymus, išvykta į įvykio vietą, o grįžus – pasirengta vėl išvykti;</w:t>
                      </w:r>
                    </w:p>
                  </w:sdtContent>
                </w:sdt>
                <w:sdt>
                  <w:sdtPr>
                    <w:alias w:val="4.5 pp."/>
                    <w:tag w:val="part_63e6969259b94a5dbf5045cfbee15059"/>
                    <w:lock w:val="sdtLocked"/>
                    <w:richText/>
                  </w:sdtPr>
                  <w:sdtContent>
                    <w:p>
                      <w:pPr>
                        <w:tabs>
                          <w:tab w:val="left" w:pos="851"/>
                          <w:tab w:val="left" w:pos="993"/>
                          <w:tab w:val="left" w:pos="1276"/>
                          <w:tab w:val="left" w:pos="1457"/>
                          <w:tab w:val="left" w:pos="1757"/>
                        </w:tabs>
                        <w:ind w:firstLine="426"/>
                        <w:jc w:val="both"/>
                        <w:rPr>
                          <w:sz w:val="22"/>
                          <w:szCs w:val="22"/>
                          <w:lang w:eastAsia="lt-LT"/>
                        </w:rPr>
                      </w:pPr>
                      <w:sdt>
                        <w:sdtPr>
                          <w:alias w:val="Numeris"/>
                          <w:tag w:val="nr_63e6969259b94a5dbf5045cfbee15059"/>
                          <w:lock w:val="sdtLocked"/>
                          <w:richText/>
                        </w:sdtPr>
                        <w:sdtContent>
                          <w:r>
                            <w:rPr>
                              <w:szCs w:val="24"/>
                              <w:lang w:eastAsia="lt-LT"/>
                            </w:rPr>
                            <w:t>4.5</w:t>
                          </w:r>
                        </w:sdtContent>
                      </w:sdt>
                      <w:r>
                        <w:rPr>
                          <w:szCs w:val="24"/>
                          <w:lang w:eastAsia="lt-LT"/>
                        </w:rPr>
                        <w:t>.</w:t>
                        <w:tab/>
                      </w:r>
                      <w:r>
                        <w:rPr>
                          <w:iCs/>
                          <w:szCs w:val="24"/>
                        </w:rPr>
                        <w:t xml:space="preserve"> racionalaus ir tikslingo išteklių panaudojimo – užtikrinti tikslingą technikos, turto ir žmogiškųjų išteklių panaudojimą įgyvendinant nuolatinę parengtį;</w:t>
                      </w:r>
                    </w:p>
                  </w:sdtContent>
                </w:sdt>
                <w:sdt>
                  <w:sdtPr>
                    <w:alias w:val="4.6 pp."/>
                    <w:tag w:val="part_364cfeb4bf7f4628bf3944452e8d7dfb"/>
                    <w:lock w:val="sdtLocked"/>
                    <w:richText/>
                  </w:sdtPr>
                  <w:sdtContent>
                    <w:p>
                      <w:pPr>
                        <w:tabs>
                          <w:tab w:val="left" w:pos="851"/>
                          <w:tab w:val="left" w:pos="993"/>
                          <w:tab w:val="left" w:pos="1276"/>
                          <w:tab w:val="left" w:pos="1457"/>
                          <w:tab w:val="left" w:pos="1757"/>
                        </w:tabs>
                        <w:ind w:firstLine="426"/>
                        <w:jc w:val="both"/>
                        <w:rPr>
                          <w:sz w:val="22"/>
                          <w:szCs w:val="22"/>
                          <w:lang w:eastAsia="lt-LT"/>
                        </w:rPr>
                      </w:pPr>
                      <w:sdt>
                        <w:sdtPr>
                          <w:alias w:val="Numeris"/>
                          <w:tag w:val="nr_364cfeb4bf7f4628bf3944452e8d7dfb"/>
                          <w:lock w:val="sdtLocked"/>
                          <w:richText/>
                        </w:sdtPr>
                        <w:sdtContent>
                          <w:r>
                            <w:rPr>
                              <w:szCs w:val="24"/>
                              <w:lang w:eastAsia="lt-LT"/>
                            </w:rPr>
                            <w:t>4.6</w:t>
                          </w:r>
                        </w:sdtContent>
                      </w:sdt>
                      <w:r>
                        <w:rPr>
                          <w:szCs w:val="24"/>
                          <w:lang w:eastAsia="lt-LT"/>
                        </w:rPr>
                        <w:t>.</w:t>
                        <w:tab/>
                      </w:r>
                      <w:r>
                        <w:rPr>
                          <w:iCs/>
                          <w:szCs w:val="24"/>
                        </w:rPr>
                        <w:t>kasdienės veiklos organizavimo – užtikrinti vidaus tvarkos organizavimą ir kontrolę.</w:t>
                      </w:r>
                    </w:p>
                  </w:sdtContent>
                </w:sdt>
              </w:sdtContent>
            </w:sdt>
            <w:sdt>
              <w:sdtPr>
                <w:alias w:val="5 p."/>
                <w:tag w:val="part_afa89d2e7cc24f32b1406647e8cf3634"/>
                <w:lock w:val="sdtLocked"/>
                <w:richText/>
              </w:sdtPr>
              <w:sdtContent>
                <w:p>
                  <w:pPr>
                    <w:tabs>
                      <w:tab w:val="left" w:pos="426"/>
                      <w:tab w:val="left" w:pos="567"/>
                      <w:tab w:val="left" w:pos="851"/>
                      <w:tab w:val="left" w:pos="1134"/>
                      <w:tab w:val="left" w:pos="1276"/>
                      <w:tab w:val="left" w:pos="1757"/>
                    </w:tabs>
                    <w:suppressAutoHyphens/>
                    <w:ind w:firstLine="426"/>
                    <w:jc w:val="both"/>
                    <w:rPr>
                      <w:szCs w:val="24"/>
                      <w:lang w:eastAsia="ar-SA"/>
                    </w:rPr>
                  </w:pPr>
                  <w:sdt>
                    <w:sdtPr>
                      <w:alias w:val="Numeris"/>
                      <w:tag w:val="nr_afa89d2e7cc24f32b1406647e8cf3634"/>
                      <w:lock w:val="sdtLocked"/>
                      <w:richText/>
                    </w:sdtPr>
                    <w:sdtContent>
                      <w:r>
                        <w:rPr>
                          <w:szCs w:val="24"/>
                          <w:lang w:eastAsia="ar-SA"/>
                        </w:rPr>
                        <w:t>5</w:t>
                      </w:r>
                    </w:sdtContent>
                  </w:sdt>
                  <w:r>
                    <w:rPr>
                      <w:szCs w:val="24"/>
                      <w:lang w:eastAsia="ar-SA"/>
                    </w:rPr>
                    <w:t>.</w:t>
                    <w:tab/>
                    <w:t xml:space="preserve">Įgyvendinant Nuostatų 4 punktą, pareigūnų (darbuotojų) kompetencija, kvalifikacija (1 priedas) turi atitikti teisės aktuose nustatytą lygį, priskirta technika turi būti sukomplektuota pagal patvirtintus aprašus ir parengta išvykti per nustatytą laiką, taip pat turi būti užtikrintas jos saugojimas, techninė priežiūra ir remontas, pareigūnai (darbuotojai) aprūpinti darbo ir asmeninėmis apsaugos priemonėmis, </w:t>
                  </w:r>
                  <w:r>
                    <w:rPr>
                      <w:lang w:eastAsia="ar-SA"/>
                    </w:rPr>
                    <w:t xml:space="preserve">užtikrintas </w:t>
                  </w:r>
                  <w:r>
                    <w:rPr>
                      <w:szCs w:val="24"/>
                      <w:lang w:eastAsia="ar-SA"/>
                    </w:rPr>
                    <w:t xml:space="preserve">budinčios pamainos pareigūnų (darbuotojų) skaičius, materialieji ir žmogiškieji ištekliai naudojami tikslingai, pagal paskirtį, nuolatos užtikrinamas vidaus tvarkos organizavimas ir kontrolė. </w:t>
                  </w:r>
                </w:p>
                <w:p>
                  <w:pPr>
                    <w:tabs>
                      <w:tab w:val="left" w:pos="851"/>
                    </w:tabs>
                    <w:ind w:left="426"/>
                    <w:jc w:val="both"/>
                    <w:rPr>
                      <w:strike/>
                    </w:rPr>
                  </w:pPr>
                </w:p>
              </w:sdtContent>
            </w:sdt>
          </w:sdtContent>
        </w:sdt>
        <w:sdt>
          <w:sdtPr>
            <w:alias w:val="skyrius"/>
            <w:tag w:val="part_bc402f74234d425fbb1deb34fd34c88c"/>
            <w:lock w:val="sdtLocked"/>
            <w:richText/>
          </w:sdtPr>
          <w:sdtContent>
            <w:p>
              <w:pPr>
                <w:tabs>
                  <w:tab w:val="left" w:pos="851"/>
                  <w:tab w:val="left" w:pos="1134"/>
                  <w:tab w:val="left" w:pos="1457"/>
                  <w:tab w:val="left" w:pos="1757"/>
                </w:tabs>
                <w:jc w:val="center"/>
                <w:rPr>
                  <w:b/>
                  <w:bCs/>
                  <w:szCs w:val="24"/>
                </w:rPr>
              </w:pPr>
              <w:sdt>
                <w:sdtPr>
                  <w:alias w:val="Numeris"/>
                  <w:tag w:val="nr_bc402f74234d425fbb1deb34fd34c88c"/>
                  <w:lock w:val="sdtLocked"/>
                  <w:richText/>
                </w:sdtPr>
                <w:sdtContent>
                  <w:r>
                    <w:rPr>
                      <w:b/>
                      <w:bCs/>
                      <w:szCs w:val="24"/>
                    </w:rPr>
                    <w:t>III</w:t>
                  </w:r>
                </w:sdtContent>
              </w:sdt>
              <w:r>
                <w:rPr>
                  <w:b/>
                  <w:bCs/>
                  <w:szCs w:val="24"/>
                </w:rPr>
                <w:t xml:space="preserve"> SKYRIUS</w:t>
              </w:r>
            </w:p>
            <w:p>
              <w:pPr>
                <w:tabs>
                  <w:tab w:val="left" w:pos="851"/>
                  <w:tab w:val="left" w:pos="1134"/>
                  <w:tab w:val="left" w:pos="1457"/>
                  <w:tab w:val="left" w:pos="1757"/>
                </w:tabs>
                <w:jc w:val="center"/>
                <w:rPr>
                  <w:b/>
                  <w:bCs/>
                  <w:szCs w:val="24"/>
                </w:rPr>
              </w:pPr>
              <w:sdt>
                <w:sdtPr>
                  <w:alias w:val="Pavadinimas"/>
                  <w:tag w:val="title_bc402f74234d425fbb1deb34fd34c88c"/>
                  <w:lock w:val="sdtLocked"/>
                  <w:richText/>
                </w:sdtPr>
                <w:sdtContent>
                  <w:r>
                    <w:rPr>
                      <w:b/>
                      <w:bCs/>
                      <w:szCs w:val="24"/>
                    </w:rPr>
                    <w:t>VALSTYBINĖS PRIEŠGAISRINĖS GELBĖJIMO TARNYBOS STRUKTŪRA</w:t>
                  </w:r>
                </w:sdtContent>
              </w:sdt>
            </w:p>
            <w:p>
              <w:pPr>
                <w:tabs>
                  <w:tab w:val="left" w:pos="851"/>
                  <w:tab w:val="left" w:pos="1134"/>
                  <w:tab w:val="left" w:pos="1276"/>
                  <w:tab w:val="left" w:pos="1457"/>
                  <w:tab w:val="left" w:pos="1757"/>
                </w:tabs>
                <w:ind w:firstLine="426"/>
                <w:jc w:val="center"/>
                <w:rPr>
                  <w:b/>
                  <w:bCs/>
                  <w:caps/>
                  <w:szCs w:val="24"/>
                </w:rPr>
              </w:pPr>
            </w:p>
            <w:sdt>
              <w:sdtPr>
                <w:alias w:val="6 p."/>
                <w:tag w:val="part_ea94d0b2abbd4d39a69c1b8d7bb18e91"/>
                <w:lock w:val="sdtLocked"/>
                <w:richText/>
              </w:sdtPr>
              <w:sdtContent>
                <w:p>
                  <w:pPr>
                    <w:tabs>
                      <w:tab w:val="left" w:pos="851"/>
                      <w:tab w:val="left" w:pos="1134"/>
                      <w:tab w:val="left" w:pos="1276"/>
                      <w:tab w:val="left" w:pos="1457"/>
                    </w:tabs>
                    <w:ind w:firstLine="426"/>
                    <w:jc w:val="both"/>
                    <w:rPr>
                      <w:szCs w:val="24"/>
                    </w:rPr>
                  </w:pPr>
                  <w:sdt>
                    <w:sdtPr>
                      <w:alias w:val="Numeris"/>
                      <w:tag w:val="nr_ea94d0b2abbd4d39a69c1b8d7bb18e91"/>
                      <w:lock w:val="sdtLocked"/>
                      <w:richText/>
                    </w:sdtPr>
                    <w:sdtContent>
                      <w:r>
                        <w:rPr>
                          <w:szCs w:val="24"/>
                        </w:rPr>
                        <w:t>6</w:t>
                      </w:r>
                    </w:sdtContent>
                  </w:sdt>
                  <w:r>
                    <w:rPr>
                      <w:szCs w:val="24"/>
                    </w:rPr>
                    <w:t>.</w:t>
                    <w:tab/>
                  </w:r>
                  <w:r>
                    <w:rPr>
                      <w:color w:val="000000"/>
                      <w:szCs w:val="24"/>
                      <w:shd w:val="clear" w:color="auto" w:fill="FFFFFF"/>
                    </w:rPr>
                    <w:t xml:space="preserve">Departamentas nustato pagrindinius parengties organizavimo principus, priima teisės aktus, būtinus parengčiai užtikrinti, organizuoja, koordinuoja ir kontroliuoja VPGT parengties užtikrinimą, teikia metodinę pagalbą kitoms priešgaisrinėms gelbėjimo pajėgoms ir pagal kompetenciją kontroliuoja jų parengtį. </w:t>
                  </w:r>
                </w:p>
              </w:sdtContent>
            </w:sdt>
            <w:sdt>
              <w:sdtPr>
                <w:alias w:val="7 p."/>
                <w:tag w:val="part_3fe5a3893c72417093f4a45f02e526a5"/>
                <w:lock w:val="sdtLocked"/>
                <w:richText/>
              </w:sdtPr>
              <w:sdtContent>
                <w:p>
                  <w:pPr>
                    <w:tabs>
                      <w:tab w:val="left" w:pos="851"/>
                      <w:tab w:val="left" w:pos="1134"/>
                      <w:tab w:val="left" w:pos="1276"/>
                      <w:tab w:val="left" w:pos="1457"/>
                    </w:tabs>
                    <w:ind w:firstLine="426"/>
                    <w:jc w:val="both"/>
                    <w:rPr>
                      <w:szCs w:val="24"/>
                    </w:rPr>
                  </w:pPr>
                  <w:sdt>
                    <w:sdtPr>
                      <w:alias w:val="Numeris"/>
                      <w:tag w:val="nr_3fe5a3893c72417093f4a45f02e526a5"/>
                      <w:lock w:val="sdtLocked"/>
                      <w:richText/>
                    </w:sdtPr>
                    <w:sdtContent>
                      <w:r>
                        <w:rPr>
                          <w:szCs w:val="24"/>
                        </w:rPr>
                        <w:t>7</w:t>
                      </w:r>
                    </w:sdtContent>
                  </w:sdt>
                  <w:r>
                    <w:rPr>
                      <w:szCs w:val="24"/>
                    </w:rPr>
                    <w:t>.</w:t>
                    <w:tab/>
                    <w:t xml:space="preserve">Departamento teritorinių struktūrinių padalinių – priešgaisrinių gelbėjimo valdybų (toliau – PGV) – struktūriniai padaliniai </w:t>
                  </w:r>
                  <w:r>
                    <w:rPr>
                      <w:color w:val="000000"/>
                      <w:szCs w:val="24"/>
                      <w:shd w:val="clear" w:color="auto" w:fill="FFFFFF"/>
                    </w:rPr>
                    <w:t>organizuoja, koordinuoja ir kontroliuoja parengties užtikrinimą PGV veiklos teritorijoje.</w:t>
                  </w:r>
                </w:p>
              </w:sdtContent>
            </w:sdt>
            <w:sdt>
              <w:sdtPr>
                <w:alias w:val="8 p."/>
                <w:tag w:val="part_e47478d163704e6e985da01dde86c8de"/>
                <w:lock w:val="sdtLocked"/>
                <w:richText/>
              </w:sdtPr>
              <w:sdtContent>
                <w:p>
                  <w:pPr>
                    <w:tabs>
                      <w:tab w:val="left" w:pos="851"/>
                    </w:tabs>
                    <w:ind w:firstLine="426"/>
                    <w:rPr>
                      <w:iCs/>
                      <w:sz w:val="22"/>
                      <w:szCs w:val="22"/>
                      <w:lang w:eastAsia="lt-LT"/>
                    </w:rPr>
                  </w:pPr>
                  <w:sdt>
                    <w:sdtPr>
                      <w:alias w:val="Numeris"/>
                      <w:tag w:val="nr_e47478d163704e6e985da01dde86c8de"/>
                      <w:lock w:val="sdtLocked"/>
                      <w:richText/>
                    </w:sdtPr>
                    <w:sdtContent>
                      <w:r>
                        <w:rPr>
                          <w:iCs/>
                          <w:szCs w:val="24"/>
                          <w:lang w:eastAsia="lt-LT"/>
                        </w:rPr>
                        <w:t>8</w:t>
                      </w:r>
                    </w:sdtContent>
                  </w:sdt>
                  <w:r>
                    <w:rPr>
                      <w:iCs/>
                      <w:szCs w:val="24"/>
                      <w:lang w:eastAsia="lt-LT"/>
                    </w:rPr>
                    <w:t>.</w:t>
                    <w:tab/>
                  </w:r>
                  <w:r>
                    <w:rPr>
                      <w:szCs w:val="24"/>
                    </w:rPr>
                    <w:t xml:space="preserve">PGV teritoriniai struktūriniai padaliniai – priešgaisrinės gebėjimo tarnybos (toliau – PGT) ir komandos – užtikrina parengtį PGT ir komandų veiklos teritorijoje. </w:t>
                  </w:r>
                </w:p>
                <w:p>
                  <w:pPr>
                    <w:tabs>
                      <w:tab w:val="left" w:pos="851"/>
                      <w:tab w:val="left" w:pos="1134"/>
                      <w:tab w:val="left" w:pos="1457"/>
                      <w:tab w:val="left" w:pos="1757"/>
                    </w:tabs>
                    <w:ind w:firstLine="426"/>
                    <w:jc w:val="center"/>
                    <w:rPr>
                      <w:b/>
                      <w:bCs/>
                      <w:caps/>
                      <w:szCs w:val="24"/>
                    </w:rPr>
                  </w:pPr>
                </w:p>
              </w:sdtContent>
            </w:sdt>
          </w:sdtContent>
        </w:sdt>
        <w:sdt>
          <w:sdtPr>
            <w:alias w:val="skyrius"/>
            <w:tag w:val="part_bb352b89629548639d1423912b5835e7"/>
            <w:lock w:val="sdtLocked"/>
            <w:richText/>
          </w:sdtPr>
          <w:sdtContent>
            <w:p>
              <w:pPr>
                <w:tabs>
                  <w:tab w:val="left" w:pos="851"/>
                  <w:tab w:val="left" w:pos="1134"/>
                  <w:tab w:val="left" w:pos="1457"/>
                  <w:tab w:val="left" w:pos="1757"/>
                </w:tabs>
                <w:jc w:val="center"/>
                <w:rPr>
                  <w:b/>
                  <w:bCs/>
                  <w:caps/>
                  <w:szCs w:val="24"/>
                </w:rPr>
              </w:pPr>
              <w:sdt>
                <w:sdtPr>
                  <w:alias w:val="Numeris"/>
                  <w:tag w:val="nr_bb352b89629548639d1423912b5835e7"/>
                  <w:lock w:val="sdtLocked"/>
                  <w:richText/>
                </w:sdtPr>
                <w:sdtContent>
                  <w:r>
                    <w:rPr>
                      <w:b/>
                      <w:bCs/>
                      <w:caps/>
                      <w:szCs w:val="24"/>
                    </w:rPr>
                    <w:t>IV</w:t>
                  </w:r>
                </w:sdtContent>
              </w:sdt>
              <w:r>
                <w:rPr>
                  <w:b/>
                  <w:bCs/>
                  <w:caps/>
                  <w:szCs w:val="24"/>
                </w:rPr>
                <w:t xml:space="preserve"> SKYRIUS</w:t>
              </w:r>
            </w:p>
            <w:p>
              <w:pPr>
                <w:tabs>
                  <w:tab w:val="left" w:pos="851"/>
                  <w:tab w:val="left" w:pos="1134"/>
                  <w:tab w:val="left" w:pos="1276"/>
                  <w:tab w:val="left" w:pos="1457"/>
                  <w:tab w:val="left" w:pos="1757"/>
                </w:tabs>
                <w:suppressAutoHyphens/>
                <w:jc w:val="center"/>
                <w:rPr>
                  <w:b/>
                  <w:bCs/>
                  <w:szCs w:val="24"/>
                  <w:lang w:eastAsia="ar-SA"/>
                </w:rPr>
              </w:pPr>
              <w:sdt>
                <w:sdtPr>
                  <w:alias w:val="Pavadinimas"/>
                  <w:tag w:val="title_bb352b89629548639d1423912b5835e7"/>
                  <w:lock w:val="sdtLocked"/>
                  <w:richText/>
                </w:sdtPr>
                <w:sdtContent>
                  <w:r>
                    <w:rPr>
                      <w:b/>
                      <w:bCs/>
                      <w:szCs w:val="24"/>
                      <w:lang w:eastAsia="ar-SA"/>
                    </w:rPr>
                    <w:t xml:space="preserve">VALSTYBINĖS PRIEŠGAISRINĖS GELBĖJIMO TARNYBOS VEIKLOS ORGANIZAVIMAS </w:t>
                  </w:r>
                  <w:r>
                    <w:rPr>
                      <w:b/>
                      <w:szCs w:val="24"/>
                      <w:lang w:eastAsia="ar-SA"/>
                    </w:rPr>
                    <w:t>UŽTIKRINANT PARENGTĮ</w:t>
                  </w:r>
                </w:sdtContent>
              </w:sdt>
            </w:p>
            <w:p>
              <w:pPr>
                <w:tabs>
                  <w:tab w:val="left" w:pos="851"/>
                  <w:tab w:val="left" w:pos="1134"/>
                  <w:tab w:val="left" w:pos="1276"/>
                  <w:tab w:val="left" w:pos="1457"/>
                  <w:tab w:val="left" w:pos="1757"/>
                </w:tabs>
                <w:suppressAutoHyphens/>
                <w:ind w:firstLine="426"/>
                <w:jc w:val="center"/>
                <w:rPr>
                  <w:b/>
                  <w:szCs w:val="24"/>
                  <w:lang w:eastAsia="ar-SA"/>
                </w:rPr>
              </w:pPr>
            </w:p>
            <w:sdt>
              <w:sdtPr>
                <w:alias w:val="9 p."/>
                <w:tag w:val="part_6249c872dbf640d0980b76e5aee3ddd0"/>
                <w:lock w:val="sdtLocked"/>
                <w:richText/>
              </w:sdtPr>
              <w:sdtContent>
                <w:p>
                  <w:pPr>
                    <w:tabs>
                      <w:tab w:val="left" w:pos="851"/>
                      <w:tab w:val="left" w:pos="1134"/>
                      <w:tab w:val="left" w:pos="1276"/>
                      <w:tab w:val="left" w:pos="1457"/>
                      <w:tab w:val="left" w:pos="1757"/>
                    </w:tabs>
                    <w:suppressAutoHyphens/>
                    <w:ind w:firstLine="426"/>
                    <w:jc w:val="both"/>
                    <w:rPr>
                      <w:szCs w:val="24"/>
                      <w:lang w:eastAsia="ar-SA"/>
                    </w:rPr>
                  </w:pPr>
                  <w:sdt>
                    <w:sdtPr>
                      <w:alias w:val="Numeris"/>
                      <w:tag w:val="nr_6249c872dbf640d0980b76e5aee3ddd0"/>
                      <w:lock w:val="sdtLocked"/>
                      <w:richText/>
                    </w:sdtPr>
                    <w:sdtContent>
                      <w:r>
                        <w:rPr>
                          <w:szCs w:val="24"/>
                          <w:lang w:eastAsia="ar-SA"/>
                        </w:rPr>
                        <w:t>9</w:t>
                      </w:r>
                    </w:sdtContent>
                  </w:sdt>
                  <w:r>
                    <w:rPr>
                      <w:szCs w:val="24"/>
                      <w:lang w:eastAsia="ar-SA"/>
                    </w:rPr>
                    <w:t>.</w:t>
                    <w:tab/>
                    <w:t xml:space="preserve">VPGT parengtis ir veikla organizuojama teritorinių struktūrinių padalinių veiklą reglamentuojančiuose teisės aktuose nustatytais adresais  – nuolatinėje dislokacijos vietoje.</w:t>
                  </w:r>
                </w:p>
              </w:sdtContent>
            </w:sdt>
            <w:sdt>
              <w:sdtPr>
                <w:alias w:val="10 p."/>
                <w:tag w:val="part_d51c2cd490264c718c2ed11a59cd9d65"/>
                <w:lock w:val="sdtLocked"/>
                <w:richText/>
              </w:sdtPr>
              <w:sdtContent>
                <w:p>
                  <w:pPr>
                    <w:tabs>
                      <w:tab w:val="left" w:pos="851"/>
                      <w:tab w:val="left" w:pos="1134"/>
                      <w:tab w:val="left" w:pos="1276"/>
                      <w:tab w:val="left" w:pos="1457"/>
                      <w:tab w:val="left" w:pos="1757"/>
                    </w:tabs>
                    <w:suppressAutoHyphens/>
                    <w:ind w:firstLine="426"/>
                    <w:jc w:val="both"/>
                    <w:rPr>
                      <w:szCs w:val="24"/>
                      <w:lang w:eastAsia="ar-SA"/>
                    </w:rPr>
                  </w:pPr>
                  <w:sdt>
                    <w:sdtPr>
                      <w:alias w:val="Numeris"/>
                      <w:tag w:val="nr_d51c2cd490264c718c2ed11a59cd9d65"/>
                      <w:lock w:val="sdtLocked"/>
                      <w:richText/>
                    </w:sdtPr>
                    <w:sdtContent>
                      <w:r>
                        <w:rPr>
                          <w:szCs w:val="24"/>
                          <w:lang w:eastAsia="ar-SA"/>
                        </w:rPr>
                        <w:t>10</w:t>
                      </w:r>
                    </w:sdtContent>
                  </w:sdt>
                  <w:r>
                    <w:rPr>
                      <w:szCs w:val="24"/>
                      <w:lang w:eastAsia="ar-SA"/>
                    </w:rPr>
                    <w:t>.</w:t>
                    <w:tab/>
                    <w:t>VPGT budinčių pamainomis pareigūnų (darbuotojų) darbas organizuojamas 24 valandas per parą, 7 dienų per savaitę režimu ir skirstomas į keturias budinčias pamainas.</w:t>
                  </w:r>
                  <w:r>
                    <w:rPr>
                      <w:lang w:eastAsia="ar-SA"/>
                    </w:rPr>
                    <w:t xml:space="preserve"> </w:t>
                  </w:r>
                </w:p>
              </w:sdtContent>
            </w:sdt>
            <w:sdt>
              <w:sdtPr>
                <w:alias w:val="11 p."/>
                <w:tag w:val="part_eb5692828142476880e6405451dc5cd8"/>
                <w:lock w:val="sdtLocked"/>
                <w:richText/>
              </w:sdtPr>
              <w:sdtContent>
                <w:p>
                  <w:pPr>
                    <w:tabs>
                      <w:tab w:val="left" w:pos="851"/>
                      <w:tab w:val="left" w:pos="1134"/>
                      <w:tab w:val="left" w:pos="1276"/>
                      <w:tab w:val="left" w:pos="1457"/>
                      <w:tab w:val="left" w:pos="1757"/>
                    </w:tabs>
                    <w:suppressAutoHyphens/>
                    <w:ind w:firstLine="426"/>
                    <w:jc w:val="both"/>
                    <w:rPr>
                      <w:lang w:eastAsia="ar-SA"/>
                    </w:rPr>
                  </w:pPr>
                  <w:sdt>
                    <w:sdtPr>
                      <w:alias w:val="Numeris"/>
                      <w:tag w:val="nr_eb5692828142476880e6405451dc5cd8"/>
                      <w:lock w:val="sdtLocked"/>
                      <w:richText/>
                    </w:sdtPr>
                    <w:sdtContent>
                      <w:r>
                        <w:rPr>
                          <w:szCs w:val="24"/>
                          <w:lang w:eastAsia="ar-SA"/>
                        </w:rPr>
                        <w:t>11</w:t>
                      </w:r>
                    </w:sdtContent>
                  </w:sdt>
                  <w:r>
                    <w:rPr>
                      <w:szCs w:val="24"/>
                      <w:lang w:eastAsia="ar-SA"/>
                    </w:rPr>
                    <w:t>.</w:t>
                    <w:tab/>
                  </w:r>
                  <w:r>
                    <w:rPr>
                      <w:lang w:eastAsia="ar-SA"/>
                    </w:rPr>
                    <w:t>Jeigu budinčios pamainos pareigūno (darbuotojo) nėra tarnybos metu, laikinai jo funkcijas atlieka kitas budinčios pamainos pareigūnas (darbuotojas) (2 priedas). Ypatingais atvejais, kai nėra galimybių budinčios pamainos pareigūnų pavadavimo organizuoti nustatyta tvarka, departamento direktorius ar jo įgaliotas asmuo gali patvirtinti budinčios pamainos pareigūno (darbuotojo) laikinojo pavadavimo tvarką.</w:t>
                  </w:r>
                </w:p>
              </w:sdtContent>
            </w:sdt>
            <w:sdt>
              <w:sdtPr>
                <w:alias w:val="12 p."/>
                <w:tag w:val="part_ea586170fa2e423781ac77733826f55b"/>
                <w:lock w:val="sdtLocked"/>
                <w:richText/>
              </w:sdtPr>
              <w:sdtContent>
                <w:p>
                  <w:pPr>
                    <w:tabs>
                      <w:tab w:val="left" w:pos="851"/>
                      <w:tab w:val="left" w:pos="1134"/>
                      <w:tab w:val="left" w:pos="1276"/>
                      <w:tab w:val="left" w:pos="1457"/>
                      <w:tab w:val="left" w:pos="1757"/>
                    </w:tabs>
                    <w:suppressAutoHyphens/>
                    <w:ind w:firstLine="426"/>
                    <w:jc w:val="both"/>
                    <w:rPr>
                      <w:szCs w:val="24"/>
                      <w:lang w:eastAsia="ar-SA"/>
                    </w:rPr>
                  </w:pPr>
                  <w:sdt>
                    <w:sdtPr>
                      <w:alias w:val="Numeris"/>
                      <w:tag w:val="nr_ea586170fa2e423781ac77733826f55b"/>
                      <w:lock w:val="sdtLocked"/>
                      <w:richText/>
                    </w:sdtPr>
                    <w:sdtContent>
                      <w:r>
                        <w:rPr>
                          <w:szCs w:val="24"/>
                          <w:lang w:eastAsia="ar-SA"/>
                        </w:rPr>
                        <w:t>12</w:t>
                      </w:r>
                    </w:sdtContent>
                  </w:sdt>
                  <w:r>
                    <w:rPr>
                      <w:szCs w:val="24"/>
                      <w:lang w:eastAsia="ar-SA"/>
                    </w:rPr>
                    <w:t>.</w:t>
                    <w:tab/>
                    <w:t>Departamento direktorius ar jo įgalioti asmenys, siekdami stiprinti operatyvųjį VPGT reagavimą ir nuolatinę parengtį, įsakymu tvirtina sustiprintąją parengtį</w:t>
                  </w:r>
                  <w:r>
                    <w:rPr>
                      <w:lang w:eastAsia="ar-SA"/>
                    </w:rPr>
                    <w:t>.</w:t>
                  </w:r>
                </w:p>
              </w:sdtContent>
            </w:sdt>
            <w:sdt>
              <w:sdtPr>
                <w:alias w:val="13 p."/>
                <w:tag w:val="part_0c515b70a38b451b96339e5539d96347"/>
                <w:lock w:val="sdtLocked"/>
                <w:richText/>
              </w:sdtPr>
              <w:sdtContent>
                <w:p>
                  <w:pPr>
                    <w:ind w:right="-1" w:firstLine="426"/>
                    <w:jc w:val="both"/>
                    <w:rPr>
                      <w:lang w:eastAsia="ar-SA"/>
                    </w:rPr>
                  </w:pPr>
                  <w:sdt>
                    <w:sdtPr>
                      <w:alias w:val="Numeris"/>
                      <w:tag w:val="nr_0c515b70a38b451b96339e5539d96347"/>
                      <w:lock w:val="sdtLocked"/>
                      <w:richText/>
                    </w:sdtPr>
                    <w:sdtContent>
                      <w:r>
                        <w:rPr>
                          <w:color w:val="000000"/>
                          <w:kern w:val="2"/>
                          <w:szCs w:val="24"/>
                        </w:rPr>
                        <w:t>13</w:t>
                      </w:r>
                    </w:sdtContent>
                  </w:sdt>
                  <w:r>
                    <w:rPr>
                      <w:color w:val="000000"/>
                      <w:kern w:val="2"/>
                      <w:szCs w:val="24"/>
                    </w:rPr>
                    <w:t>. Įgyvendinant Nuostatų 12 punktą gali būti keičiami budinčių pamainų pareigūnų (darbuotojų) darbo grafikai ir dienotvarkė, pavedama dirbti viršvalandinį darbą, sudaromi papildomi technikos, gesinimo ir kitų eksploatacinių medžiagų, žmogiškųjų išteklių rezervai, perdislokuojamos pajėgos, pasitelkiamos kitos pajėgos ir kt.</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79fb0e20211eead77e967e3995264">
                    <w:r w:rsidRPr="00532B9F">
                      <w:rPr>
                        <w:rFonts w:ascii="Times New Roman" w:eastAsia="MS Mincho" w:hAnsi="Times New Roman"/>
                        <w:sz w:val="20"/>
                        <w:i/>
                        <w:iCs/>
                        <w:color w:val="0000FF" w:themeColor="hyperlink"/>
                        <w:u w:val="single"/>
                      </w:rPr>
                      <w:t>1-167 /2024 (1.4 E)</w:t>
                    </w:r>
                  </w:fldSimple>
                  <w:r>
                    <w:rPr>
                      <w:rFonts w:ascii="Times New Roman" w:eastAsia="MS Mincho" w:hAnsi="Times New Roman"/>
                      <w:sz w:val="20"/>
                      <w:i/>
                      <w:iCs/>
                    </w:rPr>
                    <w:t>,
2024-03-14,
paskelbta TAR 2024-03-14, i. k. 2024-04673            </w:t>
                  </w:r>
                </w:p>
                <w:p/>
              </w:sdtContent>
            </w:sdt>
            <w:sdt>
              <w:sdtPr>
                <w:alias w:val="14 p."/>
                <w:tag w:val="part_a31f1e7cdf3440a08d7612119a741c0e"/>
                <w:lock w:val="sdtLocked"/>
                <w:richText/>
              </w:sdtPr>
              <w:sdtContent>
                <w:p>
                  <w:pPr>
                    <w:tabs>
                      <w:tab w:val="left" w:pos="851"/>
                      <w:tab w:val="left" w:pos="1134"/>
                      <w:tab w:val="left" w:pos="1276"/>
                      <w:tab w:val="left" w:pos="1457"/>
                      <w:tab w:val="left" w:pos="1757"/>
                    </w:tabs>
                    <w:suppressAutoHyphens/>
                    <w:ind w:firstLine="426"/>
                    <w:jc w:val="both"/>
                    <w:rPr>
                      <w:szCs w:val="24"/>
                      <w:lang w:eastAsia="ar-SA"/>
                    </w:rPr>
                  </w:pPr>
                  <w:sdt>
                    <w:sdtPr>
                      <w:alias w:val="Numeris"/>
                      <w:tag w:val="nr_a31f1e7cdf3440a08d7612119a741c0e"/>
                      <w:lock w:val="sdtLocked"/>
                      <w:richText/>
                    </w:sdtPr>
                    <w:sdtContent>
                      <w:r>
                        <w:rPr>
                          <w:szCs w:val="24"/>
                          <w:lang w:eastAsia="ar-SA"/>
                        </w:rPr>
                        <w:t>14</w:t>
                      </w:r>
                    </w:sdtContent>
                  </w:sdt>
                  <w:r>
                    <w:rPr>
                      <w:szCs w:val="24"/>
                      <w:lang w:eastAsia="ar-SA"/>
                    </w:rPr>
                    <w:t>.</w:t>
                    <w:tab/>
                    <w:t>Budinčios pamainos pareigūnų (darbuotojų) darbas ir veikla organizuojami laikantis dienotvarkės (3 priedas)</w:t>
                  </w:r>
                  <w:r>
                    <w:rPr>
                      <w:lang w:eastAsia="ar-SA"/>
                    </w:rPr>
                    <w:t xml:space="preserve">. </w:t>
                  </w:r>
                </w:p>
              </w:sdtContent>
            </w:sdt>
            <w:sdt>
              <w:sdtPr>
                <w:alias w:val="15 p."/>
                <w:tag w:val="part_642d0f5299ae494e8804646054385658"/>
                <w:lock w:val="sdtLocked"/>
                <w:richText/>
              </w:sdtPr>
              <w:sdtContent>
                <w:p>
                  <w:pPr>
                    <w:tabs>
                      <w:tab w:val="left" w:pos="851"/>
                      <w:tab w:val="left" w:pos="990"/>
                      <w:tab w:val="left" w:pos="1134"/>
                      <w:tab w:val="left" w:pos="1457"/>
                      <w:tab w:val="left" w:pos="1757"/>
                    </w:tabs>
                    <w:ind w:right="-1" w:firstLine="426"/>
                    <w:jc w:val="both"/>
                    <w:rPr>
                      <w:szCs w:val="24"/>
                    </w:rPr>
                  </w:pPr>
                  <w:sdt>
                    <w:sdtPr>
                      <w:alias w:val="Numeris"/>
                      <w:tag w:val="nr_642d0f5299ae494e8804646054385658"/>
                      <w:lock w:val="sdtLocked"/>
                      <w:richText/>
                    </w:sdtPr>
                    <w:sdtContent>
                      <w:r>
                        <w:rPr>
                          <w:szCs w:val="24"/>
                        </w:rPr>
                        <w:t>15</w:t>
                      </w:r>
                    </w:sdtContent>
                  </w:sdt>
                  <w:r>
                    <w:rPr>
                      <w:szCs w:val="24"/>
                    </w:rPr>
                    <w:t>.</w:t>
                    <w:tab/>
                  </w:r>
                  <w:r>
                    <w:rPr>
                      <w:color w:val="000000"/>
                      <w:szCs w:val="24"/>
                    </w:rPr>
                    <w:t xml:space="preserve">Informacija ir dokumentai, už kuriuos atsakinga budinti pamaina, privalo būti pagal kompetenciją </w:t>
                  </w:r>
                  <w:r>
                    <w:rPr>
                      <w:szCs w:val="24"/>
                    </w:rPr>
                    <w:t xml:space="preserve">budinčios pamainos pareigūnų (darbuotojų) </w:t>
                  </w:r>
                  <w:r>
                    <w:rPr>
                      <w:color w:val="000000"/>
                      <w:szCs w:val="24"/>
                    </w:rPr>
                    <w:t>nuolatos atnaujinami</w:t>
                  </w:r>
                  <w:r>
                    <w:rPr>
                      <w:szCs w:val="24"/>
                    </w:rPr>
                    <w:t xml:space="preserve"> ir saugomi teritorinio struktūrinio padalinio viršininko nustatytoje vietoje. </w:t>
                  </w:r>
                </w:p>
              </w:sdtContent>
            </w:sdt>
            <w:sdt>
              <w:sdtPr>
                <w:alias w:val="16 p."/>
                <w:tag w:val="part_f383429cd2b24578b70a1f058a3bf968"/>
                <w:lock w:val="sdtLocked"/>
                <w:richText/>
              </w:sdtPr>
              <w:sdtContent>
                <w:p>
                  <w:pPr>
                    <w:tabs>
                      <w:tab w:val="left" w:pos="851"/>
                      <w:tab w:val="left" w:pos="1134"/>
                    </w:tabs>
                    <w:ind w:firstLine="426"/>
                    <w:jc w:val="both"/>
                    <w:rPr>
                      <w:szCs w:val="24"/>
                    </w:rPr>
                  </w:pPr>
                  <w:sdt>
                    <w:sdtPr>
                      <w:alias w:val="Numeris"/>
                      <w:tag w:val="nr_f383429cd2b24578b70a1f058a3bf968"/>
                      <w:lock w:val="sdtLocked"/>
                      <w:richText/>
                    </w:sdtPr>
                    <w:sdtContent>
                      <w:r>
                        <w:rPr>
                          <w:szCs w:val="24"/>
                        </w:rPr>
                        <w:t>16</w:t>
                      </w:r>
                    </w:sdtContent>
                  </w:sdt>
                  <w:r>
                    <w:rPr>
                      <w:szCs w:val="24"/>
                    </w:rPr>
                    <w:t>.</w:t>
                    <w:tab/>
                  </w:r>
                  <w:r>
                    <w:rPr>
                      <w:iCs/>
                      <w:szCs w:val="24"/>
                    </w:rPr>
                    <w:t>Budinčios pamainos pareigūnai (darbuotojai) nustatyta tvarka aprūpinami tarnybine uniforma (išeigine, kasdiene, specialia) ir budinčios pamainos pareigūno (darbuotojo) darbo drabužių komplektu.</w:t>
                  </w:r>
                </w:p>
              </w:sdtContent>
            </w:sdt>
            <w:sdt>
              <w:sdtPr>
                <w:alias w:val="17 p."/>
                <w:tag w:val="part_257dbe6b7a3e46ccbb342825f311373d"/>
                <w:lock w:val="sdtLocked"/>
                <w:richText/>
              </w:sdtPr>
              <w:sdtContent>
                <w:p>
                  <w:pPr>
                    <w:tabs>
                      <w:tab w:val="left" w:pos="851"/>
                      <w:tab w:val="left" w:pos="993"/>
                      <w:tab w:val="left" w:pos="1134"/>
                    </w:tabs>
                    <w:ind w:firstLine="426"/>
                    <w:jc w:val="both"/>
                  </w:pPr>
                  <w:sdt>
                    <w:sdtPr>
                      <w:alias w:val="Numeris"/>
                      <w:tag w:val="nr_257dbe6b7a3e46ccbb342825f311373d"/>
                      <w:lock w:val="sdtLocked"/>
                      <w:richText/>
                    </w:sdtPr>
                    <w:sdtContent>
                      <w:r>
                        <w:rPr>
                          <w:szCs w:val="24"/>
                        </w:rPr>
                        <w:t>17</w:t>
                      </w:r>
                    </w:sdtContent>
                  </w:sdt>
                  <w:r>
                    <w:rPr>
                      <w:szCs w:val="24"/>
                    </w:rPr>
                    <w:t>.</w:t>
                    <w:tab/>
                  </w:r>
                  <w:r>
                    <w:t>Ugniagesio gelbėtojo specialios (darbinės) uniformos ir asmeninių apsaugos priemonių komplektą sudaro:</w:t>
                  </w:r>
                </w:p>
                <w:sdt>
                  <w:sdtPr>
                    <w:alias w:val="17.1 pp."/>
                    <w:tag w:val="part_f5225d76b5644c04bda02da2ee75026d"/>
                    <w:lock w:val="sdtLocked"/>
                    <w:richText/>
                  </w:sdtPr>
                  <w:sdtContent>
                    <w:p>
                      <w:pPr>
                        <w:tabs>
                          <w:tab w:val="left" w:pos="993"/>
                          <w:tab w:val="left" w:pos="1560"/>
                        </w:tabs>
                        <w:ind w:firstLine="426"/>
                        <w:jc w:val="both"/>
                        <w:rPr>
                          <w:sz w:val="22"/>
                          <w:szCs w:val="22"/>
                          <w:lang w:eastAsia="lt-LT"/>
                        </w:rPr>
                      </w:pPr>
                      <w:sdt>
                        <w:sdtPr>
                          <w:alias w:val="Numeris"/>
                          <w:tag w:val="nr_f5225d76b5644c04bda02da2ee75026d"/>
                          <w:lock w:val="sdtLocked"/>
                          <w:richText/>
                        </w:sdtPr>
                        <w:sdtContent>
                          <w:r>
                            <w:rPr>
                              <w:szCs w:val="24"/>
                              <w:lang w:eastAsia="lt-LT"/>
                            </w:rPr>
                            <w:t>17.1</w:t>
                          </w:r>
                        </w:sdtContent>
                      </w:sdt>
                      <w:r>
                        <w:rPr>
                          <w:szCs w:val="24"/>
                          <w:lang w:eastAsia="lt-LT"/>
                        </w:rPr>
                        <w:t>.</w:t>
                        <w:tab/>
                        <w:t>ugniagesio puskombinezonis;</w:t>
                      </w:r>
                    </w:p>
                  </w:sdtContent>
                </w:sdt>
                <w:sdt>
                  <w:sdtPr>
                    <w:alias w:val="17.2 pp."/>
                    <w:tag w:val="part_409b76bdde634427bf7b0cdc59f9bc1a"/>
                    <w:lock w:val="sdtLocked"/>
                    <w:richText/>
                  </w:sdtPr>
                  <w:sdtContent>
                    <w:p>
                      <w:pPr>
                        <w:tabs>
                          <w:tab w:val="left" w:pos="993"/>
                          <w:tab w:val="left" w:pos="1560"/>
                        </w:tabs>
                        <w:ind w:firstLine="426"/>
                        <w:jc w:val="both"/>
                        <w:rPr>
                          <w:szCs w:val="24"/>
                          <w:lang w:eastAsia="lt-LT"/>
                        </w:rPr>
                      </w:pPr>
                      <w:sdt>
                        <w:sdtPr>
                          <w:alias w:val="Numeris"/>
                          <w:tag w:val="nr_409b76bdde634427bf7b0cdc59f9bc1a"/>
                          <w:lock w:val="sdtLocked"/>
                          <w:richText/>
                        </w:sdtPr>
                        <w:sdtContent>
                          <w:r>
                            <w:rPr>
                              <w:szCs w:val="24"/>
                              <w:lang w:eastAsia="lt-LT"/>
                            </w:rPr>
                            <w:t>17.2</w:t>
                          </w:r>
                        </w:sdtContent>
                      </w:sdt>
                      <w:r>
                        <w:rPr>
                          <w:szCs w:val="24"/>
                          <w:lang w:eastAsia="lt-LT"/>
                        </w:rPr>
                        <w:t>.</w:t>
                        <w:tab/>
                        <w:t>ugniagesio pošalmis;</w:t>
                      </w:r>
                    </w:p>
                  </w:sdtContent>
                </w:sdt>
                <w:sdt>
                  <w:sdtPr>
                    <w:alias w:val="17.3 pp."/>
                    <w:tag w:val="part_c573b9d428974eb4a93816a81708b5fe"/>
                    <w:lock w:val="sdtLocked"/>
                    <w:richText/>
                  </w:sdtPr>
                  <w:sdtContent>
                    <w:p>
                      <w:pPr>
                        <w:tabs>
                          <w:tab w:val="left" w:pos="993"/>
                          <w:tab w:val="left" w:pos="1560"/>
                        </w:tabs>
                        <w:ind w:firstLine="426"/>
                        <w:jc w:val="both"/>
                        <w:rPr>
                          <w:szCs w:val="24"/>
                          <w:lang w:eastAsia="lt-LT"/>
                        </w:rPr>
                      </w:pPr>
                      <w:sdt>
                        <w:sdtPr>
                          <w:alias w:val="Numeris"/>
                          <w:tag w:val="nr_c573b9d428974eb4a93816a81708b5fe"/>
                          <w:lock w:val="sdtLocked"/>
                          <w:richText/>
                        </w:sdtPr>
                        <w:sdtContent>
                          <w:r>
                            <w:rPr>
                              <w:szCs w:val="24"/>
                              <w:lang w:eastAsia="lt-LT"/>
                            </w:rPr>
                            <w:t>17.3</w:t>
                          </w:r>
                        </w:sdtContent>
                      </w:sdt>
                      <w:r>
                        <w:rPr>
                          <w:szCs w:val="24"/>
                          <w:lang w:eastAsia="lt-LT"/>
                        </w:rPr>
                        <w:t>.</w:t>
                        <w:tab/>
                        <w:t>ugniagesio striukė;</w:t>
                      </w:r>
                    </w:p>
                  </w:sdtContent>
                </w:sdt>
                <w:sdt>
                  <w:sdtPr>
                    <w:alias w:val="17.4 pp."/>
                    <w:tag w:val="part_0178eff612114db3bfebed5b5dfba38d"/>
                    <w:lock w:val="sdtLocked"/>
                    <w:richText/>
                  </w:sdtPr>
                  <w:sdtContent>
                    <w:p>
                      <w:pPr>
                        <w:tabs>
                          <w:tab w:val="left" w:pos="993"/>
                          <w:tab w:val="left" w:pos="1560"/>
                        </w:tabs>
                        <w:ind w:firstLine="426"/>
                        <w:jc w:val="both"/>
                        <w:rPr>
                          <w:szCs w:val="24"/>
                          <w:lang w:eastAsia="lt-LT"/>
                        </w:rPr>
                      </w:pPr>
                      <w:sdt>
                        <w:sdtPr>
                          <w:alias w:val="Numeris"/>
                          <w:tag w:val="nr_0178eff612114db3bfebed5b5dfba38d"/>
                          <w:lock w:val="sdtLocked"/>
                          <w:richText/>
                        </w:sdtPr>
                        <w:sdtContent>
                          <w:r>
                            <w:rPr>
                              <w:szCs w:val="24"/>
                              <w:lang w:eastAsia="lt-LT"/>
                            </w:rPr>
                            <w:t>17.4</w:t>
                          </w:r>
                        </w:sdtContent>
                      </w:sdt>
                      <w:r>
                        <w:rPr>
                          <w:szCs w:val="24"/>
                          <w:lang w:eastAsia="lt-LT"/>
                        </w:rPr>
                        <w:t>.</w:t>
                        <w:tab/>
                        <w:t>ugniagesio šalmas;</w:t>
                      </w:r>
                    </w:p>
                  </w:sdtContent>
                </w:sdt>
                <w:sdt>
                  <w:sdtPr>
                    <w:alias w:val="17.5 pp."/>
                    <w:tag w:val="part_6fc871cf6a6a4f33b7e9d0a3a1898a36"/>
                    <w:lock w:val="sdtLocked"/>
                    <w:richText/>
                  </w:sdtPr>
                  <w:sdtContent>
                    <w:p>
                      <w:pPr>
                        <w:tabs>
                          <w:tab w:val="left" w:pos="993"/>
                          <w:tab w:val="left" w:pos="1560"/>
                        </w:tabs>
                        <w:ind w:firstLine="426"/>
                        <w:jc w:val="both"/>
                        <w:rPr>
                          <w:szCs w:val="24"/>
                          <w:lang w:eastAsia="lt-LT"/>
                        </w:rPr>
                      </w:pPr>
                      <w:sdt>
                        <w:sdtPr>
                          <w:alias w:val="Numeris"/>
                          <w:tag w:val="nr_6fc871cf6a6a4f33b7e9d0a3a1898a36"/>
                          <w:lock w:val="sdtLocked"/>
                          <w:richText/>
                        </w:sdtPr>
                        <w:sdtContent>
                          <w:r>
                            <w:rPr>
                              <w:szCs w:val="24"/>
                              <w:lang w:eastAsia="lt-LT"/>
                            </w:rPr>
                            <w:t>17.5</w:t>
                          </w:r>
                        </w:sdtContent>
                      </w:sdt>
                      <w:r>
                        <w:rPr>
                          <w:szCs w:val="24"/>
                          <w:lang w:eastAsia="lt-LT"/>
                        </w:rPr>
                        <w:t>.</w:t>
                        <w:tab/>
                        <w:t>ugniagesio batai;</w:t>
                      </w:r>
                    </w:p>
                  </w:sdtContent>
                </w:sdt>
                <w:sdt>
                  <w:sdtPr>
                    <w:alias w:val="17.6 pp."/>
                    <w:tag w:val="part_9c50a6f674b74019b6ebc07dd19be1ab"/>
                    <w:lock w:val="sdtLocked"/>
                    <w:richText/>
                  </w:sdtPr>
                  <w:sdtContent>
                    <w:p>
                      <w:pPr>
                        <w:tabs>
                          <w:tab w:val="left" w:pos="993"/>
                          <w:tab w:val="left" w:pos="1560"/>
                        </w:tabs>
                        <w:ind w:firstLine="426"/>
                        <w:jc w:val="both"/>
                        <w:rPr>
                          <w:szCs w:val="24"/>
                          <w:lang w:eastAsia="lt-LT"/>
                        </w:rPr>
                      </w:pPr>
                      <w:sdt>
                        <w:sdtPr>
                          <w:alias w:val="Numeris"/>
                          <w:tag w:val="nr_9c50a6f674b74019b6ebc07dd19be1ab"/>
                          <w:lock w:val="sdtLocked"/>
                          <w:richText/>
                        </w:sdtPr>
                        <w:sdtContent>
                          <w:r>
                            <w:rPr>
                              <w:szCs w:val="24"/>
                              <w:lang w:eastAsia="lt-LT"/>
                            </w:rPr>
                            <w:t>17.6</w:t>
                          </w:r>
                        </w:sdtContent>
                      </w:sdt>
                      <w:r>
                        <w:rPr>
                          <w:szCs w:val="24"/>
                          <w:lang w:eastAsia="lt-LT"/>
                        </w:rPr>
                        <w:t>.</w:t>
                        <w:tab/>
                        <w:t>ugniagesio pirštinės;</w:t>
                      </w:r>
                    </w:p>
                  </w:sdtContent>
                </w:sdt>
                <w:sdt>
                  <w:sdtPr>
                    <w:alias w:val="17.7 pp."/>
                    <w:tag w:val="part_b1b77573bd674a7dadbb524b8421deb4"/>
                    <w:lock w:val="sdtLocked"/>
                    <w:richText/>
                  </w:sdtPr>
                  <w:sdtContent>
                    <w:p>
                      <w:pPr>
                        <w:tabs>
                          <w:tab w:val="left" w:pos="993"/>
                          <w:tab w:val="left" w:pos="1560"/>
                        </w:tabs>
                        <w:ind w:firstLine="426"/>
                        <w:jc w:val="both"/>
                        <w:rPr>
                          <w:szCs w:val="24"/>
                          <w:lang w:eastAsia="lt-LT"/>
                        </w:rPr>
                      </w:pPr>
                      <w:sdt>
                        <w:sdtPr>
                          <w:alias w:val="Numeris"/>
                          <w:tag w:val="nr_b1b77573bd674a7dadbb524b8421deb4"/>
                          <w:lock w:val="sdtLocked"/>
                          <w:richText/>
                        </w:sdtPr>
                        <w:sdtContent>
                          <w:r>
                            <w:rPr>
                              <w:szCs w:val="24"/>
                              <w:lang w:eastAsia="lt-LT"/>
                            </w:rPr>
                            <w:t>17.7</w:t>
                          </w:r>
                        </w:sdtContent>
                      </w:sdt>
                      <w:r>
                        <w:rPr>
                          <w:szCs w:val="24"/>
                          <w:lang w:eastAsia="lt-LT"/>
                        </w:rPr>
                        <w:t>.</w:t>
                        <w:tab/>
                        <w:t>ugniagesio pirštinės gelbėjimo darbams;</w:t>
                      </w:r>
                    </w:p>
                  </w:sdtContent>
                </w:sdt>
                <w:sdt>
                  <w:sdtPr>
                    <w:alias w:val="17.8 pp."/>
                    <w:tag w:val="part_29fe9ed665c6496e9bfb0bcf1800bc84"/>
                    <w:lock w:val="sdtLocked"/>
                    <w:richText/>
                  </w:sdtPr>
                  <w:sdtContent>
                    <w:p>
                      <w:pPr>
                        <w:tabs>
                          <w:tab w:val="left" w:pos="993"/>
                          <w:tab w:val="left" w:pos="1560"/>
                        </w:tabs>
                        <w:ind w:firstLine="426"/>
                        <w:jc w:val="both"/>
                        <w:rPr>
                          <w:caps/>
                        </w:rPr>
                      </w:pPr>
                      <w:sdt>
                        <w:sdtPr>
                          <w:alias w:val="Numeris"/>
                          <w:tag w:val="nr_29fe9ed665c6496e9bfb0bcf1800bc84"/>
                          <w:lock w:val="sdtLocked"/>
                          <w:richText/>
                        </w:sdtPr>
                        <w:sdtContent>
                          <w:r>
                            <w:rPr>
                              <w:caps/>
                              <w:szCs w:val="24"/>
                            </w:rPr>
                            <w:t>17.8</w:t>
                          </w:r>
                        </w:sdtContent>
                      </w:sdt>
                      <w:r>
                        <w:rPr>
                          <w:caps/>
                          <w:szCs w:val="24"/>
                        </w:rPr>
                        <w:t>.</w:t>
                        <w:tab/>
                      </w:r>
                      <w:r>
                        <w:t xml:space="preserve">kvėpavimo organų apsaugos aparatas. </w:t>
                      </w:r>
                    </w:p>
                    <w:p>
                      <w:pPr>
                        <w:tabs>
                          <w:tab w:val="left" w:pos="993"/>
                          <w:tab w:val="left" w:pos="1560"/>
                        </w:tabs>
                        <w:jc w:val="both"/>
                        <w:rPr>
                          <w:caps/>
                          <w:szCs w:val="24"/>
                        </w:rPr>
                      </w:pPr>
                    </w:p>
                  </w:sdtContent>
                </w:sdt>
              </w:sdtContent>
            </w:sdt>
          </w:sdtContent>
        </w:sdt>
        <w:sdt>
          <w:sdtPr>
            <w:alias w:val="skyrius"/>
            <w:tag w:val="part_5782eb2f1d654f869e9b43e36b397e74"/>
            <w:lock w:val="sdtLocked"/>
            <w:richText/>
          </w:sdtPr>
          <w:sdtContent>
            <w:p>
              <w:pPr>
                <w:tabs>
                  <w:tab w:val="left" w:pos="993"/>
                  <w:tab w:val="left" w:pos="1560"/>
                </w:tabs>
                <w:jc w:val="center"/>
                <w:rPr>
                  <w:b/>
                  <w:bCs/>
                  <w:caps/>
                  <w:szCs w:val="24"/>
                </w:rPr>
              </w:pPr>
              <w:sdt>
                <w:sdtPr>
                  <w:alias w:val="Numeris"/>
                  <w:tag w:val="nr_5782eb2f1d654f869e9b43e36b397e74"/>
                  <w:lock w:val="sdtLocked"/>
                  <w:richText/>
                </w:sdtPr>
                <w:sdtContent>
                  <w:r>
                    <w:rPr>
                      <w:b/>
                      <w:bCs/>
                      <w:szCs w:val="24"/>
                    </w:rPr>
                    <w:t>V</w:t>
                  </w:r>
                </w:sdtContent>
              </w:sdt>
              <w:r>
                <w:rPr>
                  <w:b/>
                  <w:bCs/>
                  <w:szCs w:val="24"/>
                </w:rPr>
                <w:t xml:space="preserve"> SKYRIUS</w:t>
              </w:r>
            </w:p>
            <w:p>
              <w:pPr>
                <w:tabs>
                  <w:tab w:val="left" w:pos="993"/>
                </w:tabs>
                <w:jc w:val="center"/>
                <w:rPr>
                  <w:szCs w:val="24"/>
                </w:rPr>
              </w:pPr>
              <w:sdt>
                <w:sdtPr>
                  <w:alias w:val="Pavadinimas"/>
                  <w:tag w:val="title_5782eb2f1d654f869e9b43e36b397e74"/>
                  <w:lock w:val="sdtLocked"/>
                  <w:richText/>
                </w:sdtPr>
                <w:sdtContent>
                  <w:r>
                    <w:rPr>
                      <w:b/>
                      <w:szCs w:val="24"/>
                    </w:rPr>
                    <w:t xml:space="preserve">VALSTYBINĖS PRIEŠGAISRINĖS GELBĖJIMO TARNYBOS PAREIGŪNŲ (DARBUOTOJŲ) FUNKCIJOS UŽTIKRINANT PARENGTĮ </w:t>
                  </w:r>
                </w:sdtContent>
              </w:sdt>
            </w:p>
            <w:p>
              <w:pPr>
                <w:tabs>
                  <w:tab w:val="left" w:pos="851"/>
                  <w:tab w:val="left" w:pos="7480"/>
                </w:tabs>
                <w:ind w:right="-1" w:firstLine="426"/>
                <w:jc w:val="both"/>
                <w:rPr>
                  <w:b/>
                  <w:bCs/>
                  <w:szCs w:val="24"/>
                </w:rPr>
              </w:pPr>
            </w:p>
            <w:sdt>
              <w:sdtPr>
                <w:alias w:val="18 p."/>
                <w:tag w:val="part_8a529851f7cd480ea77d64ea38ee16e7"/>
                <w:lock w:val="sdtLocked"/>
                <w:richText/>
              </w:sdtPr>
              <w:sdtContent>
                <w:p>
                  <w:pPr>
                    <w:tabs>
                      <w:tab w:val="left" w:pos="851"/>
                    </w:tabs>
                    <w:suppressAutoHyphens/>
                    <w:ind w:left="785" w:right="-1" w:hanging="360"/>
                    <w:jc w:val="both"/>
                    <w:rPr>
                      <w:bCs/>
                      <w:szCs w:val="24"/>
                    </w:rPr>
                  </w:pPr>
                  <w:sdt>
                    <w:sdtPr>
                      <w:alias w:val="Numeris"/>
                      <w:tag w:val="nr_8a529851f7cd480ea77d64ea38ee16e7"/>
                      <w:lock w:val="sdtLocked"/>
                      <w:richText/>
                    </w:sdtPr>
                    <w:sdtContent>
                      <w:r>
                        <w:rPr>
                          <w:bCs/>
                          <w:szCs w:val="24"/>
                        </w:rPr>
                        <w:t>18</w:t>
                      </w:r>
                    </w:sdtContent>
                  </w:sdt>
                  <w:r>
                    <w:rPr>
                      <w:bCs/>
                      <w:szCs w:val="24"/>
                    </w:rPr>
                    <w:t>.</w:t>
                    <w:tab/>
                    <w:t xml:space="preserve">Už </w:t>
                  </w:r>
                  <w:r>
                    <w:rPr>
                      <w:bCs/>
                      <w:color w:val="000000"/>
                      <w:szCs w:val="24"/>
                    </w:rPr>
                    <w:t xml:space="preserve">nuolatinės parengties užtikrinimą VPGT yra </w:t>
                  </w:r>
                  <w:r>
                    <w:rPr>
                      <w:bCs/>
                      <w:szCs w:val="24"/>
                    </w:rPr>
                    <w:t>atsakingas departamento direktorius</w:t>
                  </w:r>
                  <w:r>
                    <w:rPr>
                      <w:bCs/>
                      <w:color w:val="000000"/>
                      <w:szCs w:val="24"/>
                    </w:rPr>
                    <w:t xml:space="preserve">.  </w:t>
                  </w:r>
                </w:p>
              </w:sdtContent>
            </w:sdt>
            <w:sdt>
              <w:sdtPr>
                <w:alias w:val="19 p."/>
                <w:tag w:val="part_c84dcbb943154e149c6ad59b87d91645"/>
                <w:lock w:val="sdtLocked"/>
                <w:richText/>
              </w:sdtPr>
              <w:sdtContent>
                <w:p>
                  <w:pPr>
                    <w:tabs>
                      <w:tab w:val="left" w:pos="851"/>
                      <w:tab w:val="left" w:pos="993"/>
                      <w:tab w:val="left" w:pos="1134"/>
                      <w:tab w:val="left" w:pos="1276"/>
                    </w:tabs>
                    <w:suppressAutoHyphens/>
                    <w:ind w:right="-1" w:firstLine="426"/>
                    <w:jc w:val="both"/>
                    <w:rPr>
                      <w:bCs/>
                      <w:szCs w:val="24"/>
                    </w:rPr>
                  </w:pPr>
                  <w:sdt>
                    <w:sdtPr>
                      <w:alias w:val="Numeris"/>
                      <w:tag w:val="nr_c84dcbb943154e149c6ad59b87d91645"/>
                      <w:lock w:val="sdtLocked"/>
                      <w:richText/>
                    </w:sdtPr>
                    <w:sdtContent>
                      <w:r>
                        <w:rPr>
                          <w:bCs/>
                          <w:szCs w:val="24"/>
                        </w:rPr>
                        <w:t>19</w:t>
                      </w:r>
                    </w:sdtContent>
                  </w:sdt>
                  <w:r>
                    <w:rPr>
                      <w:bCs/>
                      <w:szCs w:val="24"/>
                    </w:rPr>
                    <w:t>.</w:t>
                    <w:tab/>
                    <w:t>PGV viršininkas, vykdydamas PGV nuostatuose ir pareigybės aprašymuose nustatytas funkcijas ir uždavinius, yra atsakingas už PGV teritorinių struktūrinių padalinių nuolatinės parengties organizavimą ir užtikrinimą.</w:t>
                  </w:r>
                </w:p>
              </w:sdtContent>
            </w:sdt>
            <w:sdt>
              <w:sdtPr>
                <w:alias w:val="20 p."/>
                <w:tag w:val="part_5e3a375fd9f14669ae0166fc416eba39"/>
                <w:lock w:val="sdtLocked"/>
                <w:richText/>
              </w:sdtPr>
              <w:sdtContent>
                <w:p>
                  <w:pPr>
                    <w:tabs>
                      <w:tab w:val="left" w:pos="426"/>
                      <w:tab w:val="left" w:pos="851"/>
                      <w:tab w:val="left" w:pos="993"/>
                      <w:tab w:val="left" w:pos="1134"/>
                      <w:tab w:val="left" w:pos="1276"/>
                    </w:tabs>
                    <w:suppressAutoHyphens/>
                    <w:ind w:right="-1" w:firstLine="426"/>
                    <w:jc w:val="both"/>
                    <w:rPr>
                      <w:bCs/>
                      <w:szCs w:val="24"/>
                    </w:rPr>
                  </w:pPr>
                  <w:sdt>
                    <w:sdtPr>
                      <w:alias w:val="Numeris"/>
                      <w:tag w:val="nr_5e3a375fd9f14669ae0166fc416eba39"/>
                      <w:lock w:val="sdtLocked"/>
                      <w:richText/>
                    </w:sdtPr>
                    <w:sdtContent>
                      <w:r>
                        <w:rPr>
                          <w:bCs/>
                          <w:szCs w:val="24"/>
                        </w:rPr>
                        <w:t>20</w:t>
                      </w:r>
                    </w:sdtContent>
                  </w:sdt>
                  <w:r>
                    <w:rPr>
                      <w:bCs/>
                      <w:szCs w:val="24"/>
                    </w:rPr>
                    <w:t>.</w:t>
                    <w:tab/>
                    <w:t xml:space="preserve">Užtikrindamas PGV teritorinių struktūrinių padalinių nuolatinės parengties organizavimą, PGV viršininkas ne rečiau kaip kartą per metus organizuoja PGV teritorinių struktūrinių padalinių parengties vertinimą ir, esant poreikiui, teikia departamento direktoriui siūlymus dėl parengties užtikrinimo tobulinimo. </w:t>
                  </w:r>
                </w:p>
              </w:sdtContent>
            </w:sdt>
            <w:sdt>
              <w:sdtPr>
                <w:alias w:val="21 p."/>
                <w:tag w:val="part_f2dcb86cfe85446b910ac2d6d5196d05"/>
                <w:lock w:val="sdtLocked"/>
                <w:richText/>
              </w:sdtPr>
              <w:sdtContent>
                <w:p>
                  <w:pPr>
                    <w:tabs>
                      <w:tab w:val="left" w:pos="426"/>
                      <w:tab w:val="left" w:pos="851"/>
                      <w:tab w:val="left" w:pos="993"/>
                      <w:tab w:val="left" w:pos="1134"/>
                      <w:tab w:val="left" w:pos="1276"/>
                    </w:tabs>
                    <w:suppressAutoHyphens/>
                    <w:ind w:right="-1" w:firstLine="426"/>
                    <w:jc w:val="both"/>
                    <w:rPr>
                      <w:bCs/>
                      <w:szCs w:val="24"/>
                    </w:rPr>
                  </w:pPr>
                  <w:sdt>
                    <w:sdtPr>
                      <w:alias w:val="Numeris"/>
                      <w:tag w:val="nr_f2dcb86cfe85446b910ac2d6d5196d05"/>
                      <w:lock w:val="sdtLocked"/>
                      <w:richText/>
                    </w:sdtPr>
                    <w:sdtContent>
                      <w:r>
                        <w:rPr>
                          <w:bCs/>
                          <w:szCs w:val="24"/>
                        </w:rPr>
                        <w:t>21</w:t>
                      </w:r>
                    </w:sdtContent>
                  </w:sdt>
                  <w:r>
                    <w:rPr>
                      <w:bCs/>
                      <w:szCs w:val="24"/>
                    </w:rPr>
                    <w:t>.</w:t>
                    <w:tab/>
                    <w:t>Pareigūnų (darbuotojų) parengtį, profesinį (teorinį, praktinį ir fizinį) pasirengimą pagal kompetenciją PGV veiklos teritorijoje organizuoja PGV Pajėgų valdymo skyriai (toliau – PVS).</w:t>
                  </w:r>
                </w:p>
              </w:sdtContent>
            </w:sdt>
            <w:sdt>
              <w:sdtPr>
                <w:alias w:val="22 p."/>
                <w:tag w:val="part_67c9a2f0b637405eb8815604ff5a0c47"/>
                <w:lock w:val="sdtLocked"/>
                <w:richText/>
              </w:sdtPr>
              <w:sdtContent>
                <w:p>
                  <w:pPr>
                    <w:tabs>
                      <w:tab w:val="left" w:pos="851"/>
                      <w:tab w:val="left" w:pos="993"/>
                      <w:tab w:val="left" w:pos="1134"/>
                      <w:tab w:val="left" w:pos="1418"/>
                      <w:tab w:val="left" w:pos="1757"/>
                    </w:tabs>
                    <w:suppressAutoHyphens/>
                    <w:ind w:right="-1" w:firstLine="426"/>
                    <w:jc w:val="both"/>
                    <w:rPr>
                      <w:bCs/>
                      <w:szCs w:val="24"/>
                    </w:rPr>
                  </w:pPr>
                  <w:sdt>
                    <w:sdtPr>
                      <w:alias w:val="Numeris"/>
                      <w:tag w:val="nr_67c9a2f0b637405eb8815604ff5a0c47"/>
                      <w:lock w:val="sdtLocked"/>
                      <w:richText/>
                    </w:sdtPr>
                    <w:sdtContent>
                      <w:r>
                        <w:rPr>
                          <w:bCs/>
                          <w:szCs w:val="24"/>
                        </w:rPr>
                        <w:t>22</w:t>
                      </w:r>
                    </w:sdtContent>
                  </w:sdt>
                  <w:r>
                    <w:rPr>
                      <w:bCs/>
                      <w:szCs w:val="24"/>
                    </w:rPr>
                    <w:t>.</w:t>
                    <w:tab/>
                    <w:t xml:space="preserve">PGV komandos, PGV PGT, PGV PGT komandos viršininkas yra atsakingas už PGV komandos, PGV PGT, PGV PGT komandos  nuolatinės parengties organizavimą, užtikrinimą ir privalo:</w:t>
                  </w:r>
                </w:p>
                <w:sdt>
                  <w:sdtPr>
                    <w:alias w:val="22.1 pp."/>
                    <w:tag w:val="part_a44642b9522e4376b555f6c2bdc3ee2b"/>
                    <w:lock w:val="sdtLocked"/>
                    <w:richText/>
                  </w:sdtPr>
                  <w:sdtContent>
                    <w:p>
                      <w:pPr>
                        <w:tabs>
                          <w:tab w:val="left" w:pos="851"/>
                          <w:tab w:val="left" w:pos="993"/>
                          <w:tab w:val="left" w:pos="1134"/>
                          <w:tab w:val="left" w:pos="1418"/>
                          <w:tab w:val="left" w:pos="1757"/>
                        </w:tabs>
                        <w:suppressAutoHyphens/>
                        <w:ind w:right="-1" w:firstLine="426"/>
                        <w:jc w:val="both"/>
                        <w:rPr>
                          <w:szCs w:val="24"/>
                        </w:rPr>
                      </w:pPr>
                      <w:sdt>
                        <w:sdtPr>
                          <w:alias w:val="Numeris"/>
                          <w:tag w:val="nr_a44642b9522e4376b555f6c2bdc3ee2b"/>
                          <w:lock w:val="sdtLocked"/>
                          <w:richText/>
                        </w:sdtPr>
                        <w:sdtContent>
                          <w:r>
                            <w:rPr>
                              <w:szCs w:val="24"/>
                            </w:rPr>
                            <w:t>22.1</w:t>
                          </w:r>
                        </w:sdtContent>
                      </w:sdt>
                      <w:r>
                        <w:rPr>
                          <w:szCs w:val="24"/>
                        </w:rPr>
                        <w:t>.</w:t>
                        <w:tab/>
                        <w:t xml:space="preserve">užtikrinti technikos nuolatinę parengtį; </w:t>
                      </w:r>
                    </w:p>
                  </w:sdtContent>
                </w:sdt>
                <w:sdt>
                  <w:sdtPr>
                    <w:alias w:val="22.2 pp."/>
                    <w:tag w:val="part_6cd150b0fd054c918f3d9fafab059ea9"/>
                    <w:lock w:val="sdtLocked"/>
                    <w:richText/>
                  </w:sdtPr>
                  <w:sdtContent>
                    <w:p>
                      <w:pPr>
                        <w:tabs>
                          <w:tab w:val="left" w:pos="851"/>
                          <w:tab w:val="left" w:pos="993"/>
                          <w:tab w:val="left" w:pos="1134"/>
                          <w:tab w:val="left" w:pos="1418"/>
                          <w:tab w:val="left" w:pos="1757"/>
                        </w:tabs>
                        <w:suppressAutoHyphens/>
                        <w:ind w:right="-1" w:firstLine="426"/>
                        <w:jc w:val="both"/>
                        <w:rPr>
                          <w:szCs w:val="24"/>
                        </w:rPr>
                      </w:pPr>
                      <w:sdt>
                        <w:sdtPr>
                          <w:alias w:val="Numeris"/>
                          <w:tag w:val="nr_6cd150b0fd054c918f3d9fafab059ea9"/>
                          <w:lock w:val="sdtLocked"/>
                          <w:richText/>
                        </w:sdtPr>
                        <w:sdtContent>
                          <w:r>
                            <w:rPr>
                              <w:szCs w:val="24"/>
                            </w:rPr>
                            <w:t>22.2</w:t>
                          </w:r>
                        </w:sdtContent>
                      </w:sdt>
                      <w:r>
                        <w:rPr>
                          <w:szCs w:val="24"/>
                        </w:rPr>
                        <w:t>.</w:t>
                        <w:tab/>
                        <w:t>kontroliuoti, kaip budinčios pamainos pareigūnai (darbuotojai) laikosi vidaus tvarkos taisyklių;</w:t>
                      </w:r>
                    </w:p>
                  </w:sdtContent>
                </w:sdt>
                <w:sdt>
                  <w:sdtPr>
                    <w:alias w:val="22.3 pp."/>
                    <w:tag w:val="part_426e3be14d3449aeae5e036066a66ca5"/>
                    <w:lock w:val="sdtLocked"/>
                    <w:richText/>
                  </w:sdtPr>
                  <w:sdtContent>
                    <w:p>
                      <w:pPr>
                        <w:tabs>
                          <w:tab w:val="left" w:pos="851"/>
                          <w:tab w:val="left" w:pos="993"/>
                          <w:tab w:val="left" w:pos="1134"/>
                          <w:tab w:val="left" w:pos="1418"/>
                          <w:tab w:val="left" w:pos="1757"/>
                        </w:tabs>
                        <w:suppressAutoHyphens/>
                        <w:ind w:right="-1" w:firstLine="426"/>
                        <w:jc w:val="both"/>
                        <w:rPr>
                          <w:szCs w:val="24"/>
                        </w:rPr>
                      </w:pPr>
                      <w:sdt>
                        <w:sdtPr>
                          <w:alias w:val="Numeris"/>
                          <w:tag w:val="nr_426e3be14d3449aeae5e036066a66ca5"/>
                          <w:lock w:val="sdtLocked"/>
                          <w:richText/>
                        </w:sdtPr>
                        <w:sdtContent>
                          <w:r>
                            <w:rPr>
                              <w:szCs w:val="24"/>
                            </w:rPr>
                            <w:t>22.3</w:t>
                          </w:r>
                        </w:sdtContent>
                      </w:sdt>
                      <w:r>
                        <w:rPr>
                          <w:szCs w:val="24"/>
                        </w:rPr>
                        <w:t>.</w:t>
                        <w:tab/>
                        <w:t>organizuoti pareigūnų (darbuotojų) parengtį, profesinį (teorinį, praktinį ir fizinį) pasirengimą, vesti užsiėmimus, periodiškai vykdyti šio pasirengimo patikrinimus;</w:t>
                      </w:r>
                    </w:p>
                  </w:sdtContent>
                </w:sdt>
                <w:sdt>
                  <w:sdtPr>
                    <w:alias w:val="22.4 pp."/>
                    <w:tag w:val="part_6ff8cea976c24fdb96c9bbd0e2ffec36"/>
                    <w:lock w:val="sdtLocked"/>
                    <w:richText/>
                  </w:sdtPr>
                  <w:sdtContent>
                    <w:p>
                      <w:pPr>
                        <w:ind w:right="-1" w:firstLine="426"/>
                        <w:jc w:val="both"/>
                        <w:rPr>
                          <w:szCs w:val="24"/>
                        </w:rPr>
                      </w:pPr>
                      <w:sdt>
                        <w:sdtPr>
                          <w:alias w:val="Numeris"/>
                          <w:tag w:val="nr_6ff8cea976c24fdb96c9bbd0e2ffec36"/>
                          <w:lock w:val="sdtLocked"/>
                          <w:richText/>
                        </w:sdtPr>
                        <w:sdtContent>
                          <w:r>
                            <w:rPr>
                              <w:color w:val="000000"/>
                              <w:szCs w:val="24"/>
                              <w:lang w:eastAsia="lt-LT"/>
                            </w:rPr>
                            <w:t>22.4</w:t>
                          </w:r>
                        </w:sdtContent>
                      </w:sdt>
                      <w:r>
                        <w:rPr>
                          <w:color w:val="000000"/>
                          <w:szCs w:val="24"/>
                          <w:lang w:eastAsia="lt-LT"/>
                        </w:rPr>
                        <w:t>. užtikrinti nuolatinę budinčios pamainos parengtį, kad budėjimo metu budėtų ne mažiau kaip 70 procentų budinčios pamainos pareigūnų (darbuotojų).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79fb0e20211eead77e967e3995264">
                        <w:r w:rsidRPr="00532B9F">
                          <w:rPr>
                            <w:rFonts w:ascii="Times New Roman" w:eastAsia="MS Mincho" w:hAnsi="Times New Roman"/>
                            <w:sz w:val="20"/>
                            <w:i/>
                            <w:iCs/>
                            <w:color w:val="0000FF" w:themeColor="hyperlink"/>
                            <w:u w:val="single"/>
                          </w:rPr>
                          <w:t>1-167 /2024 (1.4 E)</w:t>
                        </w:r>
                      </w:fldSimple>
                      <w:r>
                        <w:rPr>
                          <w:rFonts w:ascii="Times New Roman" w:eastAsia="MS Mincho" w:hAnsi="Times New Roman"/>
                          <w:sz w:val="20"/>
                          <w:i/>
                          <w:iCs/>
                        </w:rPr>
                        <w:t>,
2024-03-14,
paskelbta TAR 2024-03-14, i. k. 2024-04673        </w:t>
                      </w:r>
                    </w:p>
                    <w:p/>
                  </w:sdtContent>
                </w:sdt>
              </w:sdtContent>
            </w:sdt>
            <w:sdt>
              <w:sdtPr>
                <w:alias w:val="23 p."/>
                <w:tag w:val="part_1b756e3bec5f4a2e80fc50fca14b3ab1"/>
                <w:lock w:val="sdtLocked"/>
                <w:richText/>
              </w:sdtPr>
              <w:sdtContent>
                <w:p>
                  <w:pPr>
                    <w:tabs>
                      <w:tab w:val="left" w:pos="851"/>
                      <w:tab w:val="left" w:pos="993"/>
                      <w:tab w:val="left" w:pos="1134"/>
                      <w:tab w:val="left" w:pos="1418"/>
                      <w:tab w:val="left" w:pos="1757"/>
                    </w:tabs>
                    <w:suppressAutoHyphens/>
                    <w:ind w:right="-1" w:firstLine="426"/>
                    <w:jc w:val="both"/>
                    <w:rPr>
                      <w:szCs w:val="24"/>
                    </w:rPr>
                  </w:pPr>
                  <w:sdt>
                    <w:sdtPr>
                      <w:alias w:val="Numeris"/>
                      <w:tag w:val="nr_1b756e3bec5f4a2e80fc50fca14b3ab1"/>
                      <w:lock w:val="sdtLocked"/>
                      <w:richText/>
                    </w:sdtPr>
                    <w:sdtContent>
                      <w:r>
                        <w:rPr>
                          <w:szCs w:val="24"/>
                        </w:rPr>
                        <w:t>23</w:t>
                      </w:r>
                    </w:sdtContent>
                  </w:sdt>
                  <w:r>
                    <w:rPr>
                      <w:szCs w:val="24"/>
                    </w:rPr>
                    <w:t>.</w:t>
                    <w:tab/>
                    <w:t xml:space="preserve">Pamainos vadas tiesiogiai yra pavaldus PGV </w:t>
                  </w:r>
                  <w:r>
                    <w:t>komandos, PGV PGT, PGV PGT komandos</w:t>
                  </w:r>
                  <w:r>
                    <w:rPr>
                      <w:szCs w:val="24"/>
                    </w:rPr>
                    <w:t xml:space="preserve"> viršininkui.</w:t>
                  </w:r>
                </w:p>
              </w:sdtContent>
            </w:sdt>
            <w:sdt>
              <w:sdtPr>
                <w:alias w:val="24 p."/>
                <w:tag w:val="part_11a28fb772e1476c8ca12c70f273da06"/>
                <w:lock w:val="sdtLocked"/>
                <w:richText/>
              </w:sdtPr>
              <w:sdtContent>
                <w:p>
                  <w:pPr>
                    <w:tabs>
                      <w:tab w:val="left" w:pos="851"/>
                      <w:tab w:val="left" w:pos="993"/>
                      <w:tab w:val="left" w:pos="1134"/>
                      <w:tab w:val="left" w:pos="1418"/>
                      <w:tab w:val="left" w:pos="1757"/>
                    </w:tabs>
                    <w:suppressAutoHyphens/>
                    <w:ind w:right="-1" w:firstLine="426"/>
                    <w:jc w:val="both"/>
                    <w:rPr>
                      <w:szCs w:val="24"/>
                    </w:rPr>
                  </w:pPr>
                  <w:sdt>
                    <w:sdtPr>
                      <w:alias w:val="Numeris"/>
                      <w:tag w:val="nr_11a28fb772e1476c8ca12c70f273da06"/>
                      <w:lock w:val="sdtLocked"/>
                      <w:richText/>
                    </w:sdtPr>
                    <w:sdtContent>
                      <w:r>
                        <w:rPr>
                          <w:szCs w:val="24"/>
                        </w:rPr>
                        <w:t>24</w:t>
                      </w:r>
                    </w:sdtContent>
                  </w:sdt>
                  <w:r>
                    <w:rPr>
                      <w:szCs w:val="24"/>
                    </w:rPr>
                    <w:t>.</w:t>
                    <w:tab/>
                    <w:t>Pamainos vadui yra pavaldūs visi budinčios pamainos pareigūnai (darbuotojai).</w:t>
                  </w:r>
                </w:p>
              </w:sdtContent>
            </w:sdt>
            <w:sdt>
              <w:sdtPr>
                <w:alias w:val="25 p."/>
                <w:tag w:val="part_332361122e5c4d8dbdd5bd2363fb7296"/>
                <w:lock w:val="sdtLocked"/>
                <w:richText/>
              </w:sdtPr>
              <w:sdtContent>
                <w:p>
                  <w:pPr>
                    <w:tabs>
                      <w:tab w:val="left" w:pos="851"/>
                      <w:tab w:val="left" w:pos="993"/>
                      <w:tab w:val="left" w:pos="1134"/>
                      <w:tab w:val="left" w:pos="1418"/>
                      <w:tab w:val="left" w:pos="1757"/>
                    </w:tabs>
                    <w:suppressAutoHyphens/>
                    <w:ind w:right="-1" w:firstLine="426"/>
                    <w:jc w:val="both"/>
                    <w:rPr>
                      <w:szCs w:val="24"/>
                    </w:rPr>
                  </w:pPr>
                  <w:sdt>
                    <w:sdtPr>
                      <w:alias w:val="Numeris"/>
                      <w:tag w:val="nr_332361122e5c4d8dbdd5bd2363fb7296"/>
                      <w:lock w:val="sdtLocked"/>
                      <w:richText/>
                    </w:sdtPr>
                    <w:sdtContent>
                      <w:r>
                        <w:rPr>
                          <w:szCs w:val="24"/>
                        </w:rPr>
                        <w:t>25</w:t>
                      </w:r>
                    </w:sdtContent>
                  </w:sdt>
                  <w:r>
                    <w:rPr>
                      <w:szCs w:val="24"/>
                    </w:rPr>
                    <w:t>.</w:t>
                    <w:tab/>
                    <w:t>Pamainos vadas privalo:</w:t>
                  </w:r>
                </w:p>
                <w:sdt>
                  <w:sdtPr>
                    <w:alias w:val="25.1 pp."/>
                    <w:tag w:val="part_36a44718f9ec404492efd8c0e6b82bba"/>
                    <w:lock w:val="sdtLocked"/>
                    <w:richText/>
                  </w:sdtPr>
                  <w:sdtContent>
                    <w:p>
                      <w:pPr>
                        <w:tabs>
                          <w:tab w:val="left" w:pos="851"/>
                          <w:tab w:val="left" w:pos="993"/>
                          <w:tab w:val="left" w:pos="1134"/>
                          <w:tab w:val="left" w:pos="1418"/>
                          <w:tab w:val="left" w:pos="1757"/>
                        </w:tabs>
                        <w:suppressAutoHyphens/>
                        <w:ind w:right="-1" w:firstLine="426"/>
                        <w:jc w:val="both"/>
                        <w:rPr>
                          <w:szCs w:val="24"/>
                        </w:rPr>
                      </w:pPr>
                      <w:sdt>
                        <w:sdtPr>
                          <w:alias w:val="Numeris"/>
                          <w:tag w:val="nr_36a44718f9ec404492efd8c0e6b82bba"/>
                          <w:lock w:val="sdtLocked"/>
                          <w:richText/>
                        </w:sdtPr>
                        <w:sdtContent>
                          <w:r>
                            <w:rPr>
                              <w:szCs w:val="24"/>
                            </w:rPr>
                            <w:t>25.1</w:t>
                          </w:r>
                        </w:sdtContent>
                      </w:sdt>
                      <w:r>
                        <w:rPr>
                          <w:szCs w:val="24"/>
                        </w:rPr>
                        <w:t>.</w:t>
                        <w:tab/>
                        <w:t>vadovauti budinčiai pamainai, organizuoti ir kontroliuoti budinčios pamainos pareigūnų (darbuotojų) darbą, užtikrinti technikos parengtį, dokumentų pildymą laiku, vidaus darbo tvarką, teritorijos priežiūros darbų atlikimą;</w:t>
                      </w:r>
                    </w:p>
                  </w:sdtContent>
                </w:sdt>
                <w:sdt>
                  <w:sdtPr>
                    <w:alias w:val="25.2 pp."/>
                    <w:tag w:val="part_d84fa0b15d774b859710e0366e631c64"/>
                    <w:lock w:val="sdtLocked"/>
                    <w:richText/>
                  </w:sdtPr>
                  <w:sdtContent>
                    <w:p>
                      <w:pPr>
                        <w:tabs>
                          <w:tab w:val="left" w:pos="851"/>
                          <w:tab w:val="left" w:pos="993"/>
                          <w:tab w:val="left" w:pos="1134"/>
                          <w:tab w:val="left" w:pos="1560"/>
                        </w:tabs>
                        <w:suppressAutoHyphens/>
                        <w:ind w:right="-1" w:firstLine="426"/>
                        <w:jc w:val="both"/>
                        <w:rPr>
                          <w:szCs w:val="24"/>
                        </w:rPr>
                      </w:pPr>
                      <w:sdt>
                        <w:sdtPr>
                          <w:alias w:val="Numeris"/>
                          <w:tag w:val="nr_d84fa0b15d774b859710e0366e631c64"/>
                          <w:lock w:val="sdtLocked"/>
                          <w:richText/>
                        </w:sdtPr>
                        <w:sdtContent>
                          <w:r>
                            <w:rPr>
                              <w:szCs w:val="24"/>
                            </w:rPr>
                            <w:t>25.2</w:t>
                          </w:r>
                        </w:sdtContent>
                      </w:sdt>
                      <w:r>
                        <w:rPr>
                          <w:szCs w:val="24"/>
                        </w:rPr>
                        <w:t>.</w:t>
                        <w:tab/>
                        <w:t>būti pasirengęs išvykti į įvykio vietą;</w:t>
                      </w:r>
                    </w:p>
                  </w:sdtContent>
                </w:sdt>
                <w:sdt>
                  <w:sdtPr>
                    <w:alias w:val="25.3 pp."/>
                    <w:tag w:val="part_2cca762a6e5c4e32b4285ef5c2920a38"/>
                    <w:lock w:val="sdtLocked"/>
                    <w:richText/>
                  </w:sdtPr>
                  <w:sdtContent>
                    <w:p>
                      <w:pPr>
                        <w:tabs>
                          <w:tab w:val="left" w:pos="851"/>
                          <w:tab w:val="left" w:pos="993"/>
                          <w:tab w:val="left" w:pos="1134"/>
                          <w:tab w:val="left" w:pos="1560"/>
                        </w:tabs>
                        <w:suppressAutoHyphens/>
                        <w:ind w:right="-1" w:firstLine="426"/>
                        <w:jc w:val="both"/>
                        <w:rPr>
                          <w:szCs w:val="24"/>
                        </w:rPr>
                      </w:pPr>
                      <w:sdt>
                        <w:sdtPr>
                          <w:alias w:val="Numeris"/>
                          <w:tag w:val="nr_2cca762a6e5c4e32b4285ef5c2920a38"/>
                          <w:lock w:val="sdtLocked"/>
                          <w:richText/>
                        </w:sdtPr>
                        <w:sdtContent>
                          <w:r>
                            <w:rPr>
                              <w:szCs w:val="24"/>
                            </w:rPr>
                            <w:t>25.3</w:t>
                          </w:r>
                        </w:sdtContent>
                      </w:sdt>
                      <w:r>
                        <w:rPr>
                          <w:szCs w:val="24"/>
                        </w:rPr>
                        <w:t>.</w:t>
                        <w:tab/>
                        <w:t>užtikrinti budinčios pamainos ir (arba) skyrių išvykimą pagal aliarmo signalą;</w:t>
                      </w:r>
                    </w:p>
                  </w:sdtContent>
                </w:sdt>
                <w:sdt>
                  <w:sdtPr>
                    <w:alias w:val="25.4 pp."/>
                    <w:tag w:val="part_5e708d35778347f98427a113622e45b6"/>
                    <w:lock w:val="sdtLocked"/>
                    <w:richText/>
                  </w:sdtPr>
                  <w:sdtContent>
                    <w:p>
                      <w:pPr>
                        <w:tabs>
                          <w:tab w:val="left" w:pos="851"/>
                          <w:tab w:val="left" w:pos="993"/>
                          <w:tab w:val="left" w:pos="1134"/>
                          <w:tab w:val="left" w:pos="1560"/>
                        </w:tabs>
                        <w:suppressAutoHyphens/>
                        <w:ind w:right="-1" w:firstLine="426"/>
                        <w:jc w:val="both"/>
                        <w:rPr>
                          <w:szCs w:val="24"/>
                          <w:lang w:eastAsia="ar-SA"/>
                        </w:rPr>
                      </w:pPr>
                      <w:sdt>
                        <w:sdtPr>
                          <w:alias w:val="Numeris"/>
                          <w:tag w:val="nr_5e708d35778347f98427a113622e45b6"/>
                          <w:lock w:val="sdtLocked"/>
                          <w:richText/>
                        </w:sdtPr>
                        <w:sdtContent>
                          <w:r>
                            <w:rPr>
                              <w:szCs w:val="24"/>
                              <w:lang w:eastAsia="ar-SA"/>
                            </w:rPr>
                            <w:t>25.4</w:t>
                          </w:r>
                        </w:sdtContent>
                      </w:sdt>
                      <w:r>
                        <w:rPr>
                          <w:szCs w:val="24"/>
                          <w:lang w:eastAsia="ar-SA"/>
                        </w:rPr>
                        <w:t>.</w:t>
                        <w:tab/>
                      </w:r>
                      <w:r>
                        <w:rPr>
                          <w:bCs/>
                          <w:lang w:eastAsia="ar-SA"/>
                        </w:rPr>
                        <w:t>nustatyti budėjimo laikotarpiui budinčios pamainos skyrių sudėtį, ją koreguoti;</w:t>
                      </w:r>
                    </w:p>
                  </w:sdtContent>
                </w:sdt>
                <w:sdt>
                  <w:sdtPr>
                    <w:alias w:val="25.5 pp."/>
                    <w:tag w:val="part_3e9a6c4d0ca34ff293b3b77ce579807d"/>
                    <w:lock w:val="sdtLocked"/>
                    <w:richText/>
                  </w:sdtPr>
                  <w:sdtContent>
                    <w:p>
                      <w:pPr>
                        <w:tabs>
                          <w:tab w:val="left" w:pos="851"/>
                          <w:tab w:val="left" w:pos="993"/>
                          <w:tab w:val="left" w:pos="1134"/>
                          <w:tab w:val="left" w:pos="1276"/>
                          <w:tab w:val="left" w:pos="1560"/>
                        </w:tabs>
                        <w:suppressAutoHyphens/>
                        <w:ind w:right="-1" w:firstLine="426"/>
                        <w:jc w:val="both"/>
                        <w:rPr>
                          <w:color w:val="000000"/>
                          <w:szCs w:val="24"/>
                        </w:rPr>
                      </w:pPr>
                      <w:sdt>
                        <w:sdtPr>
                          <w:alias w:val="Numeris"/>
                          <w:tag w:val="nr_3e9a6c4d0ca34ff293b3b77ce579807d"/>
                          <w:lock w:val="sdtLocked"/>
                          <w:richText/>
                        </w:sdtPr>
                        <w:sdtContent>
                          <w:r>
                            <w:rPr>
                              <w:color w:val="000000"/>
                              <w:szCs w:val="24"/>
                            </w:rPr>
                            <w:t>25.5</w:t>
                          </w:r>
                        </w:sdtContent>
                      </w:sdt>
                      <w:r>
                        <w:rPr>
                          <w:color w:val="000000"/>
                          <w:szCs w:val="24"/>
                        </w:rPr>
                        <w:t>.</w:t>
                        <w:tab/>
                        <w:t>apie darbinės parengties technikos pakeitimą į rezervinę pranešti Bendrajam pagalbos centrui (toliau – BPC), PGV teritorinio struktūrinio padalinio viršininkui, PVS ar OVS budinčios pamainos vyresniajam specialistui;</w:t>
                      </w:r>
                    </w:p>
                  </w:sdtContent>
                </w:sdt>
                <w:sdt>
                  <w:sdtPr>
                    <w:alias w:val="25.6 pp."/>
                    <w:tag w:val="part_4dee046267a54e5fa967d9324284aafd"/>
                    <w:lock w:val="sdtLocked"/>
                    <w:richText/>
                  </w:sdtPr>
                  <w:sdtContent>
                    <w:p>
                      <w:pPr>
                        <w:tabs>
                          <w:tab w:val="left" w:pos="851"/>
                          <w:tab w:val="left" w:pos="993"/>
                          <w:tab w:val="left" w:pos="1134"/>
                          <w:tab w:val="left" w:pos="1276"/>
                          <w:tab w:val="left" w:pos="1560"/>
                        </w:tabs>
                        <w:suppressAutoHyphens/>
                        <w:ind w:right="-1" w:firstLine="426"/>
                        <w:jc w:val="both"/>
                        <w:rPr>
                          <w:color w:val="000000"/>
                          <w:szCs w:val="24"/>
                        </w:rPr>
                      </w:pPr>
                      <w:sdt>
                        <w:sdtPr>
                          <w:alias w:val="Numeris"/>
                          <w:tag w:val="nr_4dee046267a54e5fa967d9324284aafd"/>
                          <w:lock w:val="sdtLocked"/>
                          <w:richText/>
                        </w:sdtPr>
                        <w:sdtContent>
                          <w:r>
                            <w:rPr>
                              <w:color w:val="000000"/>
                              <w:szCs w:val="24"/>
                            </w:rPr>
                            <w:t>25.6</w:t>
                          </w:r>
                        </w:sdtContent>
                      </w:sdt>
                      <w:r>
                        <w:rPr>
                          <w:color w:val="000000"/>
                          <w:szCs w:val="24"/>
                        </w:rPr>
                        <w:t>.</w:t>
                        <w:tab/>
                        <w:t>nesant reikiamos technikos, poilsio, švenčių dienomis ir ne darbo valandomis informuoti PVS budinčius pamainomis pareigūnus (darbuotojus) ir BPC;</w:t>
                      </w:r>
                    </w:p>
                  </w:sdtContent>
                </w:sdt>
                <w:sdt>
                  <w:sdtPr>
                    <w:alias w:val="25.7 pp."/>
                    <w:tag w:val="part_23eaae3fa8f348768311c87fa81a329c"/>
                    <w:lock w:val="sdtLocked"/>
                    <w:richText/>
                  </w:sdtPr>
                  <w:sdtContent>
                    <w:p>
                      <w:pPr>
                        <w:tabs>
                          <w:tab w:val="left" w:pos="851"/>
                          <w:tab w:val="left" w:pos="993"/>
                          <w:tab w:val="left" w:pos="1134"/>
                          <w:tab w:val="left" w:pos="1276"/>
                          <w:tab w:val="left" w:pos="1560"/>
                        </w:tabs>
                        <w:suppressAutoHyphens/>
                        <w:ind w:right="-1" w:firstLine="426"/>
                        <w:jc w:val="both"/>
                        <w:rPr>
                          <w:lang w:eastAsia="ar-SA"/>
                        </w:rPr>
                      </w:pPr>
                      <w:sdt>
                        <w:sdtPr>
                          <w:alias w:val="Numeris"/>
                          <w:tag w:val="nr_23eaae3fa8f348768311c87fa81a329c"/>
                          <w:lock w:val="sdtLocked"/>
                          <w:richText/>
                        </w:sdtPr>
                        <w:sdtContent>
                          <w:r>
                            <w:rPr>
                              <w:lang w:eastAsia="ar-SA"/>
                            </w:rPr>
                            <w:t>25.7</w:t>
                          </w:r>
                        </w:sdtContent>
                      </w:sdt>
                      <w:r>
                        <w:rPr>
                          <w:lang w:eastAsia="ar-SA"/>
                        </w:rPr>
                        <w:t>.</w:t>
                        <w:tab/>
                        <w:t>žinoti, kuriose gatvėse, keliuose yra uždarytas ar ribojamas eismas (ribojamas greitis), būti susipažinęs su gaisrinių hidrantų, vandens šaltinių ir privažiavimų prie jų būkle veiklos teritorijoje;</w:t>
                      </w:r>
                    </w:p>
                  </w:sdtContent>
                </w:sdt>
                <w:sdt>
                  <w:sdtPr>
                    <w:alias w:val="25.8 pp."/>
                    <w:tag w:val="part_07dddc621fc4400b914c8712925ce3d2"/>
                    <w:lock w:val="sdtLocked"/>
                    <w:richText/>
                  </w:sdtPr>
                  <w:sdtContent>
                    <w:p>
                      <w:pPr>
                        <w:tabs>
                          <w:tab w:val="left" w:pos="851"/>
                          <w:tab w:val="left" w:pos="993"/>
                          <w:tab w:val="left" w:pos="1134"/>
                          <w:tab w:val="left" w:pos="1560"/>
                        </w:tabs>
                        <w:suppressAutoHyphens/>
                        <w:ind w:right="-1" w:firstLine="426"/>
                        <w:jc w:val="both"/>
                        <w:rPr>
                          <w:lang w:eastAsia="ar-SA"/>
                        </w:rPr>
                      </w:pPr>
                      <w:sdt>
                        <w:sdtPr>
                          <w:alias w:val="Numeris"/>
                          <w:tag w:val="nr_07dddc621fc4400b914c8712925ce3d2"/>
                          <w:lock w:val="sdtLocked"/>
                          <w:richText/>
                        </w:sdtPr>
                        <w:sdtContent>
                          <w:r>
                            <w:rPr>
                              <w:lang w:eastAsia="ar-SA"/>
                            </w:rPr>
                            <w:t>25.8</w:t>
                          </w:r>
                        </w:sdtContent>
                      </w:sdt>
                      <w:r>
                        <w:rPr>
                          <w:lang w:eastAsia="ar-SA"/>
                        </w:rPr>
                        <w:t>.</w:t>
                        <w:tab/>
                        <w:t xml:space="preserve">kontroliuoti, kaip tarnybos metu laikomasi pareigūnų (darbuotojų) saugos ir sveikatos instrukcijų reikalavimų; </w:t>
                      </w:r>
                    </w:p>
                  </w:sdtContent>
                </w:sdt>
                <w:sdt>
                  <w:sdtPr>
                    <w:alias w:val="25.9 pp."/>
                    <w:tag w:val="part_59f5aca16f05445ba0bc778c87ab0e69"/>
                    <w:lock w:val="sdtLocked"/>
                    <w:richText/>
                  </w:sdtPr>
                  <w:sdtContent>
                    <w:p>
                      <w:pPr>
                        <w:tabs>
                          <w:tab w:val="left" w:pos="851"/>
                          <w:tab w:val="left" w:pos="993"/>
                          <w:tab w:val="left" w:pos="1134"/>
                          <w:tab w:val="left" w:pos="1276"/>
                          <w:tab w:val="left" w:pos="1560"/>
                        </w:tabs>
                        <w:suppressAutoHyphens/>
                        <w:ind w:right="-1" w:firstLine="426"/>
                        <w:jc w:val="both"/>
                        <w:rPr>
                          <w:szCs w:val="24"/>
                        </w:rPr>
                      </w:pPr>
                      <w:sdt>
                        <w:sdtPr>
                          <w:alias w:val="Numeris"/>
                          <w:tag w:val="nr_59f5aca16f05445ba0bc778c87ab0e69"/>
                          <w:lock w:val="sdtLocked"/>
                          <w:richText/>
                        </w:sdtPr>
                        <w:sdtContent>
                          <w:r>
                            <w:rPr>
                              <w:szCs w:val="24"/>
                            </w:rPr>
                            <w:t>25.9</w:t>
                          </w:r>
                        </w:sdtContent>
                      </w:sdt>
                      <w:r>
                        <w:rPr>
                          <w:szCs w:val="24"/>
                        </w:rPr>
                        <w:t>.</w:t>
                        <w:tab/>
                        <w:t>užtikrinti dienotvarkės laikymąsi;</w:t>
                      </w:r>
                    </w:p>
                  </w:sdtContent>
                </w:sdt>
                <w:sdt>
                  <w:sdtPr>
                    <w:alias w:val="25.10 pp."/>
                    <w:tag w:val="part_96f6e884a0a34931aa65ae0512498090"/>
                    <w:lock w:val="sdtLocked"/>
                    <w:richText/>
                  </w:sdtPr>
                  <w:sdtContent>
                    <w:p>
                      <w:pPr>
                        <w:tabs>
                          <w:tab w:val="left" w:pos="851"/>
                          <w:tab w:val="left" w:pos="993"/>
                          <w:tab w:val="left" w:pos="1134"/>
                          <w:tab w:val="left" w:pos="1560"/>
                          <w:tab w:val="left" w:pos="1701"/>
                        </w:tabs>
                        <w:suppressAutoHyphens/>
                        <w:ind w:right="-1" w:firstLine="426"/>
                        <w:jc w:val="both"/>
                        <w:rPr>
                          <w:lang w:eastAsia="ar-SA"/>
                        </w:rPr>
                      </w:pPr>
                      <w:sdt>
                        <w:sdtPr>
                          <w:alias w:val="Numeris"/>
                          <w:tag w:val="nr_96f6e884a0a34931aa65ae0512498090"/>
                          <w:lock w:val="sdtLocked"/>
                          <w:richText/>
                        </w:sdtPr>
                        <w:sdtContent>
                          <w:r>
                            <w:rPr>
                              <w:lang w:eastAsia="ar-SA"/>
                            </w:rPr>
                            <w:t>25.10</w:t>
                          </w:r>
                        </w:sdtContent>
                      </w:sdt>
                      <w:r>
                        <w:rPr>
                          <w:lang w:eastAsia="ar-SA"/>
                        </w:rPr>
                        <w:t>.</w:t>
                        <w:tab/>
                        <w:t xml:space="preserve">kelti budinčios pamainos </w:t>
                      </w:r>
                      <w:r>
                        <w:rPr>
                          <w:szCs w:val="24"/>
                          <w:lang w:eastAsia="ar-SA"/>
                        </w:rPr>
                        <w:t xml:space="preserve">pareigūnų (darbuotojų) </w:t>
                      </w:r>
                      <w:r>
                        <w:rPr>
                          <w:lang w:eastAsia="ar-SA"/>
                        </w:rPr>
                        <w:t>gaisrų gesinimo ir kitų gelbėjimo darbų atlikimo, technikos eksploatavimo ir taktikos žinių lygį;</w:t>
                      </w:r>
                    </w:p>
                  </w:sdtContent>
                </w:sdt>
                <w:sdt>
                  <w:sdtPr>
                    <w:alias w:val="25.11 pp."/>
                    <w:tag w:val="part_ac08b9c79b4e4084ad084a20a2f901c0"/>
                    <w:lock w:val="sdtLocked"/>
                    <w:richText/>
                  </w:sdtPr>
                  <w:sdtContent>
                    <w:p>
                      <w:pPr>
                        <w:tabs>
                          <w:tab w:val="left" w:pos="851"/>
                          <w:tab w:val="left" w:pos="993"/>
                          <w:tab w:val="left" w:pos="1134"/>
                          <w:tab w:val="left" w:pos="1560"/>
                          <w:tab w:val="left" w:pos="1757"/>
                        </w:tabs>
                        <w:suppressAutoHyphens/>
                        <w:ind w:right="-1" w:firstLine="426"/>
                        <w:jc w:val="both"/>
                        <w:rPr>
                          <w:lang w:eastAsia="ar-SA"/>
                        </w:rPr>
                      </w:pPr>
                      <w:sdt>
                        <w:sdtPr>
                          <w:alias w:val="Numeris"/>
                          <w:tag w:val="nr_ac08b9c79b4e4084ad084a20a2f901c0"/>
                          <w:lock w:val="sdtLocked"/>
                          <w:richText/>
                        </w:sdtPr>
                        <w:sdtContent>
                          <w:r>
                            <w:rPr>
                              <w:lang w:eastAsia="ar-SA"/>
                            </w:rPr>
                            <w:t>25.11</w:t>
                          </w:r>
                        </w:sdtContent>
                      </w:sdt>
                      <w:r>
                        <w:rPr>
                          <w:lang w:eastAsia="ar-SA"/>
                        </w:rPr>
                        <w:t>.</w:t>
                        <w:tab/>
                        <w:t xml:space="preserve">apie ypatingus įvykius (nelaimingi atsitikimai, traumos, įrangos praradimas, sugadinimas ir t. t.) budėjimo laikotarpiu nustatyta tvarka pranešti įgaliotam asmeniui, </w:t>
                      </w:r>
                      <w:r>
                        <w:rPr>
                          <w:color w:val="000000"/>
                          <w:lang w:eastAsia="ar-SA"/>
                        </w:rPr>
                        <w:t xml:space="preserve">poilsio, švenčių dienomis ir ne darbo valandomis  –  PVS,</w:t>
                      </w:r>
                      <w:r>
                        <w:rPr>
                          <w:lang w:eastAsia="ar-SA"/>
                        </w:rPr>
                        <w:t xml:space="preserve">  imtis priemonių trūkumams pašalinti ir išsiaiškinti visas įvykio aplinkybes;</w:t>
                      </w:r>
                    </w:p>
                  </w:sdtContent>
                </w:sdt>
                <w:sdt>
                  <w:sdtPr>
                    <w:alias w:val="25.12 pp."/>
                    <w:tag w:val="part_d8136ccab855474abb587c9c41996bf1"/>
                    <w:lock w:val="sdtLocked"/>
                    <w:richText/>
                  </w:sdtPr>
                  <w:sdtContent>
                    <w:p>
                      <w:pPr>
                        <w:tabs>
                          <w:tab w:val="left" w:pos="851"/>
                          <w:tab w:val="left" w:pos="993"/>
                          <w:tab w:val="left" w:pos="1134"/>
                          <w:tab w:val="left" w:pos="1757"/>
                        </w:tabs>
                        <w:suppressAutoHyphens/>
                        <w:ind w:right="-1" w:firstLine="426"/>
                        <w:jc w:val="both"/>
                        <w:rPr>
                          <w:lang w:eastAsia="ar-SA"/>
                        </w:rPr>
                      </w:pPr>
                      <w:sdt>
                        <w:sdtPr>
                          <w:alias w:val="Numeris"/>
                          <w:tag w:val="nr_d8136ccab855474abb587c9c41996bf1"/>
                          <w:lock w:val="sdtLocked"/>
                          <w:richText/>
                        </w:sdtPr>
                        <w:sdtContent>
                          <w:r>
                            <w:rPr>
                              <w:lang w:eastAsia="ar-SA"/>
                            </w:rPr>
                            <w:t>25.12</w:t>
                          </w:r>
                        </w:sdtContent>
                      </w:sdt>
                      <w:r>
                        <w:rPr>
                          <w:lang w:eastAsia="ar-SA"/>
                        </w:rPr>
                        <w:t>.</w:t>
                        <w:tab/>
                        <w:t>tobulinti fizinį pasirengimą ir profesinius įgūdžius;</w:t>
                      </w:r>
                    </w:p>
                  </w:sdtContent>
                </w:sdt>
                <w:sdt>
                  <w:sdtPr>
                    <w:alias w:val="25.13 pp."/>
                    <w:tag w:val="part_42bc20e0c0154272ab5b1dab1838be42"/>
                    <w:lock w:val="sdtLocked"/>
                    <w:richText/>
                  </w:sdtPr>
                  <w:sdtContent>
                    <w:p>
                      <w:pPr>
                        <w:tabs>
                          <w:tab w:val="left" w:pos="851"/>
                          <w:tab w:val="left" w:pos="993"/>
                          <w:tab w:val="left" w:pos="1134"/>
                          <w:tab w:val="left" w:pos="1757"/>
                        </w:tabs>
                        <w:suppressAutoHyphens/>
                        <w:ind w:right="-1" w:firstLine="426"/>
                        <w:jc w:val="both"/>
                        <w:rPr>
                          <w:lang w:eastAsia="ar-SA"/>
                        </w:rPr>
                      </w:pPr>
                      <w:sdt>
                        <w:sdtPr>
                          <w:alias w:val="Numeris"/>
                          <w:tag w:val="nr_42bc20e0c0154272ab5b1dab1838be42"/>
                          <w:lock w:val="sdtLocked"/>
                          <w:richText/>
                        </w:sdtPr>
                        <w:sdtContent>
                          <w:r>
                            <w:rPr>
                              <w:lang w:eastAsia="ar-SA"/>
                            </w:rPr>
                            <w:t>25.13</w:t>
                          </w:r>
                        </w:sdtContent>
                      </w:sdt>
                      <w:r>
                        <w:rPr>
                          <w:lang w:eastAsia="ar-SA"/>
                        </w:rPr>
                        <w:t>.</w:t>
                        <w:tab/>
                        <w:t xml:space="preserve">padėti lavinti naujai priimtų į tarnybą </w:t>
                      </w:r>
                      <w:r>
                        <w:rPr>
                          <w:szCs w:val="24"/>
                          <w:lang w:eastAsia="ar-SA"/>
                        </w:rPr>
                        <w:t>pareigūnų (darbuotojų)</w:t>
                      </w:r>
                      <w:r>
                        <w:rPr>
                          <w:b/>
                          <w:szCs w:val="24"/>
                          <w:lang w:eastAsia="ar-SA"/>
                        </w:rPr>
                        <w:t xml:space="preserve"> </w:t>
                      </w:r>
                      <w:r>
                        <w:rPr>
                          <w:lang w:eastAsia="ar-SA"/>
                        </w:rPr>
                        <w:t>profesinius gebėjimus;</w:t>
                      </w:r>
                    </w:p>
                  </w:sdtContent>
                </w:sdt>
                <w:sdt>
                  <w:sdtPr>
                    <w:alias w:val="25.14 pp."/>
                    <w:tag w:val="part_f02e842f9a934a13b697b14c685c6dc9"/>
                    <w:lock w:val="sdtLocked"/>
                    <w:richText/>
                  </w:sdtPr>
                  <w:sdtContent>
                    <w:p>
                      <w:pPr>
                        <w:tabs>
                          <w:tab w:val="left" w:pos="851"/>
                          <w:tab w:val="left" w:pos="993"/>
                          <w:tab w:val="left" w:pos="1134"/>
                          <w:tab w:val="left" w:pos="1276"/>
                          <w:tab w:val="left" w:pos="1560"/>
                          <w:tab w:val="left" w:pos="1757"/>
                        </w:tabs>
                        <w:suppressAutoHyphens/>
                        <w:ind w:right="-1" w:firstLine="426"/>
                        <w:jc w:val="both"/>
                        <w:rPr>
                          <w:color w:val="000000"/>
                          <w:lang w:eastAsia="ar-SA"/>
                        </w:rPr>
                      </w:pPr>
                      <w:sdt>
                        <w:sdtPr>
                          <w:alias w:val="Numeris"/>
                          <w:tag w:val="nr_f02e842f9a934a13b697b14c685c6dc9"/>
                          <w:lock w:val="sdtLocked"/>
                          <w:richText/>
                        </w:sdtPr>
                        <w:sdtContent>
                          <w:r>
                            <w:rPr>
                              <w:color w:val="000000"/>
                              <w:lang w:eastAsia="ar-SA"/>
                            </w:rPr>
                            <w:t>25.14</w:t>
                          </w:r>
                        </w:sdtContent>
                      </w:sdt>
                      <w:r>
                        <w:rPr>
                          <w:color w:val="000000"/>
                          <w:lang w:eastAsia="ar-SA"/>
                        </w:rPr>
                        <w:t>.</w:t>
                        <w:tab/>
                      </w:r>
                      <w:r>
                        <w:rPr>
                          <w:lang w:eastAsia="ar-SA"/>
                        </w:rPr>
                        <w:t>kontroliuoti, kaip budinčios pamainos pareigūnai (darbuotojai) laikosi patvirtinto atostogų grafiko;</w:t>
                      </w:r>
                    </w:p>
                  </w:sdtContent>
                </w:sdt>
                <w:sdt>
                  <w:sdtPr>
                    <w:alias w:val="25.15 pp."/>
                    <w:tag w:val="part_ad36daf822844e27b390943d27df5c50"/>
                    <w:lock w:val="sdtLocked"/>
                    <w:richText/>
                  </w:sdtPr>
                  <w:sdtContent>
                    <w:p>
                      <w:pPr>
                        <w:tabs>
                          <w:tab w:val="left" w:pos="851"/>
                          <w:tab w:val="left" w:pos="993"/>
                          <w:tab w:val="left" w:pos="1134"/>
                          <w:tab w:val="left" w:pos="1276"/>
                          <w:tab w:val="left" w:pos="1757"/>
                        </w:tabs>
                        <w:suppressAutoHyphens/>
                        <w:ind w:right="-1" w:firstLine="426"/>
                        <w:jc w:val="both"/>
                        <w:rPr>
                          <w:color w:val="000000"/>
                          <w:szCs w:val="24"/>
                        </w:rPr>
                      </w:pPr>
                      <w:sdt>
                        <w:sdtPr>
                          <w:alias w:val="Numeris"/>
                          <w:tag w:val="nr_ad36daf822844e27b390943d27df5c50"/>
                          <w:lock w:val="sdtLocked"/>
                          <w:richText/>
                        </w:sdtPr>
                        <w:sdtContent>
                          <w:r>
                            <w:rPr>
                              <w:color w:val="000000"/>
                              <w:szCs w:val="24"/>
                            </w:rPr>
                            <w:t>25.15</w:t>
                          </w:r>
                        </w:sdtContent>
                      </w:sdt>
                      <w:r>
                        <w:rPr>
                          <w:color w:val="000000"/>
                          <w:szCs w:val="24"/>
                        </w:rPr>
                        <w:t>.</w:t>
                        <w:tab/>
                        <w:t>tarpininkauti keičiant budinčios pamainos pareigūno (darbuotojo) atostogų laiką;</w:t>
                      </w:r>
                    </w:p>
                  </w:sdtContent>
                </w:sdt>
                <w:sdt>
                  <w:sdtPr>
                    <w:alias w:val="25.16 pp."/>
                    <w:tag w:val="part_cf415606876e4eae839d825de19ece79"/>
                    <w:lock w:val="sdtLocked"/>
                    <w:richText/>
                  </w:sdtPr>
                  <w:sdtContent>
                    <w:p>
                      <w:pPr>
                        <w:tabs>
                          <w:tab w:val="left" w:pos="851"/>
                          <w:tab w:val="left" w:pos="993"/>
                          <w:tab w:val="left" w:pos="1134"/>
                          <w:tab w:val="left" w:pos="1276"/>
                          <w:tab w:val="left" w:pos="1757"/>
                        </w:tabs>
                        <w:suppressAutoHyphens/>
                        <w:ind w:right="-1" w:firstLine="426"/>
                        <w:jc w:val="both"/>
                        <w:rPr>
                          <w:lang w:eastAsia="ar-SA"/>
                        </w:rPr>
                      </w:pPr>
                      <w:sdt>
                        <w:sdtPr>
                          <w:alias w:val="Numeris"/>
                          <w:tag w:val="nr_cf415606876e4eae839d825de19ece79"/>
                          <w:lock w:val="sdtLocked"/>
                          <w:richText/>
                        </w:sdtPr>
                        <w:sdtContent>
                          <w:r>
                            <w:rPr>
                              <w:lang w:eastAsia="ar-SA"/>
                            </w:rPr>
                            <w:t>25.16</w:t>
                          </w:r>
                        </w:sdtContent>
                      </w:sdt>
                      <w:r>
                        <w:rPr>
                          <w:lang w:eastAsia="ar-SA"/>
                        </w:rPr>
                        <w:t>.</w:t>
                        <w:tab/>
                        <w:t xml:space="preserve">teikti PGV komandos, PGV PGT, PGV PGT komandos viršininkui pasiūlymus dėl  parengties užtikrinimo gerinimo;</w:t>
                      </w:r>
                    </w:p>
                  </w:sdtContent>
                </w:sdt>
                <w:sdt>
                  <w:sdtPr>
                    <w:alias w:val="25.17 pp."/>
                    <w:tag w:val="part_a817e665a10a44e5b5c81672217e850f"/>
                    <w:lock w:val="sdtLocked"/>
                    <w:richText/>
                  </w:sdtPr>
                  <w:sdtContent>
                    <w:p>
                      <w:pPr>
                        <w:tabs>
                          <w:tab w:val="left" w:pos="851"/>
                          <w:tab w:val="left" w:pos="993"/>
                          <w:tab w:val="left" w:pos="1134"/>
                          <w:tab w:val="left" w:pos="1757"/>
                        </w:tabs>
                        <w:suppressAutoHyphens/>
                        <w:ind w:right="-1" w:firstLine="426"/>
                        <w:jc w:val="both"/>
                        <w:rPr>
                          <w:szCs w:val="24"/>
                          <w:lang w:eastAsia="ar-SA"/>
                        </w:rPr>
                      </w:pPr>
                      <w:sdt>
                        <w:sdtPr>
                          <w:alias w:val="Numeris"/>
                          <w:tag w:val="nr_a817e665a10a44e5b5c81672217e850f"/>
                          <w:lock w:val="sdtLocked"/>
                          <w:richText/>
                        </w:sdtPr>
                        <w:sdtContent>
                          <w:r>
                            <w:rPr>
                              <w:szCs w:val="24"/>
                              <w:lang w:eastAsia="ar-SA"/>
                            </w:rPr>
                            <w:t>25.17</w:t>
                          </w:r>
                        </w:sdtContent>
                      </w:sdt>
                      <w:r>
                        <w:rPr>
                          <w:szCs w:val="24"/>
                          <w:lang w:eastAsia="ar-SA"/>
                        </w:rPr>
                        <w:t>.</w:t>
                        <w:tab/>
                        <w:t>pagal kompetenciją rengti veiklos teritorijoje esančių objektų įvykių likvidavimo planų projektus ir teikti pasiūlymus dėl jų rengimo;</w:t>
                      </w:r>
                    </w:p>
                  </w:sdtContent>
                </w:sdt>
                <w:sdt>
                  <w:sdtPr>
                    <w:alias w:val="25.18 pp."/>
                    <w:tag w:val="part_fac9270413754f688a917d282e039330"/>
                    <w:lock w:val="sdtLocked"/>
                    <w:richText/>
                  </w:sdtPr>
                  <w:sdtContent>
                    <w:p>
                      <w:pPr>
                        <w:tabs>
                          <w:tab w:val="left" w:pos="851"/>
                          <w:tab w:val="left" w:pos="993"/>
                          <w:tab w:val="left" w:pos="1134"/>
                          <w:tab w:val="left" w:pos="1757"/>
                        </w:tabs>
                        <w:suppressAutoHyphens/>
                        <w:ind w:right="-1" w:firstLine="426"/>
                        <w:jc w:val="both"/>
                        <w:rPr>
                          <w:szCs w:val="24"/>
                          <w:lang w:eastAsia="ar-SA"/>
                        </w:rPr>
                      </w:pPr>
                      <w:sdt>
                        <w:sdtPr>
                          <w:alias w:val="Numeris"/>
                          <w:tag w:val="nr_fac9270413754f688a917d282e039330"/>
                          <w:lock w:val="sdtLocked"/>
                          <w:richText/>
                        </w:sdtPr>
                        <w:sdtContent>
                          <w:r>
                            <w:rPr>
                              <w:szCs w:val="24"/>
                              <w:lang w:eastAsia="ar-SA"/>
                            </w:rPr>
                            <w:t>25.18</w:t>
                          </w:r>
                        </w:sdtContent>
                      </w:sdt>
                      <w:r>
                        <w:rPr>
                          <w:szCs w:val="24"/>
                          <w:lang w:eastAsia="ar-SA"/>
                        </w:rPr>
                        <w:t>.</w:t>
                        <w:tab/>
                        <w:t xml:space="preserve">vykdyti kitas pareigybės aprašyme nustatytas funkcijas, </w:t>
                      </w:r>
                      <w:r>
                        <w:rPr>
                          <w:lang w:eastAsia="ar-SA"/>
                        </w:rPr>
                        <w:t>PGV, PGV komandos, PGV PGT, PGV PGT komandos viršininko pavedimus, susijusius su parengties užtikrinimo organizavimu.</w:t>
                      </w:r>
                    </w:p>
                  </w:sdtContent>
                </w:sdt>
              </w:sdtContent>
            </w:sdt>
            <w:sdt>
              <w:sdtPr>
                <w:alias w:val="26 p."/>
                <w:tag w:val="part_5147df3c0bf64f4f830ac15b4b3fe22b"/>
                <w:lock w:val="sdtLocked"/>
                <w:richText/>
              </w:sdtPr>
              <w:sdtContent>
                <w:p>
                  <w:pPr>
                    <w:tabs>
                      <w:tab w:val="left" w:pos="851"/>
                      <w:tab w:val="left" w:pos="993"/>
                      <w:tab w:val="left" w:pos="1134"/>
                      <w:tab w:val="left" w:pos="1418"/>
                      <w:tab w:val="left" w:pos="1757"/>
                    </w:tabs>
                    <w:suppressAutoHyphens/>
                    <w:ind w:right="-1" w:firstLine="426"/>
                    <w:jc w:val="both"/>
                    <w:rPr>
                      <w:szCs w:val="24"/>
                    </w:rPr>
                  </w:pPr>
                  <w:sdt>
                    <w:sdtPr>
                      <w:alias w:val="Numeris"/>
                      <w:tag w:val="nr_5147df3c0bf64f4f830ac15b4b3fe22b"/>
                      <w:lock w:val="sdtLocked"/>
                      <w:richText/>
                    </w:sdtPr>
                    <w:sdtContent>
                      <w:r>
                        <w:rPr>
                          <w:szCs w:val="24"/>
                        </w:rPr>
                        <w:t>26</w:t>
                      </w:r>
                    </w:sdtContent>
                  </w:sdt>
                  <w:r>
                    <w:rPr>
                      <w:szCs w:val="24"/>
                    </w:rPr>
                    <w:t>.</w:t>
                    <w:tab/>
                    <w:t>Skyrininkas yra tiesiogiai pavaldus pamainos vadui.</w:t>
                  </w:r>
                </w:p>
              </w:sdtContent>
            </w:sdt>
            <w:sdt>
              <w:sdtPr>
                <w:alias w:val="27 p."/>
                <w:tag w:val="part_0647c17587e34cd7b3de592c4ace2dc9"/>
                <w:lock w:val="sdtLocked"/>
                <w:richText/>
              </w:sdtPr>
              <w:sdtContent>
                <w:p>
                  <w:pPr>
                    <w:tabs>
                      <w:tab w:val="left" w:pos="851"/>
                      <w:tab w:val="left" w:pos="993"/>
                      <w:tab w:val="left" w:pos="1134"/>
                      <w:tab w:val="left" w:pos="1276"/>
                      <w:tab w:val="left" w:pos="1701"/>
                    </w:tabs>
                    <w:suppressAutoHyphens/>
                    <w:ind w:right="-1" w:firstLine="426"/>
                    <w:jc w:val="both"/>
                    <w:rPr>
                      <w:lang w:eastAsia="ar-SA"/>
                    </w:rPr>
                  </w:pPr>
                  <w:sdt>
                    <w:sdtPr>
                      <w:alias w:val="Numeris"/>
                      <w:tag w:val="nr_0647c17587e34cd7b3de592c4ace2dc9"/>
                      <w:lock w:val="sdtLocked"/>
                      <w:richText/>
                    </w:sdtPr>
                    <w:sdtContent>
                      <w:r>
                        <w:rPr>
                          <w:lang w:eastAsia="ar-SA"/>
                        </w:rPr>
                        <w:t>27</w:t>
                      </w:r>
                    </w:sdtContent>
                  </w:sdt>
                  <w:r>
                    <w:rPr>
                      <w:lang w:eastAsia="ar-SA"/>
                    </w:rPr>
                    <w:t>.</w:t>
                    <w:tab/>
                  </w:r>
                  <w:r>
                    <w:rPr>
                      <w:szCs w:val="24"/>
                      <w:lang w:eastAsia="ar-SA"/>
                    </w:rPr>
                    <w:t xml:space="preserve">Skyrininkas </w:t>
                  </w:r>
                  <w:r>
                    <w:rPr>
                      <w:lang w:eastAsia="ar-SA"/>
                    </w:rPr>
                    <w:t>vadovauja budinčios pamainos skyriui, organizuoja ir kontroliuoja jo darbą.</w:t>
                  </w:r>
                </w:p>
              </w:sdtContent>
            </w:sdt>
            <w:sdt>
              <w:sdtPr>
                <w:alias w:val="28 p."/>
                <w:tag w:val="part_0bf0d4308ef940a9a9a673be4574bf9e"/>
                <w:lock w:val="sdtLocked"/>
                <w:richText/>
              </w:sdtPr>
              <w:sdtContent>
                <w:p>
                  <w:pPr>
                    <w:ind w:right="-1" w:firstLine="426"/>
                    <w:jc w:val="both"/>
                    <w:rPr>
                      <w:szCs w:val="24"/>
                    </w:rPr>
                  </w:pPr>
                  <w:sdt>
                    <w:sdtPr>
                      <w:alias w:val="Numeris"/>
                      <w:tag w:val="nr_0bf0d4308ef940a9a9a673be4574bf9e"/>
                      <w:lock w:val="sdtLocked"/>
                      <w:richText/>
                    </w:sdtPr>
                    <w:sdtContent>
                      <w:r>
                        <w:rPr>
                          <w:color w:val="000000"/>
                          <w:szCs w:val="24"/>
                          <w:lang w:eastAsia="lt-LT"/>
                        </w:rPr>
                        <w:t>28</w:t>
                      </w:r>
                    </w:sdtContent>
                  </w:sdt>
                  <w:r>
                    <w:rPr>
                      <w:color w:val="000000"/>
                      <w:szCs w:val="24"/>
                      <w:lang w:eastAsia="lt-LT"/>
                    </w:rPr>
                    <w:t xml:space="preserve">. Nesant pamainos vado, laikantis Nuostatų 2 priedo 2.2 papunktyje nustatyto eiliškumo, laikinai jo funkcijas vykdyti teisės aktų nustatyta tvarka skiriamas kitas pareigūnas.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79fb0e20211eead77e967e3995264">
                    <w:r w:rsidRPr="00532B9F">
                      <w:rPr>
                        <w:rFonts w:ascii="Times New Roman" w:eastAsia="MS Mincho" w:hAnsi="Times New Roman"/>
                        <w:sz w:val="20"/>
                        <w:i/>
                        <w:iCs/>
                        <w:color w:val="0000FF" w:themeColor="hyperlink"/>
                        <w:u w:val="single"/>
                      </w:rPr>
                      <w:t>1-167 /2024 (1.4 E)</w:t>
                    </w:r>
                  </w:fldSimple>
                  <w:r>
                    <w:rPr>
                      <w:rFonts w:ascii="Times New Roman" w:eastAsia="MS Mincho" w:hAnsi="Times New Roman"/>
                      <w:sz w:val="20"/>
                      <w:i/>
                      <w:iCs/>
                    </w:rPr>
                    <w:t>,
2024-03-14,
paskelbta TAR 2024-03-14, i. k. 2024-04673            </w:t>
                  </w:r>
                </w:p>
                <w:p/>
              </w:sdtContent>
            </w:sdt>
            <w:sdt>
              <w:sdtPr>
                <w:alias w:val="29 p."/>
                <w:tag w:val="part_20c8312952c64a6f83388b172bc761d3"/>
                <w:lock w:val="sdtLocked"/>
                <w:richText/>
              </w:sdtPr>
              <w:sdtContent>
                <w:p>
                  <w:pPr>
                    <w:tabs>
                      <w:tab w:val="left" w:pos="851"/>
                      <w:tab w:val="left" w:pos="993"/>
                      <w:tab w:val="left" w:pos="1134"/>
                      <w:tab w:val="left" w:pos="1276"/>
                      <w:tab w:val="left" w:pos="1701"/>
                    </w:tabs>
                    <w:suppressAutoHyphens/>
                    <w:ind w:right="-1" w:firstLine="426"/>
                    <w:jc w:val="both"/>
                    <w:rPr>
                      <w:szCs w:val="24"/>
                      <w:lang w:eastAsia="ar-SA"/>
                    </w:rPr>
                  </w:pPr>
                  <w:sdt>
                    <w:sdtPr>
                      <w:alias w:val="Numeris"/>
                      <w:tag w:val="nr_20c8312952c64a6f83388b172bc761d3"/>
                      <w:lock w:val="sdtLocked"/>
                      <w:richText/>
                    </w:sdtPr>
                    <w:sdtContent>
                      <w:r>
                        <w:rPr>
                          <w:szCs w:val="24"/>
                          <w:lang w:eastAsia="ar-SA"/>
                        </w:rPr>
                        <w:t>29</w:t>
                      </w:r>
                    </w:sdtContent>
                  </w:sdt>
                  <w:r>
                    <w:rPr>
                      <w:szCs w:val="24"/>
                      <w:lang w:eastAsia="ar-SA"/>
                    </w:rPr>
                    <w:t>.</w:t>
                    <w:tab/>
                    <w:t>Skyrininkas privalo:</w:t>
                  </w:r>
                </w:p>
                <w:sdt>
                  <w:sdtPr>
                    <w:alias w:val="29.1 pp."/>
                    <w:tag w:val="part_535b3f6e1e3d4c8081289de5f1945906"/>
                    <w:lock w:val="sdtLocked"/>
                    <w:richText/>
                  </w:sdtPr>
                  <w:sdtContent>
                    <w:p>
                      <w:pPr>
                        <w:tabs>
                          <w:tab w:val="left" w:pos="851"/>
                          <w:tab w:val="left" w:pos="993"/>
                          <w:tab w:val="left" w:pos="1134"/>
                          <w:tab w:val="left" w:pos="1560"/>
                        </w:tabs>
                        <w:suppressAutoHyphens/>
                        <w:ind w:right="-1" w:firstLine="426"/>
                        <w:jc w:val="both"/>
                        <w:rPr>
                          <w:szCs w:val="24"/>
                        </w:rPr>
                      </w:pPr>
                      <w:sdt>
                        <w:sdtPr>
                          <w:alias w:val="Numeris"/>
                          <w:tag w:val="nr_535b3f6e1e3d4c8081289de5f1945906"/>
                          <w:lock w:val="sdtLocked"/>
                          <w:richText/>
                        </w:sdtPr>
                        <w:sdtContent>
                          <w:r>
                            <w:rPr>
                              <w:szCs w:val="24"/>
                            </w:rPr>
                            <w:t>29.1</w:t>
                          </w:r>
                        </w:sdtContent>
                      </w:sdt>
                      <w:r>
                        <w:rPr>
                          <w:szCs w:val="24"/>
                        </w:rPr>
                        <w:t>.</w:t>
                        <w:tab/>
                        <w:t>būti pasirengęs išvykti į įvykio vietą;</w:t>
                      </w:r>
                    </w:p>
                  </w:sdtContent>
                </w:sdt>
                <w:sdt>
                  <w:sdtPr>
                    <w:alias w:val="29.2 pp."/>
                    <w:tag w:val="part_058e12fc820640eba943d99cea18aba5"/>
                    <w:lock w:val="sdtLocked"/>
                    <w:richText/>
                  </w:sdtPr>
                  <w:sdtContent>
                    <w:p>
                      <w:pPr>
                        <w:tabs>
                          <w:tab w:val="left" w:pos="851"/>
                          <w:tab w:val="left" w:pos="993"/>
                          <w:tab w:val="left" w:pos="1134"/>
                          <w:tab w:val="left" w:pos="1560"/>
                        </w:tabs>
                        <w:suppressAutoHyphens/>
                        <w:ind w:right="-1" w:firstLine="426"/>
                        <w:jc w:val="both"/>
                        <w:rPr>
                          <w:szCs w:val="24"/>
                        </w:rPr>
                      </w:pPr>
                      <w:sdt>
                        <w:sdtPr>
                          <w:alias w:val="Numeris"/>
                          <w:tag w:val="nr_058e12fc820640eba943d99cea18aba5"/>
                          <w:lock w:val="sdtLocked"/>
                          <w:richText/>
                        </w:sdtPr>
                        <w:sdtContent>
                          <w:r>
                            <w:rPr>
                              <w:szCs w:val="24"/>
                            </w:rPr>
                            <w:t>29.2</w:t>
                          </w:r>
                        </w:sdtContent>
                      </w:sdt>
                      <w:r>
                        <w:rPr>
                          <w:szCs w:val="24"/>
                        </w:rPr>
                        <w:t>.</w:t>
                        <w:tab/>
                        <w:t xml:space="preserve">užtikrinti visų skyriaus budinčios pamainos pareigūnų (darbuotojų) išvykimą į įvykio vietą; </w:t>
                      </w:r>
                    </w:p>
                  </w:sdtContent>
                </w:sdt>
                <w:sdt>
                  <w:sdtPr>
                    <w:alias w:val="29.3 pp."/>
                    <w:tag w:val="part_16159de60c4741e2a00c039250ecdab7"/>
                    <w:lock w:val="sdtLocked"/>
                    <w:richText/>
                  </w:sdtPr>
                  <w:sdtContent>
                    <w:p>
                      <w:pPr>
                        <w:tabs>
                          <w:tab w:val="left" w:pos="851"/>
                          <w:tab w:val="left" w:pos="993"/>
                          <w:tab w:val="left" w:pos="1134"/>
                          <w:tab w:val="left" w:pos="1560"/>
                        </w:tabs>
                        <w:suppressAutoHyphens/>
                        <w:ind w:right="-1" w:firstLine="426"/>
                        <w:jc w:val="both"/>
                        <w:rPr>
                          <w:szCs w:val="24"/>
                        </w:rPr>
                      </w:pPr>
                      <w:sdt>
                        <w:sdtPr>
                          <w:alias w:val="Numeris"/>
                          <w:tag w:val="nr_16159de60c4741e2a00c039250ecdab7"/>
                          <w:lock w:val="sdtLocked"/>
                          <w:richText/>
                        </w:sdtPr>
                        <w:sdtContent>
                          <w:r>
                            <w:rPr>
                              <w:szCs w:val="24"/>
                            </w:rPr>
                            <w:t>29.3</w:t>
                          </w:r>
                        </w:sdtContent>
                      </w:sdt>
                      <w:r>
                        <w:rPr>
                          <w:szCs w:val="24"/>
                        </w:rPr>
                        <w:t>.</w:t>
                        <w:tab/>
                        <w:t>užtikrinti skyriui priskirtos technikos parengtį ir tikrinti jos būklę, apie gedimus pranešti pamainos vadui, kontroliuoti, kad darbo apskaitos, degalų nurašymo ir kitais teisės aktais patvirtinti dokumentai būtų pildomi laiku;</w:t>
                      </w:r>
                    </w:p>
                  </w:sdtContent>
                </w:sdt>
                <w:sdt>
                  <w:sdtPr>
                    <w:alias w:val="29.4 pp."/>
                    <w:tag w:val="part_c076690495b64352b4b48a989693c4b9"/>
                    <w:lock w:val="sdtLocked"/>
                    <w:richText/>
                  </w:sdtPr>
                  <w:sdtContent>
                    <w:p>
                      <w:pPr>
                        <w:tabs>
                          <w:tab w:val="left" w:pos="851"/>
                          <w:tab w:val="left" w:pos="993"/>
                          <w:tab w:val="left" w:pos="1134"/>
                          <w:tab w:val="left" w:pos="1560"/>
                        </w:tabs>
                        <w:suppressAutoHyphens/>
                        <w:ind w:right="-1" w:firstLine="426"/>
                        <w:jc w:val="both"/>
                        <w:rPr>
                          <w:szCs w:val="24"/>
                        </w:rPr>
                      </w:pPr>
                      <w:sdt>
                        <w:sdtPr>
                          <w:alias w:val="Numeris"/>
                          <w:tag w:val="nr_c076690495b64352b4b48a989693c4b9"/>
                          <w:lock w:val="sdtLocked"/>
                          <w:richText/>
                        </w:sdtPr>
                        <w:sdtContent>
                          <w:r>
                            <w:rPr>
                              <w:szCs w:val="24"/>
                            </w:rPr>
                            <w:t>29.4</w:t>
                          </w:r>
                        </w:sdtContent>
                      </w:sdt>
                      <w:r>
                        <w:rPr>
                          <w:szCs w:val="24"/>
                        </w:rPr>
                        <w:t>.</w:t>
                        <w:tab/>
                        <w:t>kontroliuoti, kad skyriui priskirta technika būtų švari, techniškai tvarkinga ir parengta darbui;</w:t>
                      </w:r>
                    </w:p>
                  </w:sdtContent>
                </w:sdt>
                <w:sdt>
                  <w:sdtPr>
                    <w:alias w:val="29.5 pp."/>
                    <w:tag w:val="part_5ea9c4010ad24811a8e193c7377bcca0"/>
                    <w:lock w:val="sdtLocked"/>
                    <w:richText/>
                  </w:sdtPr>
                  <w:sdtContent>
                    <w:p>
                      <w:pPr>
                        <w:widowControl w:val="0"/>
                        <w:shd w:val="clear" w:color="auto" w:fill="FFFFFF"/>
                        <w:tabs>
                          <w:tab w:val="left" w:pos="851"/>
                          <w:tab w:val="left" w:pos="993"/>
                        </w:tabs>
                        <w:suppressAutoHyphens/>
                        <w:ind w:right="-1" w:firstLine="426"/>
                        <w:jc w:val="both"/>
                        <w:rPr>
                          <w:bCs/>
                          <w:lang w:eastAsia="ar-SA"/>
                        </w:rPr>
                      </w:pPr>
                      <w:sdt>
                        <w:sdtPr>
                          <w:alias w:val="Numeris"/>
                          <w:tag w:val="nr_5ea9c4010ad24811a8e193c7377bcca0"/>
                          <w:lock w:val="sdtLocked"/>
                          <w:richText/>
                        </w:sdtPr>
                        <w:sdtContent>
                          <w:r>
                            <w:rPr>
                              <w:bCs/>
                              <w:lang w:eastAsia="ar-SA"/>
                            </w:rPr>
                            <w:t>29.5</w:t>
                          </w:r>
                        </w:sdtContent>
                      </w:sdt>
                      <w:r>
                        <w:rPr>
                          <w:bCs/>
                          <w:lang w:eastAsia="ar-SA"/>
                        </w:rPr>
                        <w:t>.</w:t>
                        <w:tab/>
                      </w:r>
                      <w:r>
                        <w:rPr>
                          <w:szCs w:val="24"/>
                          <w:lang w:eastAsia="ar-SA"/>
                        </w:rPr>
                        <w:t xml:space="preserve">kontroliuoti, kad iš gaisrų gesinimo ir kitiems gelbėjimo darbams atlikti skirtos technikos  nebūtų paimama ir (arba) perkeliama įranga;</w:t>
                      </w:r>
                    </w:p>
                  </w:sdtContent>
                </w:sdt>
                <w:sdt>
                  <w:sdtPr>
                    <w:alias w:val="29.6 pp."/>
                    <w:tag w:val="part_534a9ce98fec496db4ddc4c901a6e805"/>
                    <w:lock w:val="sdtLocked"/>
                    <w:richText/>
                  </w:sdtPr>
                  <w:sdtContent>
                    <w:p>
                      <w:pPr>
                        <w:tabs>
                          <w:tab w:val="left" w:pos="851"/>
                          <w:tab w:val="left" w:pos="993"/>
                          <w:tab w:val="left" w:pos="1134"/>
                          <w:tab w:val="left" w:pos="1560"/>
                        </w:tabs>
                        <w:suppressAutoHyphens/>
                        <w:ind w:right="-1" w:firstLine="426"/>
                        <w:jc w:val="both"/>
                        <w:rPr>
                          <w:szCs w:val="24"/>
                        </w:rPr>
                      </w:pPr>
                      <w:sdt>
                        <w:sdtPr>
                          <w:alias w:val="Numeris"/>
                          <w:tag w:val="nr_534a9ce98fec496db4ddc4c901a6e805"/>
                          <w:lock w:val="sdtLocked"/>
                          <w:richText/>
                        </w:sdtPr>
                        <w:sdtContent>
                          <w:r>
                            <w:rPr>
                              <w:szCs w:val="24"/>
                            </w:rPr>
                            <w:t>29.6</w:t>
                          </w:r>
                        </w:sdtContent>
                      </w:sdt>
                      <w:r>
                        <w:rPr>
                          <w:szCs w:val="24"/>
                        </w:rPr>
                        <w:t>.</w:t>
                        <w:tab/>
                        <w:t xml:space="preserve">nustatyti budinčios pamainos  skyriaus pareigūnams (darbuotojams) funkcijas, kurias jie turi vykdyti gaisrų gesinimo ir kitų gelbėjimo darbų metu;  </w:t>
                      </w:r>
                    </w:p>
                  </w:sdtContent>
                </w:sdt>
                <w:sdt>
                  <w:sdtPr>
                    <w:alias w:val="29.7 pp."/>
                    <w:tag w:val="part_7bd3dd7f6d32479388ce1c9004ef880e"/>
                    <w:lock w:val="sdtLocked"/>
                    <w:richText/>
                  </w:sdtPr>
                  <w:sdtContent>
                    <w:p>
                      <w:pPr>
                        <w:tabs>
                          <w:tab w:val="left" w:pos="851"/>
                          <w:tab w:val="left" w:pos="993"/>
                          <w:tab w:val="left" w:pos="1134"/>
                          <w:tab w:val="left" w:pos="1560"/>
                        </w:tabs>
                        <w:suppressAutoHyphens/>
                        <w:ind w:right="-1" w:firstLine="426"/>
                        <w:jc w:val="both"/>
                        <w:rPr>
                          <w:szCs w:val="24"/>
                        </w:rPr>
                      </w:pPr>
                      <w:sdt>
                        <w:sdtPr>
                          <w:alias w:val="Numeris"/>
                          <w:tag w:val="nr_7bd3dd7f6d32479388ce1c9004ef880e"/>
                          <w:lock w:val="sdtLocked"/>
                          <w:richText/>
                        </w:sdtPr>
                        <w:sdtContent>
                          <w:r>
                            <w:rPr>
                              <w:szCs w:val="24"/>
                            </w:rPr>
                            <w:t>29.7</w:t>
                          </w:r>
                        </w:sdtContent>
                      </w:sdt>
                      <w:r>
                        <w:rPr>
                          <w:szCs w:val="24"/>
                        </w:rPr>
                        <w:t>.</w:t>
                        <w:tab/>
                        <w:t>kontroliuoti, kaip skyriaus budinčios pamainos pareigūnai (darbuotojai) laikosi pareigūnų (darbuotojų) saugos ir sveikatos instrukcijų reikalavimų;</w:t>
                      </w:r>
                    </w:p>
                  </w:sdtContent>
                </w:sdt>
                <w:sdt>
                  <w:sdtPr>
                    <w:alias w:val="29.8 pp."/>
                    <w:tag w:val="part_ac0ad8b369874c9fadd2f9ec3b486bb9"/>
                    <w:lock w:val="sdtLocked"/>
                    <w:richText/>
                  </w:sdtPr>
                  <w:sdtContent>
                    <w:p>
                      <w:pPr>
                        <w:tabs>
                          <w:tab w:val="left" w:pos="851"/>
                          <w:tab w:val="left" w:pos="993"/>
                          <w:tab w:val="left" w:pos="1134"/>
                          <w:tab w:val="left" w:pos="1560"/>
                        </w:tabs>
                        <w:suppressAutoHyphens/>
                        <w:ind w:right="-1" w:firstLine="426"/>
                        <w:jc w:val="both"/>
                        <w:rPr>
                          <w:color w:val="000000"/>
                          <w:szCs w:val="24"/>
                        </w:rPr>
                      </w:pPr>
                      <w:sdt>
                        <w:sdtPr>
                          <w:alias w:val="Numeris"/>
                          <w:tag w:val="nr_ac0ad8b369874c9fadd2f9ec3b486bb9"/>
                          <w:lock w:val="sdtLocked"/>
                          <w:richText/>
                        </w:sdtPr>
                        <w:sdtContent>
                          <w:r>
                            <w:rPr>
                              <w:color w:val="000000"/>
                              <w:szCs w:val="24"/>
                            </w:rPr>
                            <w:t>29.8</w:t>
                          </w:r>
                        </w:sdtContent>
                      </w:sdt>
                      <w:r>
                        <w:rPr>
                          <w:color w:val="000000"/>
                          <w:szCs w:val="24"/>
                        </w:rPr>
                        <w:t>.</w:t>
                        <w:tab/>
                        <w:t>vykdyti ir kontroliuoti patalpų ir teritorijos priežiūros darbus, palaikyti švarą padalinyje;</w:t>
                      </w:r>
                    </w:p>
                  </w:sdtContent>
                </w:sdt>
                <w:sdt>
                  <w:sdtPr>
                    <w:alias w:val="29.9 pp."/>
                    <w:tag w:val="part_141a5690ebdf46d28871aea038ab0c35"/>
                    <w:lock w:val="sdtLocked"/>
                    <w:richText/>
                  </w:sdtPr>
                  <w:sdtContent>
                    <w:p>
                      <w:pPr>
                        <w:tabs>
                          <w:tab w:val="left" w:pos="851"/>
                          <w:tab w:val="left" w:pos="993"/>
                          <w:tab w:val="left" w:pos="1134"/>
                          <w:tab w:val="left" w:pos="1701"/>
                        </w:tabs>
                        <w:suppressAutoHyphens/>
                        <w:ind w:right="-1" w:firstLine="426"/>
                        <w:jc w:val="both"/>
                        <w:rPr>
                          <w:szCs w:val="24"/>
                        </w:rPr>
                      </w:pPr>
                      <w:sdt>
                        <w:sdtPr>
                          <w:alias w:val="Numeris"/>
                          <w:tag w:val="nr_141a5690ebdf46d28871aea038ab0c35"/>
                          <w:lock w:val="sdtLocked"/>
                          <w:richText/>
                        </w:sdtPr>
                        <w:sdtContent>
                          <w:r>
                            <w:rPr>
                              <w:szCs w:val="24"/>
                            </w:rPr>
                            <w:t>29.9</w:t>
                          </w:r>
                        </w:sdtContent>
                      </w:sdt>
                      <w:r>
                        <w:rPr>
                          <w:szCs w:val="24"/>
                        </w:rPr>
                        <w:t>.</w:t>
                        <w:tab/>
                        <w:t>pagal savo kompetenciją vesti užsiėmimus, mokyti dirbti ugniagesius gelbėtojus, gilinti gaisrų gesinimo ir kitų gelbėjimo darbų atlikimo, technikos eksploatavimo ir taktikos žinias;</w:t>
                      </w:r>
                    </w:p>
                  </w:sdtContent>
                </w:sdt>
                <w:sdt>
                  <w:sdtPr>
                    <w:alias w:val="29.10 pp."/>
                    <w:tag w:val="part_318ab1d5121f46b19aa1e5a56892a918"/>
                    <w:lock w:val="sdtLocked"/>
                    <w:richText/>
                  </w:sdtPr>
                  <w:sdtContent>
                    <w:p>
                      <w:pPr>
                        <w:tabs>
                          <w:tab w:val="left" w:pos="851"/>
                          <w:tab w:val="left" w:pos="993"/>
                          <w:tab w:val="left" w:pos="1134"/>
                          <w:tab w:val="left" w:pos="1418"/>
                          <w:tab w:val="left" w:pos="1757"/>
                        </w:tabs>
                        <w:suppressAutoHyphens/>
                        <w:ind w:right="-1" w:firstLine="426"/>
                        <w:jc w:val="both"/>
                        <w:rPr>
                          <w:szCs w:val="24"/>
                        </w:rPr>
                      </w:pPr>
                      <w:sdt>
                        <w:sdtPr>
                          <w:alias w:val="Numeris"/>
                          <w:tag w:val="nr_318ab1d5121f46b19aa1e5a56892a918"/>
                          <w:lock w:val="sdtLocked"/>
                          <w:richText/>
                        </w:sdtPr>
                        <w:sdtContent>
                          <w:r>
                            <w:rPr>
                              <w:szCs w:val="24"/>
                            </w:rPr>
                            <w:t>29.10</w:t>
                          </w:r>
                        </w:sdtContent>
                      </w:sdt>
                      <w:r>
                        <w:rPr>
                          <w:szCs w:val="24"/>
                        </w:rPr>
                        <w:t>.</w:t>
                        <w:tab/>
                        <w:t>vykdyti kitas pareigybės aprašyme nustatytas funkcijas, PGV, PGV komandos, PGV PGT, PGV PGT komandos viršininko pavedimus, susijusius su parengties užtikrinimo organizavimu.</w:t>
                      </w:r>
                    </w:p>
                  </w:sdtContent>
                </w:sdt>
              </w:sdtContent>
            </w:sdt>
            <w:sdt>
              <w:sdtPr>
                <w:alias w:val="30 p."/>
                <w:tag w:val="part_10c9fd8d8b6649f3aa2155d576f8a2df"/>
                <w:lock w:val="sdtLocked"/>
                <w:richText/>
              </w:sdtPr>
              <w:sdtContent>
                <w:p>
                  <w:pPr>
                    <w:tabs>
                      <w:tab w:val="left" w:pos="851"/>
                      <w:tab w:val="left" w:pos="993"/>
                      <w:tab w:val="left" w:pos="1134"/>
                      <w:tab w:val="left" w:pos="1418"/>
                      <w:tab w:val="left" w:pos="1757"/>
                    </w:tabs>
                    <w:suppressAutoHyphens/>
                    <w:ind w:right="-1" w:firstLine="426"/>
                    <w:jc w:val="both"/>
                    <w:rPr>
                      <w:szCs w:val="24"/>
                    </w:rPr>
                  </w:pPr>
                  <w:sdt>
                    <w:sdtPr>
                      <w:alias w:val="Numeris"/>
                      <w:tag w:val="nr_10c9fd8d8b6649f3aa2155d576f8a2df"/>
                      <w:lock w:val="sdtLocked"/>
                      <w:richText/>
                    </w:sdtPr>
                    <w:sdtContent>
                      <w:r>
                        <w:rPr>
                          <w:szCs w:val="24"/>
                        </w:rPr>
                        <w:t>30</w:t>
                      </w:r>
                    </w:sdtContent>
                  </w:sdt>
                  <w:r>
                    <w:rPr>
                      <w:szCs w:val="24"/>
                    </w:rPr>
                    <w:t>.</w:t>
                    <w:tab/>
                    <w:t>Vyriausiasis ugniagesys gelbėtojas, vyresnysis ugniagesys gelbėtojas, ugniagesys gelbėtojas yra tiesiogiai pavaldūs skyrininkui, nesant skyrininko – pamainos vadui.</w:t>
                  </w:r>
                </w:p>
              </w:sdtContent>
            </w:sdt>
            <w:sdt>
              <w:sdtPr>
                <w:alias w:val="31 p."/>
                <w:tag w:val="part_2ffedf29d28d4bd19f4e0d6d224d0f36"/>
                <w:lock w:val="sdtLocked"/>
                <w:richText/>
              </w:sdtPr>
              <w:sdtContent>
                <w:p>
                  <w:pPr>
                    <w:tabs>
                      <w:tab w:val="left" w:pos="851"/>
                      <w:tab w:val="left" w:pos="993"/>
                      <w:tab w:val="left" w:pos="1134"/>
                      <w:tab w:val="left" w:pos="1701"/>
                    </w:tabs>
                    <w:suppressAutoHyphens/>
                    <w:ind w:right="-1" w:firstLine="426"/>
                    <w:jc w:val="both"/>
                    <w:rPr>
                      <w:szCs w:val="24"/>
                    </w:rPr>
                  </w:pPr>
                  <w:sdt>
                    <w:sdtPr>
                      <w:alias w:val="Numeris"/>
                      <w:tag w:val="nr_2ffedf29d28d4bd19f4e0d6d224d0f36"/>
                      <w:lock w:val="sdtLocked"/>
                      <w:richText/>
                    </w:sdtPr>
                    <w:sdtContent>
                      <w:r>
                        <w:rPr>
                          <w:szCs w:val="24"/>
                        </w:rPr>
                        <w:t>31</w:t>
                      </w:r>
                    </w:sdtContent>
                  </w:sdt>
                  <w:r>
                    <w:rPr>
                      <w:szCs w:val="24"/>
                    </w:rPr>
                    <w:t>.</w:t>
                    <w:tab/>
                    <w:t>Vyriausiasis ugniagesys gelbėtojas, vyresnysis ugniagesys gelbėtojas, ugniagesys gelbėtojas privalo:</w:t>
                  </w:r>
                </w:p>
                <w:sdt>
                  <w:sdtPr>
                    <w:alias w:val="31.1 pp."/>
                    <w:tag w:val="part_7b6ddf6a33eb499a80b39f44bdc88f04"/>
                    <w:lock w:val="sdtLocked"/>
                    <w:richText/>
                  </w:sdtPr>
                  <w:sdtContent>
                    <w:p>
                      <w:pPr>
                        <w:tabs>
                          <w:tab w:val="left" w:pos="851"/>
                          <w:tab w:val="left" w:pos="993"/>
                          <w:tab w:val="left" w:pos="1134"/>
                          <w:tab w:val="left" w:pos="1701"/>
                        </w:tabs>
                        <w:suppressAutoHyphens/>
                        <w:ind w:right="-1" w:firstLine="426"/>
                        <w:jc w:val="both"/>
                        <w:rPr>
                          <w:szCs w:val="24"/>
                        </w:rPr>
                      </w:pPr>
                      <w:sdt>
                        <w:sdtPr>
                          <w:alias w:val="Numeris"/>
                          <w:tag w:val="nr_7b6ddf6a33eb499a80b39f44bdc88f04"/>
                          <w:lock w:val="sdtLocked"/>
                          <w:richText/>
                        </w:sdtPr>
                        <w:sdtContent>
                          <w:r>
                            <w:rPr>
                              <w:szCs w:val="24"/>
                            </w:rPr>
                            <w:t>31.1</w:t>
                          </w:r>
                        </w:sdtContent>
                      </w:sdt>
                      <w:r>
                        <w:rPr>
                          <w:szCs w:val="24"/>
                        </w:rPr>
                        <w:t>.</w:t>
                        <w:tab/>
                        <w:t>būti pasirengęs išvykti į įvykio vietą;</w:t>
                      </w:r>
                    </w:p>
                  </w:sdtContent>
                </w:sdt>
                <w:sdt>
                  <w:sdtPr>
                    <w:alias w:val="31.2 pp."/>
                    <w:tag w:val="part_e09a608ec69745e595d7c0afa80cf7bd"/>
                    <w:lock w:val="sdtLocked"/>
                    <w:richText/>
                  </w:sdtPr>
                  <w:sdtContent>
                    <w:p>
                      <w:pPr>
                        <w:tabs>
                          <w:tab w:val="left" w:pos="851"/>
                          <w:tab w:val="left" w:pos="993"/>
                          <w:tab w:val="left" w:pos="1134"/>
                          <w:tab w:val="left" w:pos="1701"/>
                        </w:tabs>
                        <w:suppressAutoHyphens/>
                        <w:ind w:right="-1" w:firstLine="426"/>
                        <w:jc w:val="both"/>
                        <w:rPr>
                          <w:szCs w:val="24"/>
                        </w:rPr>
                      </w:pPr>
                      <w:sdt>
                        <w:sdtPr>
                          <w:alias w:val="Numeris"/>
                          <w:tag w:val="nr_e09a608ec69745e595d7c0afa80cf7bd"/>
                          <w:lock w:val="sdtLocked"/>
                          <w:richText/>
                        </w:sdtPr>
                        <w:sdtContent>
                          <w:r>
                            <w:rPr>
                              <w:szCs w:val="24"/>
                            </w:rPr>
                            <w:t>31.2</w:t>
                          </w:r>
                        </w:sdtContent>
                      </w:sdt>
                      <w:r>
                        <w:rPr>
                          <w:szCs w:val="24"/>
                        </w:rPr>
                        <w:t>.</w:t>
                        <w:tab/>
                        <w:t>tiksliai ir profesionaliai atlikti gaisrų gesinimo ir kitus gelbėjimo darbus;</w:t>
                      </w:r>
                    </w:p>
                  </w:sdtContent>
                </w:sdt>
                <w:sdt>
                  <w:sdtPr>
                    <w:alias w:val="31.3 pp."/>
                    <w:tag w:val="part_8911e9c385c54a0aab1e9486cdcdec42"/>
                    <w:lock w:val="sdtLocked"/>
                    <w:richText/>
                  </w:sdtPr>
                  <w:sdtContent>
                    <w:p>
                      <w:pPr>
                        <w:tabs>
                          <w:tab w:val="left" w:pos="851"/>
                          <w:tab w:val="left" w:pos="993"/>
                          <w:tab w:val="left" w:pos="1134"/>
                          <w:tab w:val="left" w:pos="1701"/>
                        </w:tabs>
                        <w:suppressAutoHyphens/>
                        <w:ind w:right="-1" w:firstLine="426"/>
                        <w:jc w:val="both"/>
                        <w:rPr>
                          <w:szCs w:val="24"/>
                        </w:rPr>
                      </w:pPr>
                      <w:sdt>
                        <w:sdtPr>
                          <w:alias w:val="Numeris"/>
                          <w:tag w:val="nr_8911e9c385c54a0aab1e9486cdcdec42"/>
                          <w:lock w:val="sdtLocked"/>
                          <w:richText/>
                        </w:sdtPr>
                        <w:sdtContent>
                          <w:r>
                            <w:rPr>
                              <w:szCs w:val="24"/>
                            </w:rPr>
                            <w:t>31.3</w:t>
                          </w:r>
                        </w:sdtContent>
                      </w:sdt>
                      <w:r>
                        <w:rPr>
                          <w:szCs w:val="24"/>
                        </w:rPr>
                        <w:t>.</w:t>
                        <w:tab/>
                        <w:t xml:space="preserve">saugoti patikėtą turtą, laikyti švarią ir parengtą  techniką;</w:t>
                      </w:r>
                    </w:p>
                  </w:sdtContent>
                </w:sdt>
                <w:sdt>
                  <w:sdtPr>
                    <w:alias w:val="31.4 pp."/>
                    <w:tag w:val="part_4200c2a4bafd46dcbd9b88a9fb0234ea"/>
                    <w:lock w:val="sdtLocked"/>
                    <w:richText/>
                  </w:sdtPr>
                  <w:sdtContent>
                    <w:p>
                      <w:pPr>
                        <w:tabs>
                          <w:tab w:val="left" w:pos="993"/>
                        </w:tabs>
                        <w:suppressAutoHyphens/>
                        <w:ind w:firstLine="426"/>
                        <w:jc w:val="both"/>
                        <w:rPr>
                          <w:color w:val="000000"/>
                          <w:szCs w:val="24"/>
                        </w:rPr>
                      </w:pPr>
                      <w:sdt>
                        <w:sdtPr>
                          <w:alias w:val="Numeris"/>
                          <w:tag w:val="nr_4200c2a4bafd46dcbd9b88a9fb0234ea"/>
                          <w:lock w:val="sdtLocked"/>
                          <w:richText/>
                        </w:sdtPr>
                        <w:sdtContent>
                          <w:r>
                            <w:rPr>
                              <w:color w:val="000000"/>
                              <w:szCs w:val="24"/>
                            </w:rPr>
                            <w:t>31.4</w:t>
                          </w:r>
                        </w:sdtContent>
                      </w:sdt>
                      <w:r>
                        <w:rPr>
                          <w:color w:val="000000"/>
                          <w:szCs w:val="24"/>
                        </w:rPr>
                        <w:t>.</w:t>
                        <w:tab/>
                        <w:t>vykdyti patalpų ir teritorijos priežiūros darbus, palaikyti švarą padalinyje;</w:t>
                      </w:r>
                    </w:p>
                  </w:sdtContent>
                </w:sdt>
                <w:sdt>
                  <w:sdtPr>
                    <w:alias w:val="31.5 pp."/>
                    <w:tag w:val="part_9c25d1cbd1434955847246c07d15294c"/>
                    <w:lock w:val="sdtLocked"/>
                    <w:richText/>
                  </w:sdtPr>
                  <w:sdtContent>
                    <w:p>
                      <w:pPr>
                        <w:tabs>
                          <w:tab w:val="left" w:pos="993"/>
                        </w:tabs>
                        <w:suppressAutoHyphens/>
                        <w:ind w:firstLine="426"/>
                        <w:jc w:val="both"/>
                        <w:rPr>
                          <w:color w:val="000000"/>
                          <w:szCs w:val="24"/>
                        </w:rPr>
                      </w:pPr>
                      <w:sdt>
                        <w:sdtPr>
                          <w:alias w:val="Numeris"/>
                          <w:tag w:val="nr_9c25d1cbd1434955847246c07d15294c"/>
                          <w:lock w:val="sdtLocked"/>
                          <w:richText/>
                        </w:sdtPr>
                        <w:sdtContent>
                          <w:r>
                            <w:rPr>
                              <w:color w:val="000000"/>
                              <w:szCs w:val="24"/>
                            </w:rPr>
                            <w:t>31.5</w:t>
                          </w:r>
                        </w:sdtContent>
                      </w:sdt>
                      <w:r>
                        <w:rPr>
                          <w:color w:val="000000"/>
                          <w:szCs w:val="24"/>
                        </w:rPr>
                        <w:t>.</w:t>
                        <w:tab/>
                        <w:t>vykdyti kitas pareigybės aprašyme nustatytas funkcijas, PGV, PGV komandos, PGV PGT, PGV PGT komandos viršininko pavedimus, susijusius su parengties užtikrinimo organizavimu.</w:t>
                      </w:r>
                    </w:p>
                  </w:sdtContent>
                </w:sdt>
              </w:sdtContent>
            </w:sdt>
            <w:sdt>
              <w:sdtPr>
                <w:alias w:val="32 p."/>
                <w:tag w:val="part_6585a05719cd44f5abf562a3d1cfd75c"/>
                <w:lock w:val="sdtLocked"/>
                <w:richText/>
              </w:sdtPr>
              <w:sdtContent>
                <w:p>
                  <w:pPr>
                    <w:tabs>
                      <w:tab w:val="left" w:pos="993"/>
                    </w:tabs>
                    <w:suppressAutoHyphens/>
                    <w:ind w:firstLine="426"/>
                    <w:jc w:val="both"/>
                    <w:rPr>
                      <w:color w:val="000000"/>
                      <w:szCs w:val="24"/>
                    </w:rPr>
                  </w:pPr>
                  <w:sdt>
                    <w:sdtPr>
                      <w:alias w:val="Numeris"/>
                      <w:tag w:val="nr_6585a05719cd44f5abf562a3d1cfd75c"/>
                      <w:lock w:val="sdtLocked"/>
                      <w:richText/>
                    </w:sdtPr>
                    <w:sdtContent>
                      <w:r>
                        <w:rPr>
                          <w:color w:val="000000"/>
                          <w:szCs w:val="24"/>
                        </w:rPr>
                        <w:t>32</w:t>
                      </w:r>
                    </w:sdtContent>
                  </w:sdt>
                  <w:r>
                    <w:rPr>
                      <w:color w:val="000000"/>
                      <w:szCs w:val="24"/>
                    </w:rPr>
                    <w:t>.</w:t>
                    <w:tab/>
                    <w:t>Budinčios pamainos pareigūnai (darbuotojai) tarnybos metu privalo su savimi turėti tarnybinį (darbuotojo) pažymėjimą, o budinčios pamainos pareigūnai (darbuotojai), turintys teisę vairuoti gaisrų gesinimo ir gelbėjimo transporto priemonę, – ir vairuotojo pažymėjimą, i</w:t>
                  </w:r>
                  <w:r>
                    <w:rPr>
                      <w:color w:val="000000"/>
                      <w:szCs w:val="24"/>
                      <w:lang w:eastAsia="pl-PL"/>
                    </w:rPr>
                    <w:t xml:space="preserve">r </w:t>
                  </w:r>
                  <w:r>
                    <w:rPr>
                      <w:color w:val="000000"/>
                      <w:szCs w:val="24"/>
                    </w:rPr>
                    <w:t>pažymėjimus, suteikiančius teisę vairuoti gaisrų gesinimo ir gelbėjimo transporto priemones su įjungtais mėlynos šviesos švyturėliais ir garso signalais.</w:t>
                  </w:r>
                </w:p>
                <w:p>
                  <w:pPr>
                    <w:tabs>
                      <w:tab w:val="left" w:pos="851"/>
                      <w:tab w:val="left" w:pos="993"/>
                      <w:tab w:val="left" w:pos="1134"/>
                      <w:tab w:val="left" w:pos="1757"/>
                    </w:tabs>
                    <w:suppressAutoHyphens/>
                    <w:ind w:right="-1" w:firstLine="426"/>
                    <w:jc w:val="both"/>
                    <w:rPr>
                      <w:szCs w:val="24"/>
                    </w:rPr>
                  </w:pPr>
                </w:p>
              </w:sdtContent>
            </w:sdt>
          </w:sdtContent>
        </w:sdt>
        <w:sdt>
          <w:sdtPr>
            <w:alias w:val="skyrius"/>
            <w:tag w:val="part_18a8dbdb573342bd912953274470a3ef"/>
            <w:lock w:val="sdtLocked"/>
            <w:richText/>
          </w:sdtPr>
          <w:sdtContent>
            <w:p>
              <w:pPr>
                <w:jc w:val="center"/>
                <w:rPr>
                  <w:b/>
                  <w:szCs w:val="24"/>
                </w:rPr>
              </w:pPr>
              <w:sdt>
                <w:sdtPr>
                  <w:alias w:val="Numeris"/>
                  <w:tag w:val="nr_18a8dbdb573342bd912953274470a3ef"/>
                  <w:lock w:val="sdtLocked"/>
                  <w:richText/>
                </w:sdtPr>
                <w:sdtContent>
                  <w:r>
                    <w:rPr>
                      <w:b/>
                      <w:szCs w:val="24"/>
                    </w:rPr>
                    <w:t>VI</w:t>
                  </w:r>
                </w:sdtContent>
              </w:sdt>
              <w:r>
                <w:rPr>
                  <w:b/>
                  <w:szCs w:val="24"/>
                </w:rPr>
                <w:t xml:space="preserve"> SKYRIUS</w:t>
              </w:r>
            </w:p>
            <w:p>
              <w:pPr>
                <w:jc w:val="center"/>
                <w:rPr>
                  <w:b/>
                  <w:bCs/>
                  <w:caps/>
                  <w:szCs w:val="24"/>
                </w:rPr>
              </w:pPr>
              <w:sdt>
                <w:sdtPr>
                  <w:alias w:val="Pavadinimas"/>
                  <w:tag w:val="title_18a8dbdb573342bd912953274470a3ef"/>
                  <w:lock w:val="sdtLocked"/>
                  <w:richText/>
                </w:sdtPr>
                <w:sdtContent>
                  <w:r>
                    <w:rPr>
                      <w:b/>
                      <w:szCs w:val="24"/>
                    </w:rPr>
                    <w:t>TARPINSTITUCINIS BENDRADARBIAVIMAS</w:t>
                  </w:r>
                </w:sdtContent>
              </w:sdt>
            </w:p>
            <w:p>
              <w:pPr>
                <w:widowControl w:val="0"/>
                <w:shd w:val="clear" w:color="auto" w:fill="FFFFFF"/>
                <w:tabs>
                  <w:tab w:val="left" w:pos="851"/>
                  <w:tab w:val="left" w:pos="1134"/>
                  <w:tab w:val="left" w:pos="1457"/>
                  <w:tab w:val="left" w:pos="1560"/>
                </w:tabs>
                <w:ind w:firstLine="425"/>
                <w:jc w:val="both"/>
                <w:rPr>
                  <w:szCs w:val="24"/>
                </w:rPr>
              </w:pPr>
            </w:p>
            <w:sdt>
              <w:sdtPr>
                <w:alias w:val="33 p."/>
                <w:tag w:val="part_f87cc2c91d5649e5a92f047648e24418"/>
                <w:lock w:val="sdtLocked"/>
                <w:richText/>
              </w:sdtPr>
              <w:sdtContent>
                <w:p>
                  <w:pPr>
                    <w:widowControl w:val="0"/>
                    <w:shd w:val="clear" w:color="auto" w:fill="FFFFFF"/>
                    <w:tabs>
                      <w:tab w:val="left" w:pos="851"/>
                      <w:tab w:val="left" w:pos="1134"/>
                      <w:tab w:val="left" w:pos="1418"/>
                    </w:tabs>
                    <w:ind w:firstLine="425"/>
                    <w:jc w:val="both"/>
                    <w:rPr>
                      <w:color w:val="000000"/>
                      <w:szCs w:val="24"/>
                    </w:rPr>
                  </w:pPr>
                  <w:sdt>
                    <w:sdtPr>
                      <w:alias w:val="Numeris"/>
                      <w:tag w:val="nr_f87cc2c91d5649e5a92f047648e24418"/>
                      <w:lock w:val="sdtLocked"/>
                      <w:richText/>
                    </w:sdtPr>
                    <w:sdtContent>
                      <w:r>
                        <w:rPr>
                          <w:color w:val="000000"/>
                          <w:szCs w:val="24"/>
                        </w:rPr>
                        <w:t>33</w:t>
                      </w:r>
                    </w:sdtContent>
                  </w:sdt>
                  <w:r>
                    <w:rPr>
                      <w:color w:val="000000"/>
                      <w:szCs w:val="24"/>
                    </w:rPr>
                    <w:t>.</w:t>
                    <w:tab/>
                  </w:r>
                  <w:r>
                    <w:rPr>
                      <w:szCs w:val="24"/>
                    </w:rPr>
                    <w:t>Tarpinstitucinis bendradarbiavimas (budėjimai ne nuolatinės dislokacijos vietose) vykdomas šiais atvejais:</w:t>
                  </w:r>
                </w:p>
                <w:sdt>
                  <w:sdtPr>
                    <w:alias w:val="33.1 pp."/>
                    <w:tag w:val="part_84bc102c13b2448f91d2f51adabf6ea1"/>
                    <w:lock w:val="sdtLocked"/>
                    <w:richText/>
                  </w:sdtPr>
                  <w:sdtContent>
                    <w:p>
                      <w:pPr>
                        <w:widowControl w:val="0"/>
                        <w:shd w:val="clear" w:color="auto" w:fill="FFFFFF"/>
                        <w:tabs>
                          <w:tab w:val="left" w:pos="851"/>
                          <w:tab w:val="left" w:pos="993"/>
                          <w:tab w:val="left" w:pos="1134"/>
                          <w:tab w:val="left" w:pos="1457"/>
                          <w:tab w:val="left" w:pos="1757"/>
                        </w:tabs>
                        <w:ind w:firstLine="425"/>
                        <w:jc w:val="both"/>
                        <w:rPr>
                          <w:color w:val="000000"/>
                          <w:szCs w:val="24"/>
                        </w:rPr>
                      </w:pPr>
                      <w:sdt>
                        <w:sdtPr>
                          <w:alias w:val="Numeris"/>
                          <w:tag w:val="nr_84bc102c13b2448f91d2f51adabf6ea1"/>
                          <w:lock w:val="sdtLocked"/>
                          <w:richText/>
                        </w:sdtPr>
                        <w:sdtContent>
                          <w:r>
                            <w:rPr>
                              <w:color w:val="000000"/>
                            </w:rPr>
                            <w:t>33.1</w:t>
                          </w:r>
                        </w:sdtContent>
                      </w:sdt>
                      <w:r>
                        <w:rPr>
                          <w:color w:val="000000"/>
                        </w:rPr>
                        <w:t>.</w:t>
                        <w:tab/>
                      </w:r>
                      <w:r>
                        <w:rPr>
                          <w:color w:val="000000"/>
                          <w:szCs w:val="24"/>
                        </w:rPr>
                        <w:t xml:space="preserve">kitų valstybės institucijų ar įstaigų prašymu, jų organizuojamų valstybės, kitų švenčių ir atmintinų dienų minėjimų, paradų ar kitų renginių  metu;</w:t>
                      </w:r>
                    </w:p>
                  </w:sdtContent>
                </w:sdt>
                <w:sdt>
                  <w:sdtPr>
                    <w:alias w:val="33.2 pp."/>
                    <w:tag w:val="part_733f2abae09b4ecdbc534e34c454eb21"/>
                    <w:lock w:val="sdtLocked"/>
                    <w:richText/>
                  </w:sdtPr>
                  <w:sdtContent>
                    <w:p>
                      <w:pPr>
                        <w:widowControl w:val="0"/>
                        <w:shd w:val="clear" w:color="auto" w:fill="FFFFFF"/>
                        <w:tabs>
                          <w:tab w:val="left" w:pos="851"/>
                          <w:tab w:val="left" w:pos="993"/>
                          <w:tab w:val="left" w:pos="1134"/>
                          <w:tab w:val="left" w:pos="1457"/>
                          <w:tab w:val="left" w:pos="1757"/>
                        </w:tabs>
                        <w:ind w:firstLine="425"/>
                        <w:jc w:val="both"/>
                        <w:rPr>
                          <w:color w:val="000000"/>
                          <w:szCs w:val="24"/>
                        </w:rPr>
                      </w:pPr>
                      <w:sdt>
                        <w:sdtPr>
                          <w:alias w:val="Numeris"/>
                          <w:tag w:val="nr_733f2abae09b4ecdbc534e34c454eb21"/>
                          <w:lock w:val="sdtLocked"/>
                          <w:richText/>
                        </w:sdtPr>
                        <w:sdtContent>
                          <w:r>
                            <w:rPr>
                              <w:color w:val="000000"/>
                            </w:rPr>
                            <w:t>33.2</w:t>
                          </w:r>
                        </w:sdtContent>
                      </w:sdt>
                      <w:r>
                        <w:rPr>
                          <w:color w:val="000000"/>
                        </w:rPr>
                        <w:t>.</w:t>
                        <w:tab/>
                      </w:r>
                      <w:r>
                        <w:rPr>
                          <w:color w:val="000000"/>
                          <w:szCs w:val="24"/>
                        </w:rPr>
                        <w:t>valstybės institucijų ar įstaigų tarpusavio sąveikos planuose, tarpusavio susitarimuose numatytais pagrindais.</w:t>
                      </w:r>
                    </w:p>
                  </w:sdtContent>
                </w:sdt>
              </w:sdtContent>
            </w:sdt>
            <w:sdt>
              <w:sdtPr>
                <w:alias w:val="34 p."/>
                <w:tag w:val="part_c8d1d40d42ae4f5688b00e079776ea16"/>
                <w:lock w:val="sdtLocked"/>
                <w:richText/>
              </w:sdtPr>
              <w:sdtContent>
                <w:p>
                  <w:pPr>
                    <w:widowControl w:val="0"/>
                    <w:shd w:val="clear" w:color="auto" w:fill="FFFFFF"/>
                    <w:tabs>
                      <w:tab w:val="left" w:pos="709"/>
                      <w:tab w:val="left" w:pos="851"/>
                      <w:tab w:val="left" w:pos="993"/>
                      <w:tab w:val="left" w:pos="1134"/>
                      <w:tab w:val="left" w:pos="1276"/>
                      <w:tab w:val="left" w:pos="1457"/>
                      <w:tab w:val="left" w:pos="1757"/>
                    </w:tabs>
                    <w:ind w:firstLine="425"/>
                    <w:jc w:val="both"/>
                    <w:rPr>
                      <w:szCs w:val="24"/>
                    </w:rPr>
                  </w:pPr>
                  <w:sdt>
                    <w:sdtPr>
                      <w:alias w:val="Numeris"/>
                      <w:tag w:val="nr_c8d1d40d42ae4f5688b00e079776ea16"/>
                      <w:lock w:val="sdtLocked"/>
                      <w:richText/>
                    </w:sdtPr>
                    <w:sdtContent>
                      <w:r>
                        <w:rPr>
                          <w:color w:val="000000"/>
                          <w:szCs w:val="24"/>
                        </w:rPr>
                        <w:t>34</w:t>
                      </w:r>
                    </w:sdtContent>
                  </w:sdt>
                  <w:r>
                    <w:rPr>
                      <w:color w:val="000000"/>
                      <w:szCs w:val="24"/>
                    </w:rPr>
                    <w:t>.</w:t>
                    <w:tab/>
                  </w:r>
                  <w:r>
                    <w:rPr>
                      <w:szCs w:val="24"/>
                    </w:rPr>
                    <w:t xml:space="preserve">Tarpinstitucinį bendradarbiavimą su </w:t>
                  </w:r>
                  <w:r>
                    <w:rPr>
                      <w:color w:val="000000"/>
                      <w:szCs w:val="24"/>
                    </w:rPr>
                    <w:t xml:space="preserve">valstybės institucijomis ar įstaigomis užtikrina ir  organizuoja </w:t>
                  </w:r>
                  <w:r>
                    <w:rPr>
                      <w:szCs w:val="24"/>
                    </w:rPr>
                    <w:t xml:space="preserve">PGV komandos, PGV PGT, PGV PGT komandos viršininkai, o </w:t>
                  </w:r>
                  <w:r>
                    <w:rPr>
                      <w:color w:val="000000"/>
                      <w:szCs w:val="24"/>
                    </w:rPr>
                    <w:t xml:space="preserve">poilsio, švenčių dienomis ir ne darbo valandomis </w:t>
                  </w:r>
                  <w:r>
                    <w:rPr>
                      <w:szCs w:val="24"/>
                    </w:rPr>
                    <w:t xml:space="preserve">tarpinstitucinį bendradarbiavimą užtikrina  PVS budinčios pamainos pareigūnai.</w:t>
                  </w:r>
                </w:p>
                <w:p>
                  <w:pPr>
                    <w:widowControl w:val="0"/>
                    <w:shd w:val="clear" w:color="auto" w:fill="FFFFFF"/>
                    <w:tabs>
                      <w:tab w:val="left" w:pos="709"/>
                      <w:tab w:val="left" w:pos="851"/>
                      <w:tab w:val="left" w:pos="993"/>
                      <w:tab w:val="left" w:pos="1134"/>
                      <w:tab w:val="left" w:pos="1276"/>
                      <w:tab w:val="left" w:pos="1457"/>
                      <w:tab w:val="left" w:pos="1757"/>
                    </w:tabs>
                    <w:ind w:firstLine="425"/>
                    <w:jc w:val="both"/>
                    <w:rPr>
                      <w:color w:val="000000"/>
                      <w:szCs w:val="24"/>
                    </w:rPr>
                  </w:pPr>
                </w:p>
              </w:sdtContent>
            </w:sdt>
          </w:sdtContent>
        </w:sdt>
        <w:sdt>
          <w:sdtPr>
            <w:alias w:val="skyrius"/>
            <w:tag w:val="part_784450afe9fa4e639fe2521d1d3d45e6"/>
            <w:lock w:val="sdtLocked"/>
            <w:richText/>
          </w:sdtPr>
          <w:sdtContent>
            <w:p>
              <w:pPr>
                <w:tabs>
                  <w:tab w:val="left" w:pos="851"/>
                  <w:tab w:val="left" w:pos="1134"/>
                  <w:tab w:val="left" w:pos="1457"/>
                  <w:tab w:val="left" w:pos="1757"/>
                </w:tabs>
                <w:jc w:val="center"/>
                <w:rPr>
                  <w:b/>
                  <w:bCs/>
                  <w:szCs w:val="24"/>
                </w:rPr>
              </w:pPr>
              <w:sdt>
                <w:sdtPr>
                  <w:alias w:val="Numeris"/>
                  <w:tag w:val="nr_784450afe9fa4e639fe2521d1d3d45e6"/>
                  <w:lock w:val="sdtLocked"/>
                  <w:richText/>
                </w:sdtPr>
                <w:sdtContent>
                  <w:r>
                    <w:rPr>
                      <w:b/>
                      <w:bCs/>
                      <w:caps/>
                      <w:szCs w:val="24"/>
                    </w:rPr>
                    <w:t>VII</w:t>
                  </w:r>
                </w:sdtContent>
              </w:sdt>
              <w:r>
                <w:rPr>
                  <w:b/>
                  <w:bCs/>
                  <w:caps/>
                  <w:szCs w:val="24"/>
                </w:rPr>
                <w:t xml:space="preserve"> SKYRIUS</w:t>
              </w:r>
            </w:p>
            <w:p>
              <w:pPr>
                <w:tabs>
                  <w:tab w:val="left" w:pos="851"/>
                  <w:tab w:val="left" w:pos="1134"/>
                  <w:tab w:val="left" w:pos="1276"/>
                  <w:tab w:val="left" w:pos="1457"/>
                  <w:tab w:val="left" w:pos="1757"/>
                </w:tabs>
                <w:suppressAutoHyphens/>
                <w:ind w:right="-1"/>
                <w:jc w:val="center"/>
                <w:rPr>
                  <w:b/>
                  <w:szCs w:val="24"/>
                </w:rPr>
              </w:pPr>
              <w:sdt>
                <w:sdtPr>
                  <w:alias w:val="Pavadinimas"/>
                  <w:tag w:val="title_784450afe9fa4e639fe2521d1d3d45e6"/>
                  <w:lock w:val="sdtLocked"/>
                  <w:richText/>
                </w:sdtPr>
                <w:sdtContent>
                  <w:r>
                    <w:rPr>
                      <w:b/>
                      <w:szCs w:val="24"/>
                    </w:rPr>
                    <w:t>BAIGIAMOSIOS NUOSTATOS</w:t>
                  </w:r>
                </w:sdtContent>
              </w:sdt>
            </w:p>
            <w:p>
              <w:pPr>
                <w:tabs>
                  <w:tab w:val="left" w:pos="851"/>
                  <w:tab w:val="left" w:pos="1134"/>
                  <w:tab w:val="left" w:pos="1276"/>
                  <w:tab w:val="left" w:pos="1457"/>
                  <w:tab w:val="left" w:pos="1757"/>
                </w:tabs>
                <w:suppressAutoHyphens/>
                <w:ind w:right="-1" w:firstLine="425"/>
                <w:jc w:val="center"/>
                <w:rPr>
                  <w:szCs w:val="24"/>
                </w:rPr>
              </w:pPr>
            </w:p>
            <w:sdt>
              <w:sdtPr>
                <w:alias w:val="35 p."/>
                <w:tag w:val="part_daf3fcb914c341ffa26ff3ffcaa4c5a4"/>
                <w:lock w:val="sdtLocked"/>
                <w:richText/>
              </w:sdtPr>
              <w:sdtContent>
                <w:p>
                  <w:pPr>
                    <w:tabs>
                      <w:tab w:val="left" w:pos="0"/>
                      <w:tab w:val="left" w:pos="851"/>
                      <w:tab w:val="left" w:pos="1134"/>
                      <w:tab w:val="left" w:pos="1276"/>
                      <w:tab w:val="left" w:pos="1757"/>
                    </w:tabs>
                    <w:ind w:right="-1" w:firstLine="425"/>
                    <w:jc w:val="both"/>
                    <w:rPr>
                      <w:szCs w:val="24"/>
                    </w:rPr>
                  </w:pPr>
                  <w:sdt>
                    <w:sdtPr>
                      <w:alias w:val="Numeris"/>
                      <w:tag w:val="nr_daf3fcb914c341ffa26ff3ffcaa4c5a4"/>
                      <w:lock w:val="sdtLocked"/>
                      <w:richText/>
                    </w:sdtPr>
                    <w:sdtContent>
                      <w:r>
                        <w:rPr>
                          <w:szCs w:val="24"/>
                        </w:rPr>
                        <w:t>35</w:t>
                      </w:r>
                    </w:sdtContent>
                  </w:sdt>
                  <w:r>
                    <w:rPr>
                      <w:szCs w:val="24"/>
                    </w:rPr>
                    <w:t>.</w:t>
                    <w:tab/>
                    <w:t xml:space="preserve">Visi žinynai, vadovėliai, metodikos, tvarkų aprašai ir rekomendacijos, </w:t>
                  </w:r>
                  <w:r>
                    <w:rPr>
                      <w:color w:val="000000"/>
                      <w:szCs w:val="24"/>
                    </w:rPr>
                    <w:t>susiję su VPGT parengties užtikrinimo organizavimu,</w:t>
                  </w:r>
                  <w:r>
                    <w:rPr>
                      <w:szCs w:val="24"/>
                    </w:rPr>
                    <w:t xml:space="preserve"> rengiami vadovaujantis šiais Nuostatais.</w:t>
                  </w:r>
                </w:p>
              </w:sdtContent>
            </w:sdt>
          </w:sdtContent>
        </w:sdt>
        <w:sdt>
          <w:sdtPr>
            <w:alias w:val="pabaiga"/>
            <w:tag w:val="part_97ef90af4d3449abb6dbc4429de4b129"/>
            <w:lock w:val="sdtLocked"/>
            <w:richText/>
          </w:sdtPr>
          <w:sdtContent>
            <w:p>
              <w:pPr>
                <w:ind w:firstLine="426"/>
                <w:jc w:val="center"/>
                <w:rPr>
                  <w:caps/>
                  <w:color w:val="000000"/>
                  <w:szCs w:val="24"/>
                  <w:lang w:eastAsia="lt-LT"/>
                </w:rPr>
              </w:pPr>
              <w:r>
                <w:rPr>
                  <w:szCs w:val="24"/>
                </w:rPr>
                <w:t>________________________________</w:t>
              </w:r>
            </w:p>
          </w:sdtContent>
        </w:sdt>
      </w:sdtContent>
    </w:sdt>
    <w:sdt>
      <w:sdtPr>
        <w:alias w:val="1 pr."/>
        <w:tag w:val="part_cf26272a3dc64931bf8301b5af732fcf"/>
        <w:lock w:val="sdtLocked"/>
        <w:richText/>
      </w:sdtPr>
      <w:sdtContent>
        <w:p>
          <w:pPr>
            <w:ind w:left="5670"/>
            <w:jc w:val="both"/>
            <w:sectPr>
              <w:headerReference w:type="first" r:id="rId21"/>
              <w:pgSz w:w="11907" w:h="16840" w:code="9"/>
              <w:pgMar w:top="1701" w:right="567" w:bottom="1134" w:left="1701" w:header="0" w:footer="0" w:gutter="0"/>
              <w:pgNumType w:start="1"/>
              <w:cols w:space="708"/>
              <w:titlePg/>
              <w:docGrid w:linePitch="360"/>
            </w:sectPr>
          </w:pPr>
        </w:p>
        <w:p>
          <w:pPr>
            <w:ind w:left="5670"/>
            <w:jc w:val="both"/>
            <w:rPr>
              <w:bCs/>
              <w:szCs w:val="24"/>
            </w:rPr>
          </w:pPr>
          <w:r>
            <w:rPr>
              <w:bCs/>
              <w:szCs w:val="24"/>
            </w:rPr>
            <w:t xml:space="preserve">Valstybinės priešgaisrinės gelbėjimo </w:t>
          </w:r>
        </w:p>
        <w:p>
          <w:pPr>
            <w:ind w:left="5670"/>
            <w:jc w:val="both"/>
            <w:rPr>
              <w:bCs/>
              <w:szCs w:val="24"/>
            </w:rPr>
          </w:pPr>
          <w:r>
            <w:rPr>
              <w:bCs/>
              <w:szCs w:val="24"/>
            </w:rPr>
            <w:t xml:space="preserve">tarnybos pasirengimo (parengties) </w:t>
          </w:r>
        </w:p>
        <w:p>
          <w:pPr>
            <w:ind w:left="5670"/>
            <w:jc w:val="both"/>
            <w:rPr>
              <w:bCs/>
              <w:szCs w:val="24"/>
            </w:rPr>
          </w:pPr>
          <w:r>
            <w:rPr>
              <w:bCs/>
              <w:szCs w:val="24"/>
            </w:rPr>
            <w:t xml:space="preserve">gesinti gaisrus ir atlikti kitus gelbėjimo </w:t>
          </w:r>
        </w:p>
        <w:p>
          <w:pPr>
            <w:ind w:left="5670"/>
            <w:jc w:val="both"/>
            <w:rPr>
              <w:bCs/>
              <w:szCs w:val="24"/>
            </w:rPr>
          </w:pPr>
          <w:r>
            <w:rPr>
              <w:bCs/>
              <w:szCs w:val="24"/>
            </w:rPr>
            <w:t>darbus užtikrinimo nuostatų</w:t>
          </w:r>
        </w:p>
        <w:p>
          <w:pPr>
            <w:ind w:left="5670"/>
            <w:jc w:val="both"/>
            <w:rPr>
              <w:szCs w:val="24"/>
            </w:rPr>
          </w:pPr>
          <w:sdt>
            <w:sdtPr>
              <w:alias w:val="Numeris"/>
              <w:tag w:val="nr_cf26272a3dc64931bf8301b5af732fcf"/>
              <w:lock w:val="sdtLocked"/>
              <w:richText/>
            </w:sdtPr>
            <w:sdtContent>
              <w:r>
                <w:rPr>
                  <w:szCs w:val="24"/>
                </w:rPr>
                <w:t>1</w:t>
              </w:r>
            </w:sdtContent>
          </w:sdt>
          <w:r>
            <w:rPr>
              <w:szCs w:val="24"/>
            </w:rPr>
            <w:t xml:space="preserve">  priedas</w:t>
          </w:r>
        </w:p>
        <w:p>
          <w:pPr>
            <w:tabs>
              <w:tab w:val="left" w:pos="851"/>
              <w:tab w:val="left" w:pos="990"/>
              <w:tab w:val="left" w:pos="1134"/>
              <w:tab w:val="left" w:pos="1457"/>
              <w:tab w:val="left" w:pos="1757"/>
            </w:tabs>
            <w:suppressAutoHyphens/>
            <w:ind w:right="-1" w:firstLine="426"/>
            <w:jc w:val="center"/>
            <w:rPr>
              <w:b/>
              <w:szCs w:val="24"/>
              <w:lang w:eastAsia="ar-SA"/>
            </w:rPr>
          </w:pPr>
        </w:p>
        <w:p>
          <w:pPr>
            <w:tabs>
              <w:tab w:val="left" w:pos="851"/>
              <w:tab w:val="left" w:pos="990"/>
              <w:tab w:val="left" w:pos="1134"/>
              <w:tab w:val="left" w:pos="1457"/>
              <w:tab w:val="left" w:pos="1757"/>
            </w:tabs>
            <w:suppressAutoHyphens/>
            <w:ind w:right="-1" w:firstLine="426"/>
            <w:jc w:val="center"/>
            <w:rPr>
              <w:b/>
              <w:szCs w:val="24"/>
              <w:lang w:eastAsia="ar-SA"/>
            </w:rPr>
          </w:pPr>
        </w:p>
        <w:p>
          <w:pPr>
            <w:tabs>
              <w:tab w:val="left" w:pos="851"/>
              <w:tab w:val="left" w:pos="990"/>
              <w:tab w:val="left" w:pos="1134"/>
              <w:tab w:val="left" w:pos="1457"/>
              <w:tab w:val="left" w:pos="1757"/>
            </w:tabs>
            <w:suppressAutoHyphens/>
            <w:ind w:right="-1" w:firstLine="426"/>
            <w:jc w:val="center"/>
            <w:rPr>
              <w:b/>
              <w:szCs w:val="24"/>
              <w:lang w:eastAsia="ar-SA"/>
            </w:rPr>
          </w:pPr>
          <w:sdt>
            <w:sdtPr>
              <w:alias w:val="Pavadinimas"/>
              <w:tag w:val="title_cf26272a3dc64931bf8301b5af732fcf"/>
              <w:lock w:val="sdtLocked"/>
              <w:richText/>
            </w:sdtPr>
            <w:sdtContent>
              <w:r>
                <w:rPr>
                  <w:b/>
                  <w:szCs w:val="24"/>
                  <w:lang w:eastAsia="ar-SA"/>
                </w:rPr>
                <w:t xml:space="preserve">VALSTYBINĖS PRIEŠGAISRINĖS GELBĖJIMO TARNYBOS PAREIGŪNŲ (DARBUOTOJŲ) KOMPETENCIJŲ IR KVALIFIKACIJŲ SĄRAŠAS  </w:t>
              </w:r>
            </w:sdtContent>
          </w:sdt>
        </w:p>
        <w:p>
          <w:pPr>
            <w:tabs>
              <w:tab w:val="left" w:pos="851"/>
              <w:tab w:val="left" w:pos="990"/>
              <w:tab w:val="left" w:pos="1134"/>
              <w:tab w:val="left" w:pos="1457"/>
              <w:tab w:val="left" w:pos="1757"/>
            </w:tabs>
            <w:suppressAutoHyphens/>
            <w:ind w:right="-1" w:firstLine="426"/>
            <w:jc w:val="center"/>
            <w:rPr>
              <w:b/>
              <w:szCs w:val="24"/>
              <w:lang w:eastAsia="ar-SA"/>
            </w:rPr>
          </w:pPr>
        </w:p>
        <w:sdt>
          <w:sdtPr>
            <w:alias w:val="1 pr. 1 p."/>
            <w:tag w:val="part_156ff83504984d69bbb6aea67441ee3e"/>
            <w:lock w:val="sdtLocked"/>
            <w:richText/>
          </w:sdtPr>
          <w:sdtContent>
            <w:p>
              <w:pPr>
                <w:tabs>
                  <w:tab w:val="left" w:pos="851"/>
                  <w:tab w:val="left" w:pos="993"/>
                </w:tabs>
                <w:spacing w:line="276" w:lineRule="auto"/>
                <w:ind w:firstLine="567"/>
                <w:jc w:val="both"/>
                <w:rPr>
                  <w:szCs w:val="24"/>
                </w:rPr>
              </w:pPr>
              <w:sdt>
                <w:sdtPr>
                  <w:alias w:val="Numeris"/>
                  <w:tag w:val="nr_156ff83504984d69bbb6aea67441ee3e"/>
                  <w:lock w:val="sdtLocked"/>
                  <w:richText/>
                </w:sdtPr>
                <w:sdtContent>
                  <w:r>
                    <w:rPr>
                      <w:szCs w:val="24"/>
                    </w:rPr>
                    <w:t>1</w:t>
                  </w:r>
                </w:sdtContent>
              </w:sdt>
              <w:r>
                <w:rPr>
                  <w:szCs w:val="24"/>
                </w:rPr>
                <w:t>.</w:t>
                <w:tab/>
                <w:t>Valstybinės priešgaisrinės gelbėjimo tarnybos pareigūnai (darbuotojai), atliekantys gaisrų gesinimo ir kitų gelbėjimo darbus, privalo mokėti:</w:t>
              </w:r>
            </w:p>
            <w:sdt>
              <w:sdtPr>
                <w:alias w:val="1 pr. 1.1 pp."/>
                <w:tag w:val="part_09633b4bc3344da7a768dccf76fd8869"/>
                <w:lock w:val="sdtLocked"/>
                <w:richText/>
              </w:sdtPr>
              <w:sdtContent>
                <w:p>
                  <w:pPr>
                    <w:tabs>
                      <w:tab w:val="left" w:pos="0"/>
                      <w:tab w:val="left" w:pos="993"/>
                    </w:tabs>
                    <w:spacing w:line="276" w:lineRule="auto"/>
                    <w:ind w:firstLine="567"/>
                    <w:jc w:val="both"/>
                    <w:rPr>
                      <w:szCs w:val="24"/>
                    </w:rPr>
                  </w:pPr>
                  <w:sdt>
                    <w:sdtPr>
                      <w:alias w:val="Numeris"/>
                      <w:tag w:val="nr_09633b4bc3344da7a768dccf76fd8869"/>
                      <w:lock w:val="sdtLocked"/>
                      <w:richText/>
                    </w:sdtPr>
                    <w:sdtContent>
                      <w:r>
                        <w:rPr>
                          <w:szCs w:val="24"/>
                        </w:rPr>
                        <w:t>1.1</w:t>
                      </w:r>
                    </w:sdtContent>
                  </w:sdt>
                  <w:r>
                    <w:rPr>
                      <w:szCs w:val="24"/>
                    </w:rPr>
                    <w:t>. dirbti su technika, gaisrų gesinimo ir kita gelbėjimo darbų įranga, naudotis asmeninėmis ir bendrojo naudojimo apsaugos priemonėmis;</w:t>
                  </w:r>
                </w:p>
              </w:sdtContent>
            </w:sdt>
            <w:sdt>
              <w:sdtPr>
                <w:alias w:val="1 pr. 1.2 pp."/>
                <w:tag w:val="part_4b39788acc864a7aa7a5e1e9176e4f24"/>
                <w:lock w:val="sdtLocked"/>
                <w:richText/>
              </w:sdtPr>
              <w:sdtContent>
                <w:p>
                  <w:pPr>
                    <w:tabs>
                      <w:tab w:val="left" w:pos="851"/>
                      <w:tab w:val="left" w:pos="993"/>
                    </w:tabs>
                    <w:spacing w:line="276" w:lineRule="auto"/>
                    <w:ind w:firstLine="567"/>
                    <w:jc w:val="both"/>
                    <w:rPr>
                      <w:szCs w:val="24"/>
                    </w:rPr>
                  </w:pPr>
                  <w:sdt>
                    <w:sdtPr>
                      <w:alias w:val="Numeris"/>
                      <w:tag w:val="nr_4b39788acc864a7aa7a5e1e9176e4f24"/>
                      <w:lock w:val="sdtLocked"/>
                      <w:richText/>
                    </w:sdtPr>
                    <w:sdtContent>
                      <w:r>
                        <w:rPr>
                          <w:szCs w:val="24"/>
                        </w:rPr>
                        <w:t>1.2</w:t>
                      </w:r>
                    </w:sdtContent>
                  </w:sdt>
                  <w:r>
                    <w:rPr>
                      <w:szCs w:val="24"/>
                    </w:rPr>
                    <w:t>.</w:t>
                    <w:tab/>
                    <w:t>gesinti gaisrus, gelbėti, žmonių gyvybes, turtą (taip pat gyvūnus);</w:t>
                  </w:r>
                </w:p>
              </w:sdtContent>
            </w:sdt>
            <w:sdt>
              <w:sdtPr>
                <w:alias w:val="1 pr. 1.3 pp."/>
                <w:tag w:val="part_43eb0691f6044ec8bba86a883100a712"/>
                <w:lock w:val="sdtLocked"/>
                <w:richText/>
              </w:sdtPr>
              <w:sdtContent>
                <w:p>
                  <w:pPr>
                    <w:tabs>
                      <w:tab w:val="left" w:pos="851"/>
                      <w:tab w:val="left" w:pos="993"/>
                    </w:tabs>
                    <w:spacing w:line="276" w:lineRule="auto"/>
                    <w:ind w:firstLine="567"/>
                    <w:jc w:val="both"/>
                    <w:rPr>
                      <w:szCs w:val="24"/>
                    </w:rPr>
                  </w:pPr>
                  <w:sdt>
                    <w:sdtPr>
                      <w:alias w:val="Numeris"/>
                      <w:tag w:val="nr_43eb0691f6044ec8bba86a883100a712"/>
                      <w:lock w:val="sdtLocked"/>
                      <w:richText/>
                    </w:sdtPr>
                    <w:sdtContent>
                      <w:r>
                        <w:rPr>
                          <w:szCs w:val="24"/>
                        </w:rPr>
                        <w:t>1.3</w:t>
                      </w:r>
                    </w:sdtContent>
                  </w:sdt>
                  <w:r>
                    <w:rPr>
                      <w:szCs w:val="24"/>
                    </w:rPr>
                    <w:t>.</w:t>
                    <w:tab/>
                  </w:r>
                  <w:r>
                    <w:rPr>
                      <w:color w:val="000000"/>
                      <w:szCs w:val="24"/>
                    </w:rPr>
                    <w:t>atlikti pavojingų cheminių medžiagų lokalizavimo darbus;</w:t>
                  </w:r>
                </w:p>
              </w:sdtContent>
            </w:sdt>
            <w:sdt>
              <w:sdtPr>
                <w:alias w:val="1 pr. 1.4 pp."/>
                <w:tag w:val="part_ba7a85ef7bfb4d18be0edf36884cea35"/>
                <w:lock w:val="sdtLocked"/>
                <w:richText/>
              </w:sdtPr>
              <w:sdtContent>
                <w:p>
                  <w:pPr>
                    <w:tabs>
                      <w:tab w:val="left" w:pos="851"/>
                      <w:tab w:val="left" w:pos="993"/>
                    </w:tabs>
                    <w:spacing w:line="276" w:lineRule="auto"/>
                    <w:ind w:firstLine="567"/>
                    <w:jc w:val="both"/>
                    <w:rPr>
                      <w:szCs w:val="24"/>
                    </w:rPr>
                  </w:pPr>
                  <w:sdt>
                    <w:sdtPr>
                      <w:alias w:val="Numeris"/>
                      <w:tag w:val="nr_ba7a85ef7bfb4d18be0edf36884cea35"/>
                      <w:lock w:val="sdtLocked"/>
                      <w:richText/>
                    </w:sdtPr>
                    <w:sdtContent>
                      <w:r>
                        <w:rPr>
                          <w:szCs w:val="24"/>
                        </w:rPr>
                        <w:t>1.4</w:t>
                      </w:r>
                    </w:sdtContent>
                  </w:sdt>
                  <w:r>
                    <w:rPr>
                      <w:szCs w:val="24"/>
                    </w:rPr>
                    <w:t>.</w:t>
                    <w:tab/>
                  </w:r>
                  <w:r>
                    <w:rPr>
                      <w:color w:val="000000"/>
                      <w:szCs w:val="24"/>
                    </w:rPr>
                    <w:t>atlikti radioaktyviųjų medžiagų lokalizavimo darbus;</w:t>
                  </w:r>
                </w:p>
              </w:sdtContent>
            </w:sdt>
            <w:sdt>
              <w:sdtPr>
                <w:alias w:val="1 pr. 1.5 pp."/>
                <w:tag w:val="part_5eb5ea21cae245e19a85f9e7cacefcec"/>
                <w:lock w:val="sdtLocked"/>
                <w:richText/>
              </w:sdtPr>
              <w:sdtContent>
                <w:p>
                  <w:pPr>
                    <w:tabs>
                      <w:tab w:val="left" w:pos="851"/>
                      <w:tab w:val="left" w:pos="993"/>
                    </w:tabs>
                    <w:spacing w:line="276" w:lineRule="auto"/>
                    <w:ind w:firstLine="567"/>
                    <w:jc w:val="both"/>
                    <w:rPr>
                      <w:szCs w:val="24"/>
                    </w:rPr>
                  </w:pPr>
                  <w:sdt>
                    <w:sdtPr>
                      <w:alias w:val="Numeris"/>
                      <w:tag w:val="nr_5eb5ea21cae245e19a85f9e7cacefcec"/>
                      <w:lock w:val="sdtLocked"/>
                      <w:richText/>
                    </w:sdtPr>
                    <w:sdtContent>
                      <w:r>
                        <w:rPr>
                          <w:szCs w:val="24"/>
                        </w:rPr>
                        <w:t>1.5</w:t>
                      </w:r>
                    </w:sdtContent>
                  </w:sdt>
                  <w:r>
                    <w:rPr>
                      <w:szCs w:val="24"/>
                    </w:rPr>
                    <w:t>.</w:t>
                    <w:tab/>
                  </w:r>
                  <w:r>
                    <w:rPr>
                      <w:color w:val="000000"/>
                      <w:szCs w:val="24"/>
                    </w:rPr>
                    <w:t>atlikti gelbėjimo darbus transporto įvykio metu;</w:t>
                  </w:r>
                </w:p>
              </w:sdtContent>
            </w:sdt>
            <w:sdt>
              <w:sdtPr>
                <w:alias w:val="1 pr. 1.6 pp."/>
                <w:tag w:val="part_5e665dd261bd48fab609c5eafbd551c8"/>
                <w:lock w:val="sdtLocked"/>
                <w:richText/>
              </w:sdtPr>
              <w:sdtContent>
                <w:p>
                  <w:pPr>
                    <w:tabs>
                      <w:tab w:val="left" w:pos="851"/>
                      <w:tab w:val="left" w:pos="993"/>
                    </w:tabs>
                    <w:spacing w:line="276" w:lineRule="auto"/>
                    <w:ind w:firstLine="567"/>
                    <w:jc w:val="both"/>
                    <w:rPr>
                      <w:szCs w:val="24"/>
                    </w:rPr>
                  </w:pPr>
                  <w:sdt>
                    <w:sdtPr>
                      <w:alias w:val="Numeris"/>
                      <w:tag w:val="nr_5e665dd261bd48fab609c5eafbd551c8"/>
                      <w:lock w:val="sdtLocked"/>
                      <w:richText/>
                    </w:sdtPr>
                    <w:sdtContent>
                      <w:r>
                        <w:rPr>
                          <w:szCs w:val="24"/>
                        </w:rPr>
                        <w:t>1.6</w:t>
                      </w:r>
                    </w:sdtContent>
                  </w:sdt>
                  <w:r>
                    <w:rPr>
                      <w:szCs w:val="24"/>
                    </w:rPr>
                    <w:t>.</w:t>
                    <w:tab/>
                  </w:r>
                  <w:r>
                    <w:rPr>
                      <w:color w:val="000000"/>
                      <w:szCs w:val="24"/>
                    </w:rPr>
                    <w:t>atlikti gelbėjimo darbus aukštyje, gylyje, kai būtina gelbėti žmonių gyvybę, sveikatą;</w:t>
                  </w:r>
                </w:p>
              </w:sdtContent>
            </w:sdt>
            <w:sdt>
              <w:sdtPr>
                <w:alias w:val="1 pr. 1.7 pp."/>
                <w:tag w:val="part_e7e1aec083244d4297259aaf8a9e947a"/>
                <w:lock w:val="sdtLocked"/>
                <w:richText/>
              </w:sdtPr>
              <w:sdtContent>
                <w:p>
                  <w:pPr>
                    <w:tabs>
                      <w:tab w:val="left" w:pos="851"/>
                      <w:tab w:val="left" w:pos="993"/>
                    </w:tabs>
                    <w:spacing w:line="276" w:lineRule="auto"/>
                    <w:ind w:firstLine="567"/>
                    <w:jc w:val="both"/>
                    <w:rPr>
                      <w:szCs w:val="24"/>
                    </w:rPr>
                  </w:pPr>
                  <w:sdt>
                    <w:sdtPr>
                      <w:alias w:val="Numeris"/>
                      <w:tag w:val="nr_e7e1aec083244d4297259aaf8a9e947a"/>
                      <w:lock w:val="sdtLocked"/>
                      <w:richText/>
                    </w:sdtPr>
                    <w:sdtContent>
                      <w:r>
                        <w:rPr>
                          <w:szCs w:val="24"/>
                        </w:rPr>
                        <w:t>1.7</w:t>
                      </w:r>
                    </w:sdtContent>
                  </w:sdt>
                  <w:r>
                    <w:rPr>
                      <w:szCs w:val="24"/>
                    </w:rPr>
                    <w:t>.</w:t>
                    <w:tab/>
                  </w:r>
                  <w:r>
                    <w:rPr>
                      <w:color w:val="000000"/>
                      <w:szCs w:val="24"/>
                    </w:rPr>
                    <w:t>atlikti gelbėjimo darbus vandenyje;</w:t>
                  </w:r>
                </w:p>
              </w:sdtContent>
            </w:sdt>
            <w:sdt>
              <w:sdtPr>
                <w:alias w:val="1 pr. 1.8 pp."/>
                <w:tag w:val="part_2397770f26724faf8b736fa7e718cfbf"/>
                <w:lock w:val="sdtLocked"/>
                <w:richText/>
              </w:sdtPr>
              <w:sdtContent>
                <w:p>
                  <w:pPr>
                    <w:tabs>
                      <w:tab w:val="left" w:pos="851"/>
                      <w:tab w:val="left" w:pos="993"/>
                    </w:tabs>
                    <w:spacing w:line="276" w:lineRule="auto"/>
                    <w:ind w:firstLine="567"/>
                    <w:jc w:val="both"/>
                    <w:rPr>
                      <w:szCs w:val="24"/>
                    </w:rPr>
                  </w:pPr>
                  <w:sdt>
                    <w:sdtPr>
                      <w:alias w:val="Numeris"/>
                      <w:tag w:val="nr_2397770f26724faf8b736fa7e718cfbf"/>
                      <w:lock w:val="sdtLocked"/>
                      <w:richText/>
                    </w:sdtPr>
                    <w:sdtContent>
                      <w:r>
                        <w:rPr>
                          <w:szCs w:val="24"/>
                        </w:rPr>
                        <w:t>1.8</w:t>
                      </w:r>
                    </w:sdtContent>
                  </w:sdt>
                  <w:r>
                    <w:rPr>
                      <w:szCs w:val="24"/>
                    </w:rPr>
                    <w:t>.</w:t>
                    <w:tab/>
                  </w:r>
                  <w:r>
                    <w:rPr>
                      <w:color w:val="000000"/>
                      <w:szCs w:val="24"/>
                    </w:rPr>
                    <w:t>atlikti paieškos ir gelbėjimo darbus griuvėsiuose;</w:t>
                  </w:r>
                </w:p>
              </w:sdtContent>
            </w:sdt>
            <w:sdt>
              <w:sdtPr>
                <w:alias w:val="1 pr. 1.9 pp."/>
                <w:tag w:val="part_af4e0ffc5885492d9b7436c308e16e68"/>
                <w:lock w:val="sdtLocked"/>
                <w:richText/>
              </w:sdtPr>
              <w:sdtContent>
                <w:p>
                  <w:pPr>
                    <w:tabs>
                      <w:tab w:val="left" w:pos="851"/>
                      <w:tab w:val="left" w:pos="993"/>
                    </w:tabs>
                    <w:spacing w:line="276" w:lineRule="auto"/>
                    <w:ind w:firstLine="567"/>
                    <w:jc w:val="both"/>
                    <w:rPr>
                      <w:szCs w:val="24"/>
                    </w:rPr>
                  </w:pPr>
                  <w:sdt>
                    <w:sdtPr>
                      <w:alias w:val="Numeris"/>
                      <w:tag w:val="nr_af4e0ffc5885492d9b7436c308e16e68"/>
                      <w:lock w:val="sdtLocked"/>
                      <w:richText/>
                    </w:sdtPr>
                    <w:sdtContent>
                      <w:r>
                        <w:rPr>
                          <w:szCs w:val="24"/>
                        </w:rPr>
                        <w:t>1.9</w:t>
                      </w:r>
                    </w:sdtContent>
                  </w:sdt>
                  <w:r>
                    <w:rPr>
                      <w:szCs w:val="24"/>
                    </w:rPr>
                    <w:t>.</w:t>
                    <w:tab/>
                  </w:r>
                  <w:r>
                    <w:rPr>
                      <w:color w:val="000000"/>
                      <w:szCs w:val="24"/>
                    </w:rPr>
                    <w:t>suteikti pagalbą kitoms tarnyboms.</w:t>
                  </w:r>
                </w:p>
              </w:sdtContent>
            </w:sdt>
          </w:sdtContent>
        </w:sdt>
        <w:sdt>
          <w:sdtPr>
            <w:alias w:val="1 pr. 2 p."/>
            <w:tag w:val="part_a8aedbf234f040c39bdc4e8f72881722"/>
            <w:lock w:val="sdtLocked"/>
            <w:richText/>
          </w:sdtPr>
          <w:sdtContent>
            <w:p>
              <w:pPr>
                <w:tabs>
                  <w:tab w:val="left" w:pos="851"/>
                  <w:tab w:val="left" w:pos="993"/>
                </w:tabs>
                <w:spacing w:line="276" w:lineRule="auto"/>
                <w:ind w:firstLine="567"/>
                <w:jc w:val="both"/>
                <w:rPr>
                  <w:szCs w:val="24"/>
                </w:rPr>
              </w:pPr>
              <w:sdt>
                <w:sdtPr>
                  <w:alias w:val="Numeris"/>
                  <w:tag w:val="nr_a8aedbf234f040c39bdc4e8f72881722"/>
                  <w:lock w:val="sdtLocked"/>
                  <w:richText/>
                </w:sdtPr>
                <w:sdtContent>
                  <w:r>
                    <w:rPr>
                      <w:szCs w:val="24"/>
                    </w:rPr>
                    <w:t>2</w:t>
                  </w:r>
                </w:sdtContent>
              </w:sdt>
              <w:r>
                <w:rPr>
                  <w:szCs w:val="24"/>
                </w:rPr>
                <w:t>.</w:t>
                <w:tab/>
                <w:t>Valstybinės priešgaisrinės gelbėjimo tarnybos pareigūnams (darbuotojams), atliekantiems kitus gelbėjimo darbus, papildomai suteikiamos šios kvalifikacijos:</w:t>
              </w:r>
            </w:p>
            <w:sdt>
              <w:sdtPr>
                <w:alias w:val="1 pr. 2.1 pp."/>
                <w:tag w:val="part_75a458ba0ce248178b60d93bd9acf3f0"/>
                <w:lock w:val="sdtLocked"/>
                <w:richText/>
              </w:sdtPr>
              <w:sdtContent>
                <w:p>
                  <w:pPr>
                    <w:tabs>
                      <w:tab w:val="left" w:pos="851"/>
                      <w:tab w:val="left" w:pos="993"/>
                    </w:tabs>
                    <w:spacing w:line="276" w:lineRule="auto"/>
                    <w:ind w:firstLine="567"/>
                    <w:jc w:val="both"/>
                    <w:rPr>
                      <w:szCs w:val="24"/>
                    </w:rPr>
                  </w:pPr>
                  <w:sdt>
                    <w:sdtPr>
                      <w:alias w:val="Numeris"/>
                      <w:tag w:val="nr_75a458ba0ce248178b60d93bd9acf3f0"/>
                      <w:lock w:val="sdtLocked"/>
                      <w:richText/>
                    </w:sdtPr>
                    <w:sdtContent>
                      <w:r>
                        <w:rPr>
                          <w:szCs w:val="24"/>
                        </w:rPr>
                        <w:t>2.1</w:t>
                      </w:r>
                    </w:sdtContent>
                  </w:sdt>
                  <w:r>
                    <w:rPr>
                      <w:szCs w:val="24"/>
                    </w:rPr>
                    <w:t>.</w:t>
                    <w:tab/>
                    <w:t>aukštalipio gelbėtojo;</w:t>
                  </w:r>
                </w:p>
              </w:sdtContent>
            </w:sdt>
            <w:sdt>
              <w:sdtPr>
                <w:alias w:val="1 pr. 2.2 pp."/>
                <w:tag w:val="part_7d622e46e0974c49aa343d900f881a8e"/>
                <w:lock w:val="sdtLocked"/>
                <w:richText/>
              </w:sdtPr>
              <w:sdtContent>
                <w:p>
                  <w:pPr>
                    <w:tabs>
                      <w:tab w:val="left" w:pos="851"/>
                      <w:tab w:val="left" w:pos="993"/>
                    </w:tabs>
                    <w:spacing w:line="276" w:lineRule="auto"/>
                    <w:ind w:firstLine="567"/>
                    <w:jc w:val="both"/>
                    <w:rPr>
                      <w:szCs w:val="24"/>
                    </w:rPr>
                  </w:pPr>
                  <w:sdt>
                    <w:sdtPr>
                      <w:alias w:val="Numeris"/>
                      <w:tag w:val="nr_7d622e46e0974c49aa343d900f881a8e"/>
                      <w:lock w:val="sdtLocked"/>
                      <w:richText/>
                    </w:sdtPr>
                    <w:sdtContent>
                      <w:r>
                        <w:rPr>
                          <w:szCs w:val="24"/>
                        </w:rPr>
                        <w:t>2.2</w:t>
                      </w:r>
                    </w:sdtContent>
                  </w:sdt>
                  <w:r>
                    <w:rPr>
                      <w:szCs w:val="24"/>
                    </w:rPr>
                    <w:t>.</w:t>
                    <w:tab/>
                    <w:t>naro (nardymo vadovo, nerimo darbų organizavimo);</w:t>
                  </w:r>
                </w:p>
              </w:sdtContent>
            </w:sdt>
            <w:sdt>
              <w:sdtPr>
                <w:alias w:val="1 pr. 2.3 pp."/>
                <w:tag w:val="part_34484465a4ef4512824692fdeae93b60"/>
                <w:lock w:val="sdtLocked"/>
                <w:richText/>
              </w:sdtPr>
              <w:sdtContent>
                <w:p>
                  <w:pPr>
                    <w:tabs>
                      <w:tab w:val="left" w:pos="851"/>
                      <w:tab w:val="left" w:pos="993"/>
                    </w:tabs>
                    <w:spacing w:line="276" w:lineRule="auto"/>
                    <w:ind w:firstLine="567"/>
                    <w:jc w:val="both"/>
                    <w:rPr>
                      <w:szCs w:val="24"/>
                    </w:rPr>
                  </w:pPr>
                  <w:sdt>
                    <w:sdtPr>
                      <w:alias w:val="Numeris"/>
                      <w:tag w:val="nr_34484465a4ef4512824692fdeae93b60"/>
                      <w:lock w:val="sdtLocked"/>
                      <w:richText/>
                    </w:sdtPr>
                    <w:sdtContent>
                      <w:r>
                        <w:rPr>
                          <w:szCs w:val="24"/>
                        </w:rPr>
                        <w:t>2.3</w:t>
                      </w:r>
                    </w:sdtContent>
                  </w:sdt>
                  <w:r>
                    <w:rPr>
                      <w:szCs w:val="24"/>
                    </w:rPr>
                    <w:t>.</w:t>
                    <w:tab/>
                    <w:t>gelbėjimo darbų vadovo;</w:t>
                  </w:r>
                </w:p>
              </w:sdtContent>
            </w:sdt>
            <w:sdt>
              <w:sdtPr>
                <w:alias w:val="1 pr. 2.4 pp."/>
                <w:tag w:val="part_7e586160d81c49ff879999568db2dcb1"/>
                <w:lock w:val="sdtLocked"/>
                <w:richText/>
              </w:sdtPr>
              <w:sdtContent>
                <w:p>
                  <w:pPr>
                    <w:tabs>
                      <w:tab w:val="left" w:pos="851"/>
                      <w:tab w:val="left" w:pos="993"/>
                    </w:tabs>
                    <w:spacing w:line="276" w:lineRule="auto"/>
                    <w:ind w:firstLine="567"/>
                    <w:jc w:val="both"/>
                    <w:rPr>
                      <w:szCs w:val="24"/>
                    </w:rPr>
                  </w:pPr>
                  <w:sdt>
                    <w:sdtPr>
                      <w:alias w:val="Numeris"/>
                      <w:tag w:val="nr_7e586160d81c49ff879999568db2dcb1"/>
                      <w:lock w:val="sdtLocked"/>
                      <w:richText/>
                    </w:sdtPr>
                    <w:sdtContent>
                      <w:r>
                        <w:rPr>
                          <w:szCs w:val="24"/>
                        </w:rPr>
                        <w:t>2.4</w:t>
                      </w:r>
                    </w:sdtContent>
                  </w:sdt>
                  <w:r>
                    <w:rPr>
                      <w:szCs w:val="24"/>
                    </w:rPr>
                    <w:t>.</w:t>
                    <w:tab/>
                    <w:t>darbų su specialiąja technika ir (arba) kita įranga;</w:t>
                  </w:r>
                </w:p>
              </w:sdtContent>
            </w:sdt>
            <w:sdt>
              <w:sdtPr>
                <w:alias w:val="1 pr. 2.5 pp."/>
                <w:tag w:val="part_ff4b671af5914634926ebf6cec5b8187"/>
                <w:lock w:val="sdtLocked"/>
                <w:richText/>
              </w:sdtPr>
              <w:sdtContent>
                <w:p>
                  <w:pPr>
                    <w:tabs>
                      <w:tab w:val="left" w:pos="851"/>
                      <w:tab w:val="left" w:pos="993"/>
                    </w:tabs>
                    <w:spacing w:line="276" w:lineRule="auto"/>
                    <w:ind w:firstLine="567"/>
                    <w:jc w:val="both"/>
                    <w:rPr>
                      <w:szCs w:val="24"/>
                    </w:rPr>
                  </w:pPr>
                  <w:sdt>
                    <w:sdtPr>
                      <w:alias w:val="Numeris"/>
                      <w:tag w:val="nr_ff4b671af5914634926ebf6cec5b8187"/>
                      <w:lock w:val="sdtLocked"/>
                      <w:richText/>
                    </w:sdtPr>
                    <w:sdtContent>
                      <w:r>
                        <w:rPr>
                          <w:szCs w:val="24"/>
                        </w:rPr>
                        <w:t>2.5</w:t>
                      </w:r>
                    </w:sdtContent>
                  </w:sdt>
                  <w:r>
                    <w:rPr>
                      <w:szCs w:val="24"/>
                    </w:rPr>
                    <w:t>.</w:t>
                    <w:tab/>
                    <w:t>III–V operacinio vadovavimo lygmens gelbėjimo darbų vadovo;</w:t>
                  </w:r>
                </w:p>
              </w:sdtContent>
            </w:sdt>
            <w:sdt>
              <w:sdtPr>
                <w:alias w:val="1 pr. 2.6 pp."/>
                <w:tag w:val="part_ab6cd26dc5844e63970847efb37c7005"/>
                <w:lock w:val="sdtLocked"/>
                <w:richText/>
              </w:sdtPr>
              <w:sdtContent>
                <w:p>
                  <w:pPr>
                    <w:tabs>
                      <w:tab w:val="left" w:pos="851"/>
                      <w:tab w:val="left" w:pos="993"/>
                    </w:tabs>
                    <w:spacing w:line="276" w:lineRule="auto"/>
                    <w:ind w:firstLine="567"/>
                    <w:jc w:val="both"/>
                    <w:rPr>
                      <w:sz w:val="20"/>
                    </w:rPr>
                  </w:pPr>
                  <w:sdt>
                    <w:sdtPr>
                      <w:alias w:val="Numeris"/>
                      <w:tag w:val="nr_ab6cd26dc5844e63970847efb37c7005"/>
                      <w:lock w:val="sdtLocked"/>
                      <w:richText/>
                    </w:sdtPr>
                    <w:sdtContent>
                      <w:r>
                        <w:rPr>
                          <w:szCs w:val="24"/>
                        </w:rPr>
                        <w:t>2.6</w:t>
                      </w:r>
                    </w:sdtContent>
                  </w:sdt>
                  <w:r>
                    <w:rPr>
                      <w:szCs w:val="24"/>
                    </w:rPr>
                    <w:t>.</w:t>
                    <w:tab/>
                    <w:t xml:space="preserve">vairuotojo, vairuojančio specialiąsias </w:t>
                  </w:r>
                  <w:r>
                    <w:rPr>
                      <w:color w:val="000000"/>
                      <w:szCs w:val="24"/>
                    </w:rPr>
                    <w:t xml:space="preserve">gaisrų gesinimo ir gelbėjimo transporto </w:t>
                  </w:r>
                  <w:r>
                    <w:rPr>
                      <w:szCs w:val="24"/>
                    </w:rPr>
                    <w:t xml:space="preserve"> priemones, kategorijos.</w:t>
                  </w:r>
                </w:p>
              </w:sdtContent>
            </w:sdt>
          </w:sdtContent>
        </w:sdt>
        <w:sdt>
          <w:sdtPr>
            <w:alias w:val="pabaiga"/>
            <w:tag w:val="part_0d16f71850b4466ea2b746e4b7b245f0"/>
            <w:lock w:val="sdtLocked"/>
            <w:richText/>
          </w:sdtPr>
          <w:sdtContent>
            <w:p>
              <w:pPr>
                <w:jc w:val="center"/>
                <w:rPr>
                  <w:caps/>
                  <w:color w:val="000000"/>
                  <w:szCs w:val="24"/>
                  <w:lang w:eastAsia="lt-LT"/>
                </w:rPr>
              </w:pPr>
              <w:r>
                <w:rPr>
                  <w:color w:val="000000"/>
                  <w:szCs w:val="24"/>
                  <w:lang w:eastAsia="lt-LT"/>
                </w:rPr>
                <w:t>____________________________________</w:t>
              </w:r>
            </w:p>
          </w:sdtContent>
        </w:sdt>
      </w:sdtContent>
    </w:sdt>
    <w:sdt>
      <w:sdtPr>
        <w:alias w:val="2 pr."/>
        <w:tag w:val="part_86523028743349b18a1c2f42f40f63c1"/>
        <w:lock w:val="sdtLocked"/>
        <w:richText/>
      </w:sdtPr>
      <w:sdtContent>
        <w:p>
          <w:pPr>
            <w:spacing w:line="259" w:lineRule="auto"/>
            <w:ind w:left="5670"/>
            <w:sectPr>
              <w:pgSz w:w="11900" w:h="16840" w:code="9"/>
              <w:pgMar w:top="1134" w:right="567" w:bottom="1134" w:left="1701" w:header="0" w:footer="6" w:gutter="0"/>
              <w:cols w:space="1296"/>
              <w:noEndnote/>
              <w:docGrid w:linePitch="360"/>
            </w:sectPr>
          </w:pPr>
        </w:p>
        <w:p>
          <w:pPr>
            <w:spacing w:line="259" w:lineRule="auto"/>
            <w:ind w:left="5670"/>
            <w:rPr>
              <w:kern w:val="2"/>
              <w:szCs w:val="24"/>
            </w:rPr>
          </w:pPr>
          <w:r>
            <w:rPr>
              <w:kern w:val="2"/>
              <w:szCs w:val="24"/>
            </w:rPr>
            <w:t xml:space="preserve">Valstybinės priešgaisrinės gelbėjimo </w:t>
          </w:r>
        </w:p>
        <w:p>
          <w:pPr>
            <w:spacing w:line="259" w:lineRule="auto"/>
            <w:ind w:left="5670"/>
            <w:rPr>
              <w:kern w:val="2"/>
              <w:szCs w:val="24"/>
            </w:rPr>
          </w:pPr>
          <w:r>
            <w:rPr>
              <w:kern w:val="2"/>
              <w:szCs w:val="24"/>
            </w:rPr>
            <w:t>tarnybos</w:t>
          </w:r>
          <w:r>
            <w:rPr>
              <w:b/>
              <w:bCs/>
              <w:kern w:val="2"/>
              <w:szCs w:val="24"/>
            </w:rPr>
            <w:t xml:space="preserve"> </w:t>
          </w:r>
          <w:r>
            <w:rPr>
              <w:kern w:val="2"/>
              <w:szCs w:val="24"/>
            </w:rPr>
            <w:t xml:space="preserve">pasirengimo (parengties) </w:t>
          </w:r>
        </w:p>
        <w:p>
          <w:pPr>
            <w:spacing w:line="259" w:lineRule="auto"/>
            <w:ind w:left="5670"/>
            <w:rPr>
              <w:kern w:val="2"/>
              <w:szCs w:val="24"/>
            </w:rPr>
          </w:pPr>
          <w:r>
            <w:rPr>
              <w:kern w:val="2"/>
              <w:szCs w:val="24"/>
            </w:rPr>
            <w:t xml:space="preserve">gesinti gaisrus ir atlikti kitus gelbėjimo </w:t>
          </w:r>
        </w:p>
        <w:p>
          <w:pPr>
            <w:spacing w:line="259" w:lineRule="auto"/>
            <w:ind w:left="5670"/>
            <w:rPr>
              <w:kern w:val="2"/>
              <w:szCs w:val="24"/>
            </w:rPr>
          </w:pPr>
          <w:r>
            <w:rPr>
              <w:kern w:val="2"/>
              <w:szCs w:val="24"/>
            </w:rPr>
            <w:t xml:space="preserve">darbus užtikrinimo nuostatų </w:t>
          </w:r>
        </w:p>
        <w:p>
          <w:pPr>
            <w:spacing w:line="259" w:lineRule="auto"/>
            <w:ind w:left="5670"/>
            <w:rPr>
              <w:kern w:val="2"/>
              <w:szCs w:val="24"/>
            </w:rPr>
          </w:pPr>
          <w:sdt>
            <w:sdtPr>
              <w:alias w:val="Numeris"/>
              <w:tag w:val="nr_86523028743349b18a1c2f42f40f63c1"/>
              <w:lock w:val="sdtLocked"/>
              <w:richText/>
            </w:sdtPr>
            <w:sdtContent>
              <w:r>
                <w:rPr>
                  <w:kern w:val="2"/>
                  <w:szCs w:val="24"/>
                </w:rPr>
                <w:t>2</w:t>
              </w:r>
            </w:sdtContent>
          </w:sdt>
          <w:r>
            <w:rPr>
              <w:kern w:val="2"/>
              <w:szCs w:val="24"/>
            </w:rPr>
            <w:t xml:space="preserve"> priedas</w:t>
          </w:r>
        </w:p>
        <w:p>
          <w:pPr>
            <w:spacing w:line="259" w:lineRule="auto"/>
            <w:rPr>
              <w:kern w:val="2"/>
              <w:szCs w:val="24"/>
            </w:rPr>
          </w:pPr>
        </w:p>
        <w:p>
          <w:pPr>
            <w:spacing w:line="259" w:lineRule="auto"/>
            <w:rPr>
              <w:kern w:val="2"/>
              <w:szCs w:val="24"/>
            </w:rPr>
          </w:pPr>
        </w:p>
        <w:p>
          <w:pPr>
            <w:spacing w:line="259" w:lineRule="auto"/>
            <w:jc w:val="center"/>
            <w:rPr>
              <w:b/>
              <w:bCs/>
              <w:kern w:val="2"/>
              <w:szCs w:val="24"/>
            </w:rPr>
          </w:pPr>
          <w:sdt>
            <w:sdtPr>
              <w:alias w:val="Pavadinimas"/>
              <w:tag w:val="title_86523028743349b18a1c2f42f40f63c1"/>
              <w:lock w:val="sdtLocked"/>
              <w:richText/>
            </w:sdtPr>
            <w:sdtContent>
              <w:r>
                <w:rPr>
                  <w:b/>
                  <w:bCs/>
                  <w:kern w:val="2"/>
                  <w:szCs w:val="24"/>
                </w:rPr>
                <w:t>VALSTYBINĖS PRIEŠGAISRINĖS GELBĖJIMO TARNYBOS PAMAINOMIS DIRBANČIŲ PAREIGŪNŲ (DARBUOTOJŲ) PAVADAVIMO TVARKOS APRAŠAS</w:t>
              </w:r>
            </w:sdtContent>
          </w:sdt>
        </w:p>
        <w:p>
          <w:pPr>
            <w:spacing w:line="259" w:lineRule="auto"/>
            <w:rPr>
              <w:kern w:val="2"/>
              <w:szCs w:val="24"/>
            </w:rPr>
          </w:pPr>
        </w:p>
        <w:p>
          <w:pPr>
            <w:spacing w:line="259" w:lineRule="auto"/>
            <w:rPr>
              <w:kern w:val="2"/>
              <w:szCs w:val="24"/>
            </w:rPr>
          </w:pPr>
        </w:p>
        <w:p>
          <w:pPr>
            <w:tabs>
              <w:tab w:val="left" w:pos="851"/>
            </w:tabs>
            <w:spacing w:line="259" w:lineRule="auto"/>
            <w:ind w:firstLine="567"/>
            <w:jc w:val="both"/>
            <w:rPr>
              <w:kern w:val="2"/>
              <w:szCs w:val="24"/>
            </w:rPr>
          </w:pPr>
          <w:r>
            <w:rPr>
              <w:kern w:val="2"/>
              <w:szCs w:val="24"/>
            </w:rPr>
            <w:t>1.</w:t>
            <w:tab/>
            <w:t>Valstybinės priešgaisrinės gelbėjimo tarnybos pareigūnai (darbuotojai), kurie atitinka pareigybės aprašymuose nustatytus reikalavimus</w:t>
          </w:r>
          <w:r>
            <w:rPr>
              <w:color w:val="000000"/>
              <w:kern w:val="2"/>
              <w:szCs w:val="24"/>
              <w:lang w:eastAsia="lt-LT"/>
            </w:rPr>
            <w:t xml:space="preserve"> </w:t>
          </w:r>
          <w:r>
            <w:rPr>
              <w:color w:val="000000"/>
              <w:szCs w:val="24"/>
              <w:lang w:eastAsia="lt-LT"/>
            </w:rPr>
            <w:t>ir yra baigę atitinkamo operacinio vadovavimo lygmens mokymo programą, laikantis šio priedo 2 punkte nustatyto eiliškumo, gali laikinai atlikti pamainomis dirbančių pareigūnų (darbuotojų) funkcijas</w:t>
          </w:r>
          <w:r>
            <w:rPr>
              <w:kern w:val="2"/>
              <w:szCs w:val="24"/>
            </w:rPr>
            <w:t xml:space="preserve">. </w:t>
          </w:r>
        </w:p>
        <w:p>
          <w:pPr>
            <w:tabs>
              <w:tab w:val="left" w:pos="851"/>
            </w:tabs>
            <w:spacing w:line="259" w:lineRule="auto"/>
            <w:ind w:firstLine="567"/>
            <w:jc w:val="both"/>
            <w:rPr>
              <w:kern w:val="2"/>
              <w:szCs w:val="24"/>
            </w:rPr>
          </w:pPr>
          <w:r>
            <w:rPr>
              <w:kern w:val="2"/>
              <w:szCs w:val="24"/>
            </w:rPr>
            <w:t>2.</w:t>
            <w:tab/>
            <w:t>Nustatomi šie valstybinės priešgaisrinės gelbėjimo tarnybos pareigūnų (darbuotojų) pavadavimo atvejai:</w:t>
          </w:r>
        </w:p>
        <w:p>
          <w:pPr>
            <w:tabs>
              <w:tab w:val="left" w:pos="993"/>
              <w:tab w:val="left" w:pos="1134"/>
            </w:tabs>
            <w:spacing w:line="259" w:lineRule="auto"/>
            <w:ind w:left="851" w:hanging="284"/>
            <w:jc w:val="both"/>
            <w:rPr>
              <w:kern w:val="2"/>
              <w:szCs w:val="24"/>
            </w:rPr>
          </w:pPr>
          <w:r>
            <w:rPr>
              <w:kern w:val="2"/>
              <w:szCs w:val="24"/>
            </w:rPr>
            <w:t>2.1.</w:t>
            <w:tab/>
            <w:t xml:space="preserve"> PGV PVS vyresnįjį specialistą gali pavaduoti:</w:t>
          </w:r>
        </w:p>
        <w:p>
          <w:pPr>
            <w:tabs>
              <w:tab w:val="left" w:pos="851"/>
            </w:tabs>
            <w:spacing w:line="259" w:lineRule="auto"/>
            <w:ind w:left="1134" w:hanging="567"/>
            <w:jc w:val="both"/>
            <w:rPr>
              <w:kern w:val="2"/>
              <w:szCs w:val="24"/>
            </w:rPr>
          </w:pPr>
          <w:r>
            <w:rPr>
              <w:kern w:val="2"/>
              <w:szCs w:val="24"/>
            </w:rPr>
            <w:t>2.1.1.</w:t>
            <w:tab/>
            <w:t>PGV PVS vyresnysis specialistas;</w:t>
          </w:r>
        </w:p>
        <w:p>
          <w:pPr>
            <w:tabs>
              <w:tab w:val="left" w:pos="851"/>
            </w:tabs>
            <w:spacing w:line="259" w:lineRule="auto"/>
            <w:ind w:left="1134" w:hanging="567"/>
            <w:jc w:val="both"/>
            <w:rPr>
              <w:kern w:val="2"/>
              <w:szCs w:val="24"/>
            </w:rPr>
          </w:pPr>
          <w:r>
            <w:rPr>
              <w:kern w:val="2"/>
              <w:szCs w:val="24"/>
            </w:rPr>
            <w:t>2.1.2.</w:t>
            <w:tab/>
            <w:t>PGV PVS specialistas;</w:t>
          </w:r>
        </w:p>
        <w:p>
          <w:pPr>
            <w:spacing w:line="259" w:lineRule="auto"/>
            <w:ind w:left="142" w:firstLine="425"/>
            <w:jc w:val="both"/>
            <w:rPr>
              <w:kern w:val="2"/>
              <w:szCs w:val="24"/>
            </w:rPr>
          </w:pPr>
          <w:r>
            <w:rPr>
              <w:kern w:val="2"/>
              <w:szCs w:val="24"/>
            </w:rPr>
            <w:t>2.1.3. PGV PVS vyriausiasis specialistas;</w:t>
          </w:r>
        </w:p>
        <w:p>
          <w:pPr>
            <w:spacing w:line="259" w:lineRule="auto"/>
            <w:ind w:left="142" w:firstLine="425"/>
            <w:jc w:val="both"/>
            <w:rPr>
              <w:kern w:val="2"/>
              <w:szCs w:val="24"/>
            </w:rPr>
          </w:pPr>
          <w:r>
            <w:rPr>
              <w:kern w:val="2"/>
              <w:szCs w:val="24"/>
            </w:rPr>
            <w:t>2.1.4. PGV PVS viršininkas;</w:t>
          </w:r>
        </w:p>
        <w:p>
          <w:pPr>
            <w:tabs>
              <w:tab w:val="left" w:pos="851"/>
              <w:tab w:val="left" w:pos="993"/>
            </w:tabs>
            <w:spacing w:line="259" w:lineRule="auto"/>
            <w:ind w:left="851" w:hanging="284"/>
            <w:jc w:val="both"/>
            <w:rPr>
              <w:kern w:val="2"/>
              <w:szCs w:val="24"/>
            </w:rPr>
          </w:pPr>
          <w:r>
            <w:rPr>
              <w:kern w:val="2"/>
              <w:szCs w:val="24"/>
            </w:rPr>
            <w:t>2.2.</w:t>
            <w:tab/>
            <w:t>PGV komandos, PGV PGT, PGV PGT komandos budinčios pamainos vadą gali pavaduoti:</w:t>
          </w:r>
        </w:p>
        <w:p>
          <w:pPr>
            <w:tabs>
              <w:tab w:val="left" w:pos="851"/>
            </w:tabs>
            <w:spacing w:line="259" w:lineRule="auto"/>
            <w:ind w:left="1134" w:hanging="567"/>
            <w:jc w:val="both"/>
            <w:rPr>
              <w:color w:val="000000"/>
              <w:kern w:val="2"/>
              <w:szCs w:val="24"/>
            </w:rPr>
          </w:pPr>
          <w:r>
            <w:rPr>
              <w:color w:val="000000"/>
              <w:kern w:val="2"/>
              <w:szCs w:val="24"/>
            </w:rPr>
            <w:t>2.2.1.</w:t>
            <w:tab/>
            <w:t>PGV komandos, PGV PGT, PGV PGT komandos budinčios pamainos vadas;</w:t>
          </w:r>
        </w:p>
        <w:p>
          <w:pPr>
            <w:tabs>
              <w:tab w:val="left" w:pos="851"/>
            </w:tabs>
            <w:spacing w:line="259" w:lineRule="auto"/>
            <w:ind w:left="1134" w:hanging="567"/>
            <w:jc w:val="both"/>
            <w:rPr>
              <w:color w:val="000000"/>
              <w:kern w:val="2"/>
              <w:szCs w:val="24"/>
            </w:rPr>
          </w:pPr>
          <w:r>
            <w:rPr>
              <w:color w:val="000000"/>
              <w:kern w:val="2"/>
              <w:szCs w:val="24"/>
            </w:rPr>
            <w:t>2.2.2.</w:t>
            <w:tab/>
            <w:t>PGV komandos, PGV PGT, PGV PGT komandos budinčios pamainos skyrininkas;</w:t>
          </w:r>
        </w:p>
        <w:p>
          <w:pPr>
            <w:tabs>
              <w:tab w:val="left" w:pos="851"/>
            </w:tabs>
            <w:spacing w:line="259" w:lineRule="auto"/>
            <w:ind w:left="1134" w:hanging="567"/>
            <w:jc w:val="both"/>
            <w:rPr>
              <w:color w:val="000000"/>
              <w:szCs w:val="24"/>
              <w:lang w:eastAsia="lt-LT"/>
            </w:rPr>
          </w:pPr>
          <w:r>
            <w:rPr>
              <w:color w:val="000000"/>
              <w:szCs w:val="24"/>
              <w:lang w:eastAsia="lt-LT"/>
            </w:rPr>
            <w:t>2.2.3.</w:t>
            <w:tab/>
          </w:r>
          <w:r>
            <w:rPr>
              <w:color w:val="000000"/>
              <w:kern w:val="2"/>
              <w:szCs w:val="24"/>
            </w:rPr>
            <w:t>PGV komandos, PGV PGT, PGV PGT komandos vyriausiasis specialistas;</w:t>
          </w:r>
        </w:p>
        <w:p>
          <w:pPr>
            <w:tabs>
              <w:tab w:val="left" w:pos="851"/>
            </w:tabs>
            <w:spacing w:line="259" w:lineRule="auto"/>
            <w:ind w:left="1134" w:hanging="567"/>
            <w:jc w:val="both"/>
            <w:rPr>
              <w:kern w:val="2"/>
              <w:szCs w:val="24"/>
            </w:rPr>
          </w:pPr>
          <w:r>
            <w:rPr>
              <w:kern w:val="2"/>
              <w:szCs w:val="24"/>
            </w:rPr>
            <w:t>2.2.4.</w:t>
            <w:tab/>
          </w:r>
          <w:r>
            <w:rPr>
              <w:color w:val="000000"/>
              <w:szCs w:val="24"/>
              <w:lang w:eastAsia="lt-LT"/>
            </w:rPr>
            <w:t>PGV komandos, PGV PGT komandos viršininkas</w:t>
          </w:r>
          <w:r>
            <w:rPr>
              <w:kern w:val="2"/>
              <w:szCs w:val="24"/>
            </w:rPr>
            <w:t xml:space="preserve">; </w:t>
          </w:r>
        </w:p>
        <w:p>
          <w:pPr>
            <w:tabs>
              <w:tab w:val="left" w:pos="993"/>
            </w:tabs>
            <w:spacing w:line="259" w:lineRule="auto"/>
            <w:ind w:firstLine="567"/>
            <w:jc w:val="both"/>
            <w:rPr>
              <w:kern w:val="2"/>
              <w:szCs w:val="24"/>
            </w:rPr>
          </w:pPr>
          <w:r>
            <w:rPr>
              <w:kern w:val="2"/>
              <w:szCs w:val="24"/>
            </w:rPr>
            <w:t>2.3.</w:t>
            <w:tab/>
            <w:t>PGV komandos, PGV PGT, PGV PGT komandos budinčios pamainos skyrininką gali pavaduoti:</w:t>
          </w:r>
        </w:p>
        <w:p>
          <w:pPr>
            <w:tabs>
              <w:tab w:val="left" w:pos="709"/>
              <w:tab w:val="left" w:pos="1134"/>
            </w:tabs>
            <w:spacing w:line="259" w:lineRule="auto"/>
            <w:ind w:firstLine="567"/>
            <w:jc w:val="both"/>
            <w:rPr>
              <w:color w:val="000000"/>
              <w:szCs w:val="24"/>
              <w:lang w:eastAsia="lt-LT"/>
            </w:rPr>
          </w:pPr>
          <w:r>
            <w:rPr>
              <w:color w:val="000000"/>
              <w:szCs w:val="24"/>
              <w:lang w:eastAsia="lt-LT"/>
            </w:rPr>
            <w:t>2.3.1.</w:t>
            <w:tab/>
            <w:t>PGV komandos, PGV PGT, PGV PGT komandos budinčios pamainos vyriausiasis ugniagesys gelbėtojas;</w:t>
          </w:r>
        </w:p>
        <w:p>
          <w:pPr>
            <w:tabs>
              <w:tab w:val="left" w:pos="709"/>
              <w:tab w:val="left" w:pos="1134"/>
            </w:tabs>
            <w:spacing w:line="259" w:lineRule="auto"/>
            <w:ind w:firstLine="567"/>
            <w:jc w:val="both"/>
            <w:rPr>
              <w:color w:val="000000"/>
              <w:szCs w:val="24"/>
              <w:lang w:eastAsia="lt-LT"/>
            </w:rPr>
          </w:pPr>
          <w:r>
            <w:rPr>
              <w:color w:val="000000"/>
              <w:szCs w:val="24"/>
              <w:lang w:eastAsia="lt-LT"/>
            </w:rPr>
            <w:t>2.3.2.</w:t>
            <w:tab/>
            <w:t>PGV komandos, PGV PGT, PGV PGT komandos budinčios pamainos vyresnysis ugniagesys gelbėtojas;</w:t>
          </w:r>
        </w:p>
        <w:p>
          <w:pPr>
            <w:tabs>
              <w:tab w:val="left" w:pos="709"/>
              <w:tab w:val="left" w:pos="1134"/>
            </w:tabs>
            <w:spacing w:line="259" w:lineRule="auto"/>
            <w:ind w:firstLine="567"/>
            <w:jc w:val="both"/>
            <w:rPr>
              <w:kern w:val="2"/>
              <w:szCs w:val="24"/>
            </w:rPr>
          </w:pPr>
          <w:r>
            <w:rPr>
              <w:kern w:val="2"/>
              <w:szCs w:val="24"/>
            </w:rPr>
            <w:t>2.3.3.</w:t>
            <w:tab/>
            <w:t>PGV komandos, PGV PGT, PGV PGT komandos budinčios pamainos ugniagesys gelbėtojas;</w:t>
          </w:r>
        </w:p>
        <w:p>
          <w:pPr>
            <w:tabs>
              <w:tab w:val="left" w:pos="993"/>
            </w:tabs>
            <w:spacing w:line="259" w:lineRule="auto"/>
            <w:ind w:firstLine="567"/>
            <w:jc w:val="both"/>
            <w:rPr>
              <w:color w:val="000000"/>
              <w:szCs w:val="24"/>
              <w:lang w:eastAsia="lt-LT"/>
            </w:rPr>
          </w:pPr>
          <w:r>
            <w:rPr>
              <w:color w:val="000000"/>
              <w:szCs w:val="24"/>
              <w:lang w:eastAsia="lt-LT"/>
            </w:rPr>
            <w:t>2.4.</w:t>
            <w:tab/>
            <w:t>PGV PVS specialistą gali pavaduoti:</w:t>
          </w:r>
        </w:p>
        <w:p>
          <w:pPr>
            <w:ind w:right="-1" w:firstLine="567"/>
            <w:jc w:val="both"/>
            <w:rPr>
              <w:color w:val="000000"/>
              <w:szCs w:val="24"/>
              <w:lang w:eastAsia="lt-LT"/>
            </w:rPr>
          </w:pPr>
          <w:r>
            <w:rPr>
              <w:color w:val="000000"/>
              <w:szCs w:val="24"/>
              <w:lang w:eastAsia="lt-LT"/>
            </w:rPr>
            <w:t>2.4.1. PGV PVS specialistas;</w:t>
          </w:r>
        </w:p>
        <w:p>
          <w:pPr>
            <w:ind w:right="-1" w:firstLine="567"/>
            <w:jc w:val="both"/>
            <w:rPr>
              <w:color w:val="000000"/>
              <w:szCs w:val="24"/>
              <w:lang w:eastAsia="lt-LT"/>
            </w:rPr>
          </w:pPr>
          <w:r>
            <w:rPr>
              <w:color w:val="000000"/>
              <w:szCs w:val="24"/>
              <w:lang w:eastAsia="lt-LT"/>
            </w:rPr>
            <w:t>2.4.2. PGV PVS vyresnysis specialistas;</w:t>
          </w:r>
        </w:p>
        <w:p>
          <w:pPr>
            <w:ind w:right="-1" w:firstLine="567"/>
            <w:jc w:val="both"/>
            <w:rPr>
              <w:color w:val="000000"/>
              <w:szCs w:val="24"/>
              <w:lang w:eastAsia="lt-LT"/>
            </w:rPr>
          </w:pPr>
          <w:r>
            <w:rPr>
              <w:color w:val="000000"/>
              <w:szCs w:val="24"/>
              <w:lang w:eastAsia="lt-LT"/>
            </w:rPr>
            <w:t>2.4.3. PGV PVS vyriausiasis specialistas.</w:t>
          </w:r>
        </w:p>
        <w:p>
          <w:pPr>
            <w:spacing w:line="259" w:lineRule="auto"/>
            <w:ind w:left="142" w:firstLine="425"/>
            <w:jc w:val="both"/>
            <w:rPr>
              <w:kern w:val="2"/>
              <w:szCs w:val="24"/>
            </w:rPr>
          </w:pPr>
        </w:p>
        <w:p>
          <w:pPr>
            <w:spacing w:line="259" w:lineRule="auto"/>
            <w:jc w:val="both"/>
            <w:rPr>
              <w:kern w:val="2"/>
              <w:szCs w:val="24"/>
            </w:rPr>
          </w:pPr>
        </w:p>
        <w:p>
          <w:pPr>
            <w:spacing w:line="259" w:lineRule="auto"/>
            <w:jc w:val="both"/>
            <w:rPr>
              <w:kern w:val="2"/>
              <w:szCs w:val="24"/>
            </w:rPr>
          </w:pPr>
          <w:r>
            <w:rPr>
              <w:kern w:val="2"/>
              <w:szCs w:val="24"/>
            </w:rPr>
            <w:t>Santrumpos:</w:t>
          </w:r>
        </w:p>
        <w:p>
          <w:pPr>
            <w:spacing w:line="259" w:lineRule="auto"/>
            <w:jc w:val="both"/>
            <w:rPr>
              <w:kern w:val="2"/>
              <w:szCs w:val="24"/>
            </w:rPr>
          </w:pPr>
          <w:r>
            <w:rPr>
              <w:kern w:val="2"/>
              <w:szCs w:val="24"/>
            </w:rPr>
            <w:t>1. PVS – Pajėgų valdymo skyrius</w:t>
          </w:r>
        </w:p>
        <w:p>
          <w:pPr>
            <w:spacing w:line="259" w:lineRule="auto"/>
            <w:jc w:val="both"/>
            <w:rPr>
              <w:kern w:val="2"/>
              <w:szCs w:val="24"/>
            </w:rPr>
          </w:pPr>
          <w:r>
            <w:rPr>
              <w:kern w:val="2"/>
              <w:szCs w:val="24"/>
            </w:rPr>
            <w:t>2. PGV – Priešgaisrinė gelbėjimo valdyba</w:t>
          </w:r>
        </w:p>
        <w:p>
          <w:pPr>
            <w:spacing w:line="259" w:lineRule="auto"/>
            <w:jc w:val="both"/>
            <w:rPr>
              <w:kern w:val="2"/>
              <w:szCs w:val="24"/>
            </w:rPr>
          </w:pPr>
          <w:r>
            <w:rPr>
              <w:kern w:val="2"/>
              <w:szCs w:val="24"/>
            </w:rPr>
            <w:t>3. PGT – Priešgaisrinė gelbėjimo tarnyba</w:t>
          </w:r>
        </w:p>
        <w:p>
          <w:pPr>
            <w:spacing w:line="259" w:lineRule="auto"/>
            <w:jc w:val="both"/>
            <w:rPr>
              <w:kern w:val="2"/>
              <w:szCs w:val="24"/>
            </w:rPr>
          </w:pPr>
        </w:p>
        <w:p>
          <w:pPr>
            <w:spacing w:line="259" w:lineRule="auto"/>
            <w:jc w:val="both"/>
            <w:rPr>
              <w:kern w:val="2"/>
              <w:szCs w:val="24"/>
            </w:rPr>
          </w:pPr>
        </w:p>
        <w:sdt>
          <w:sdtPr>
            <w:alias w:val="pabaiga"/>
            <w:tag w:val="part_5040dcd0d41945f8ae90da3bfa071f27"/>
            <w:lock w:val="sdtLocked"/>
            <w:richText/>
          </w:sdtPr>
          <w:sdtContent>
            <w:p>
              <w:pPr>
                <w:widowControl w:val="0"/>
                <w:spacing w:line="259" w:lineRule="auto"/>
                <w:jc w:val="center"/>
                <w:rPr>
                  <w:caps/>
                  <w:color w:val="000000"/>
                  <w:szCs w:val="24"/>
                  <w:lang w:eastAsia="lt-LT"/>
                </w:rPr>
              </w:pPr>
              <w:r>
                <w:rPr>
                  <w:color w:val="000000"/>
                  <w:kern w:val="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79fb0e20211eead77e967e3995264">
            <w:r w:rsidRPr="00532B9F">
              <w:rPr>
                <w:rFonts w:ascii="Times New Roman" w:eastAsia="MS Mincho" w:hAnsi="Times New Roman"/>
                <w:sz w:val="20"/>
                <w:i/>
                <w:iCs/>
                <w:color w:val="0000FF" w:themeColor="hyperlink"/>
                <w:u w:val="single"/>
              </w:rPr>
              <w:t>1-167 /2024 (1.4 E)</w:t>
            </w:r>
          </w:fldSimple>
          <w:r>
            <w:rPr>
              <w:rFonts w:ascii="Times New Roman" w:eastAsia="MS Mincho" w:hAnsi="Times New Roman"/>
              <w:sz w:val="20"/>
              <w:i/>
              <w:iCs/>
            </w:rPr>
            <w:t>,
2024-03-14,
paskelbta TAR 2024-03-14, i. k. 2024-04673            </w:t>
          </w:r>
        </w:p>
        <w:p/>
      </w:sdtContent>
    </w:sdt>
    <w:sdt>
      <w:sdtPr>
        <w:alias w:val="3 pr."/>
        <w:tag w:val="part_4b4e9902ad93400db378eb79521feb08"/>
        <w:lock w:val="sdtLocked"/>
        <w:richText/>
      </w:sdtPr>
      <w:sdtContent>
        <w:p>
          <w:pPr>
            <w:ind w:left="5670"/>
            <w:jc w:val="both"/>
            <w:sectPr>
              <w:headerReference w:type="first" r:id="rId22"/>
              <w:pgSz w:w="11907" w:h="16840" w:code="9"/>
              <w:pgMar w:top="1134" w:right="567" w:bottom="1134" w:left="1701" w:header="0" w:footer="0" w:gutter="0"/>
              <w:pgNumType w:start="1"/>
              <w:cols w:space="708"/>
              <w:titlePg/>
              <w:docGrid w:linePitch="360"/>
            </w:sectPr>
          </w:pPr>
        </w:p>
        <w:p>
          <w:pPr>
            <w:ind w:left="5670"/>
            <w:jc w:val="both"/>
            <w:rPr>
              <w:color w:val="000000"/>
              <w:szCs w:val="24"/>
            </w:rPr>
          </w:pPr>
          <w:r>
            <w:rPr>
              <w:color w:val="000000"/>
              <w:szCs w:val="24"/>
            </w:rPr>
            <w:t xml:space="preserve">Valstybinės priešgaisrinės gelbėjimo </w:t>
          </w:r>
        </w:p>
        <w:p>
          <w:pPr>
            <w:ind w:left="5670"/>
            <w:jc w:val="both"/>
            <w:rPr>
              <w:bCs/>
              <w:szCs w:val="24"/>
            </w:rPr>
          </w:pPr>
          <w:r>
            <w:rPr>
              <w:color w:val="000000"/>
              <w:szCs w:val="24"/>
            </w:rPr>
            <w:t>tarnybos</w:t>
          </w:r>
          <w:r>
            <w:rPr>
              <w:b/>
              <w:bCs/>
              <w:color w:val="000000"/>
              <w:szCs w:val="24"/>
            </w:rPr>
            <w:t xml:space="preserve"> </w:t>
          </w:r>
          <w:r>
            <w:rPr>
              <w:bCs/>
              <w:szCs w:val="24"/>
            </w:rPr>
            <w:t xml:space="preserve">pasirengimo (parengties) </w:t>
          </w:r>
        </w:p>
        <w:p>
          <w:pPr>
            <w:ind w:left="5670"/>
            <w:jc w:val="both"/>
            <w:rPr>
              <w:bCs/>
              <w:szCs w:val="24"/>
            </w:rPr>
          </w:pPr>
          <w:r>
            <w:rPr>
              <w:bCs/>
              <w:szCs w:val="24"/>
            </w:rPr>
            <w:t xml:space="preserve">gesinti gaisrus ir atlikti kitus gelbėjimo </w:t>
          </w:r>
        </w:p>
        <w:p>
          <w:pPr>
            <w:ind w:left="5670"/>
            <w:jc w:val="both"/>
            <w:rPr>
              <w:szCs w:val="24"/>
            </w:rPr>
          </w:pPr>
          <w:r>
            <w:rPr>
              <w:bCs/>
              <w:szCs w:val="24"/>
            </w:rPr>
            <w:t>darbus užtikrinimo</w:t>
          </w:r>
          <w:r>
            <w:rPr>
              <w:b/>
              <w:szCs w:val="24"/>
            </w:rPr>
            <w:t xml:space="preserve"> </w:t>
          </w:r>
          <w:r>
            <w:rPr>
              <w:szCs w:val="24"/>
            </w:rPr>
            <w:t>nuostatų</w:t>
          </w:r>
        </w:p>
        <w:p>
          <w:pPr>
            <w:ind w:left="5670"/>
            <w:jc w:val="both"/>
            <w:rPr>
              <w:szCs w:val="24"/>
            </w:rPr>
          </w:pPr>
          <w:sdt>
            <w:sdtPr>
              <w:alias w:val="Numeris"/>
              <w:tag w:val="nr_4b4e9902ad93400db378eb79521feb08"/>
              <w:lock w:val="sdtLocked"/>
              <w:richText/>
            </w:sdtPr>
            <w:sdtContent>
              <w:r>
                <w:rPr>
                  <w:szCs w:val="24"/>
                </w:rPr>
                <w:t>3</w:t>
              </w:r>
            </w:sdtContent>
          </w:sdt>
          <w:r>
            <w:rPr>
              <w:szCs w:val="24"/>
            </w:rPr>
            <w:t xml:space="preserve">  priedas</w:t>
          </w:r>
        </w:p>
        <w:p>
          <w:pPr>
            <w:tabs>
              <w:tab w:val="left" w:pos="1755"/>
            </w:tabs>
            <w:rPr>
              <w:szCs w:val="24"/>
            </w:rPr>
          </w:pPr>
        </w:p>
        <w:p>
          <w:pPr>
            <w:widowControl w:val="0"/>
            <w:shd w:val="clear" w:color="auto" w:fill="FFFFFF"/>
            <w:ind w:firstLine="360"/>
            <w:jc w:val="center"/>
            <w:rPr>
              <w:b/>
              <w:bCs/>
              <w:color w:val="000000"/>
              <w:szCs w:val="24"/>
            </w:rPr>
          </w:pPr>
          <w:sdt>
            <w:sdtPr>
              <w:alias w:val="Pavadinimas"/>
              <w:tag w:val="title_4b4e9902ad93400db378eb79521feb08"/>
              <w:lock w:val="sdtLocked"/>
              <w:richText/>
            </w:sdtPr>
            <w:sdtContent>
              <w:r>
                <w:rPr>
                  <w:b/>
                  <w:bCs/>
                  <w:color w:val="000000"/>
                  <w:szCs w:val="24"/>
                </w:rPr>
                <w:t>VALSTYBINĖS PRIEŠGAISRINĖS GELBĖJIMO TARNYBOS BUDINČIŲ PAMAINŲ DIENOTVARKĖ</w:t>
              </w:r>
            </w:sdtContent>
          </w:sdt>
        </w:p>
        <w:p>
          <w:pPr>
            <w:widowControl w:val="0"/>
            <w:shd w:val="clear" w:color="auto" w:fill="FFFFFF"/>
            <w:ind w:firstLine="360"/>
            <w:jc w:val="center"/>
            <w:rPr>
              <w:b/>
              <w:bCs/>
              <w:color w:val="000000"/>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2"/>
            <w:gridCol w:w="5924"/>
            <w:gridCol w:w="3402"/>
          </w:tblGrid>
          <w:tr>
            <w:tc>
              <w:tcPr>
                <w:tcW w:w="592" w:type="dxa"/>
              </w:tcPr>
              <w:p>
                <w:pPr>
                  <w:ind w:firstLine="22"/>
                  <w:jc w:val="center"/>
                  <w:rPr>
                    <w:b/>
                    <w:szCs w:val="24"/>
                  </w:rPr>
                </w:pPr>
                <w:r>
                  <w:rPr>
                    <w:b/>
                    <w:szCs w:val="24"/>
                  </w:rPr>
                  <w:t xml:space="preserve">Eil. Nr. </w:t>
                </w:r>
              </w:p>
            </w:tc>
            <w:tc>
              <w:tcPr>
                <w:tcW w:w="5924" w:type="dxa"/>
              </w:tcPr>
              <w:p>
                <w:pPr>
                  <w:ind w:firstLine="360"/>
                  <w:jc w:val="center"/>
                  <w:rPr>
                    <w:b/>
                    <w:szCs w:val="24"/>
                  </w:rPr>
                </w:pPr>
                <w:r>
                  <w:rPr>
                    <w:b/>
                    <w:szCs w:val="24"/>
                  </w:rPr>
                  <w:t>Priemonės pavadinimas</w:t>
                </w:r>
              </w:p>
            </w:tc>
            <w:tc>
              <w:tcPr>
                <w:tcW w:w="3402" w:type="dxa"/>
              </w:tcPr>
              <w:p>
                <w:pPr>
                  <w:keepNext/>
                  <w:suppressAutoHyphens/>
                  <w:jc w:val="center"/>
                  <w:outlineLvl w:val="1"/>
                  <w:rPr>
                    <w:b/>
                    <w:i/>
                    <w:szCs w:val="24"/>
                    <w:lang w:val="en-US"/>
                  </w:rPr>
                </w:pPr>
                <w:r>
                  <w:rPr>
                    <w:b/>
                    <w:szCs w:val="24"/>
                    <w:lang w:val="en-US"/>
                  </w:rPr>
                  <w:t>Darbo laikas</w:t>
                </w:r>
              </w:p>
            </w:tc>
          </w:tr>
          <w:tr>
            <w:tc>
              <w:tcPr>
                <w:tcW w:w="592" w:type="dxa"/>
              </w:tcPr>
              <w:p>
                <w:r>
                  <w:t>1.</w:t>
                </w:r>
              </w:p>
            </w:tc>
            <w:tc>
              <w:tcPr>
                <w:tcW w:w="5924" w:type="dxa"/>
              </w:tcPr>
              <w:p>
                <w:pPr>
                  <w:jc w:val="both"/>
                </w:pPr>
                <w:r>
                  <w:t>Pamainų keitimasis</w:t>
                </w:r>
              </w:p>
            </w:tc>
            <w:tc>
              <w:tcPr>
                <w:tcW w:w="3402" w:type="dxa"/>
                <w:vAlign w:val="center"/>
              </w:tcPr>
              <w:p>
                <w:r>
                  <w:t>7.30 val.</w:t>
                </w:r>
              </w:p>
            </w:tc>
          </w:tr>
          <w:tr>
            <w:tc>
              <w:tcPr>
                <w:tcW w:w="592" w:type="dxa"/>
              </w:tcPr>
              <w:p>
                <w:r>
                  <w:t>2.</w:t>
                </w:r>
              </w:p>
            </w:tc>
            <w:tc>
              <w:tcPr>
                <w:tcW w:w="5924" w:type="dxa"/>
              </w:tcPr>
              <w:p>
                <w:pPr>
                  <w:jc w:val="both"/>
                </w:pPr>
                <w:r>
                  <w:t xml:space="preserve">Technikos, patalpų, teritorijos patikrinimas ir parengimas </w:t>
                </w:r>
              </w:p>
            </w:tc>
            <w:tc>
              <w:tcPr>
                <w:tcW w:w="3402" w:type="dxa"/>
                <w:vAlign w:val="center"/>
              </w:tcPr>
              <w:p>
                <w:r>
                  <w:t>nuo 8 val. iki 8.30 val.</w:t>
                </w:r>
              </w:p>
            </w:tc>
          </w:tr>
          <w:tr>
            <w:trPr>
              <w:trHeight w:val="455"/>
            </w:trPr>
            <w:tc>
              <w:tcPr>
                <w:tcW w:w="592" w:type="dxa"/>
              </w:tcPr>
              <w:p>
                <w:r>
                  <w:t>3.</w:t>
                </w:r>
              </w:p>
            </w:tc>
            <w:tc>
              <w:tcPr>
                <w:tcW w:w="5924" w:type="dxa"/>
              </w:tcPr>
              <w:p>
                <w:pPr>
                  <w:jc w:val="both"/>
                </w:pPr>
                <w:r>
                  <w:t xml:space="preserve">Dienos užduočių aptarimas ir paskirstymas, pasiruošimas tarnybiniams (teoriniams ir praktiniams)  mokymams</w:t>
                </w:r>
              </w:p>
            </w:tc>
            <w:tc>
              <w:tcPr>
                <w:tcW w:w="3402" w:type="dxa"/>
                <w:vAlign w:val="center"/>
              </w:tcPr>
              <w:p>
                <w:r>
                  <w:t>nuo 8.30 val. iki 9.15 val.</w:t>
                </w:r>
              </w:p>
            </w:tc>
          </w:tr>
          <w:tr>
            <w:trPr>
              <w:trHeight w:val="282"/>
            </w:trPr>
            <w:tc>
              <w:tcPr>
                <w:tcW w:w="592" w:type="dxa"/>
              </w:tcPr>
              <w:p>
                <w:r>
                  <w:t>4.</w:t>
                </w:r>
              </w:p>
            </w:tc>
            <w:tc>
              <w:tcPr>
                <w:tcW w:w="5924" w:type="dxa"/>
              </w:tcPr>
              <w:p>
                <w:pPr>
                  <w:jc w:val="both"/>
                </w:pPr>
                <w:r>
                  <w:t>Tarnybiniai (teoriniai ir praktiniai) mokymai</w:t>
                </w:r>
              </w:p>
            </w:tc>
            <w:tc>
              <w:tcPr>
                <w:tcW w:w="3402" w:type="dxa"/>
                <w:vAlign w:val="center"/>
              </w:tcPr>
              <w:p>
                <w:r>
                  <w:t>nuo 9.15 val. iki 11.30 val.</w:t>
                </w:r>
              </w:p>
            </w:tc>
          </w:tr>
          <w:tr>
            <w:trPr>
              <w:trHeight w:val="279"/>
            </w:trPr>
            <w:tc>
              <w:tcPr>
                <w:tcW w:w="592" w:type="dxa"/>
              </w:tcPr>
              <w:p>
                <w:r>
                  <w:t>5.</w:t>
                </w:r>
              </w:p>
            </w:tc>
            <w:tc>
              <w:tcPr>
                <w:tcW w:w="5924" w:type="dxa"/>
              </w:tcPr>
              <w:p>
                <w:pPr>
                  <w:jc w:val="both"/>
                </w:pPr>
                <w:r>
                  <w:t>Pietūs</w:t>
                </w:r>
              </w:p>
            </w:tc>
            <w:tc>
              <w:tcPr>
                <w:tcW w:w="3402" w:type="dxa"/>
                <w:vAlign w:val="center"/>
              </w:tcPr>
              <w:p>
                <w:r>
                  <w:t>nuo 11.30 val. iki 12.30 val.</w:t>
                </w:r>
              </w:p>
            </w:tc>
          </w:tr>
          <w:tr>
            <w:trPr>
              <w:trHeight w:val="259"/>
            </w:trPr>
            <w:tc>
              <w:tcPr>
                <w:tcW w:w="592" w:type="dxa"/>
              </w:tcPr>
              <w:p>
                <w:r>
                  <w:t>6.</w:t>
                </w:r>
              </w:p>
            </w:tc>
            <w:tc>
              <w:tcPr>
                <w:tcW w:w="5924" w:type="dxa"/>
              </w:tcPr>
              <w:p>
                <w:pPr>
                  <w:jc w:val="both"/>
                  <w:rPr>
                    <w:b/>
                  </w:rPr>
                </w:pPr>
                <w:r>
                  <w:t>Suplanuotų dienos užduočių vykdymas</w:t>
                </w:r>
                <w:r>
                  <w:rPr>
                    <w:vertAlign w:val="superscript"/>
                  </w:rPr>
                  <w:t>*</w:t>
                </w:r>
                <w:r>
                  <w:t xml:space="preserve"> </w:t>
                </w:r>
              </w:p>
            </w:tc>
            <w:tc>
              <w:tcPr>
                <w:tcW w:w="3402" w:type="dxa"/>
                <w:vAlign w:val="center"/>
              </w:tcPr>
              <w:p>
                <w:r>
                  <w:t>nuo 12.30 val. iki 15 val.</w:t>
                </w:r>
              </w:p>
            </w:tc>
          </w:tr>
          <w:tr>
            <w:tc>
              <w:tcPr>
                <w:tcW w:w="592" w:type="dxa"/>
              </w:tcPr>
              <w:p>
                <w:r>
                  <w:t>7.</w:t>
                </w:r>
              </w:p>
            </w:tc>
            <w:tc>
              <w:tcPr>
                <w:tcW w:w="5924" w:type="dxa"/>
              </w:tcPr>
              <w:p>
                <w:pPr>
                  <w:jc w:val="both"/>
                </w:pPr>
                <w:r>
                  <w:t xml:space="preserve">Fizinio pasirengimo pratybos, siekiant pasirengti bendrojo fizinio pasirengimo reikalavimams ir papildomiems reikalavimams, susijusiems su fiziniais ir praktiniais gebėjimais eiti tam tikras pareigas </w:t>
                </w:r>
              </w:p>
            </w:tc>
            <w:tc>
              <w:tcPr>
                <w:tcW w:w="3402" w:type="dxa"/>
                <w:vAlign w:val="center"/>
              </w:tcPr>
              <w:p>
                <w:r>
                  <w:t>nuo 15 val. iki 17 val.</w:t>
                </w:r>
              </w:p>
            </w:tc>
          </w:tr>
          <w:tr>
            <w:tc>
              <w:tcPr>
                <w:tcW w:w="592" w:type="dxa"/>
              </w:tcPr>
              <w:p>
                <w:r>
                  <w:t>8.</w:t>
                </w:r>
              </w:p>
            </w:tc>
            <w:tc>
              <w:tcPr>
                <w:tcW w:w="5924" w:type="dxa"/>
              </w:tcPr>
              <w:p>
                <w:pPr>
                  <w:jc w:val="both"/>
                </w:pPr>
                <w:r>
                  <w:t>Saviruoša, laikas budinčios pamainos pareigūnų (darbuotojų) einamųjų metų užduotims vykdyti*</w:t>
                </w:r>
              </w:p>
            </w:tc>
            <w:tc>
              <w:tcPr>
                <w:tcW w:w="3402" w:type="dxa"/>
                <w:vAlign w:val="center"/>
              </w:tcPr>
              <w:p>
                <w:r>
                  <w:t>nuo 17 val. iki 18 val.</w:t>
                </w:r>
              </w:p>
            </w:tc>
          </w:tr>
          <w:tr>
            <w:tc>
              <w:tcPr>
                <w:tcW w:w="592" w:type="dxa"/>
              </w:tcPr>
              <w:p>
                <w:r>
                  <w:t>9.</w:t>
                </w:r>
              </w:p>
            </w:tc>
            <w:tc>
              <w:tcPr>
                <w:tcW w:w="5924" w:type="dxa"/>
              </w:tcPr>
              <w:p>
                <w:pPr>
                  <w:jc w:val="both"/>
                </w:pPr>
                <w:r>
                  <w:t xml:space="preserve">Vakarienė </w:t>
                </w:r>
              </w:p>
            </w:tc>
            <w:tc>
              <w:tcPr>
                <w:tcW w:w="3402" w:type="dxa"/>
                <w:vAlign w:val="center"/>
              </w:tcPr>
              <w:p>
                <w:r>
                  <w:t>nuo 18 val. iki 19 val.</w:t>
                </w:r>
              </w:p>
            </w:tc>
          </w:tr>
          <w:tr>
            <w:tc>
              <w:tcPr>
                <w:tcW w:w="592" w:type="dxa"/>
              </w:tcPr>
              <w:p>
                <w:r>
                  <w:t>10.</w:t>
                </w:r>
              </w:p>
            </w:tc>
            <w:tc>
              <w:tcPr>
                <w:tcW w:w="5924" w:type="dxa"/>
              </w:tcPr>
              <w:p>
                <w:pPr>
                  <w:jc w:val="both"/>
                </w:pPr>
                <w:r>
                  <w:t>Suplanuotų dienos užduočių vykdymas*</w:t>
                </w:r>
              </w:p>
            </w:tc>
            <w:tc>
              <w:tcPr>
                <w:tcW w:w="3402" w:type="dxa"/>
                <w:vAlign w:val="center"/>
              </w:tcPr>
              <w:p>
                <w:r>
                  <w:t>nuo 19 val. iki 20.30 val.</w:t>
                </w:r>
              </w:p>
            </w:tc>
          </w:tr>
          <w:tr>
            <w:tc>
              <w:tcPr>
                <w:tcW w:w="592" w:type="dxa"/>
              </w:tcPr>
              <w:p>
                <w:r>
                  <w:t>11.</w:t>
                </w:r>
              </w:p>
            </w:tc>
            <w:tc>
              <w:tcPr>
                <w:tcW w:w="5924" w:type="dxa"/>
              </w:tcPr>
              <w:p>
                <w:pPr>
                  <w:jc w:val="both"/>
                </w:pPr>
                <w:r>
                  <w:t xml:space="preserve">Saviruoša, laikas  budinčios pamainos pareigūnų (darbuotojų) einamųjų metų užduotims vykdyti</w:t>
                </w:r>
              </w:p>
            </w:tc>
            <w:tc>
              <w:tcPr>
                <w:tcW w:w="3402" w:type="dxa"/>
                <w:vAlign w:val="center"/>
              </w:tcPr>
              <w:p>
                <w:r>
                  <w:t>nuo 20.30 val. iki 22 val.</w:t>
                </w:r>
              </w:p>
            </w:tc>
          </w:tr>
          <w:tr>
            <w:tc>
              <w:tcPr>
                <w:tcW w:w="592" w:type="dxa"/>
              </w:tcPr>
              <w:p>
                <w:r>
                  <w:t>12.</w:t>
                </w:r>
              </w:p>
            </w:tc>
            <w:tc>
              <w:tcPr>
                <w:tcW w:w="5924" w:type="dxa"/>
              </w:tcPr>
              <w:p>
                <w:pPr>
                  <w:jc w:val="both"/>
                </w:pPr>
                <w:r>
                  <w:t xml:space="preserve">Budinčios pamainos pareigūnų (darbuotojų) laisvas tarnybos  laikas tiesioginiam vadovui leidus</w:t>
                </w:r>
              </w:p>
            </w:tc>
            <w:tc>
              <w:tcPr>
                <w:tcW w:w="3402" w:type="dxa"/>
                <w:vAlign w:val="center"/>
              </w:tcPr>
              <w:p>
                <w:r>
                  <w:t>nuo 22 val. iki 6 val.</w:t>
                </w:r>
              </w:p>
            </w:tc>
          </w:tr>
          <w:tr>
            <w:tc>
              <w:tcPr>
                <w:tcW w:w="592" w:type="dxa"/>
              </w:tcPr>
              <w:p>
                <w:r>
                  <w:t>13.</w:t>
                </w:r>
              </w:p>
            </w:tc>
            <w:tc>
              <w:tcPr>
                <w:tcW w:w="5924" w:type="dxa"/>
              </w:tcPr>
              <w:p>
                <w:pPr>
                  <w:jc w:val="both"/>
                </w:pPr>
                <w:r>
                  <w:t>Asmens higiena</w:t>
                </w:r>
              </w:p>
            </w:tc>
            <w:tc>
              <w:tcPr>
                <w:tcW w:w="3402" w:type="dxa"/>
                <w:vAlign w:val="center"/>
              </w:tcPr>
              <w:p>
                <w:r>
                  <w:t>nuo 6 val. iki 6.15 val.</w:t>
                </w:r>
              </w:p>
            </w:tc>
          </w:tr>
          <w:tr>
            <w:tc>
              <w:tcPr>
                <w:tcW w:w="592" w:type="dxa"/>
              </w:tcPr>
              <w:p>
                <w:r>
                  <w:t>14.</w:t>
                </w:r>
              </w:p>
            </w:tc>
            <w:tc>
              <w:tcPr>
                <w:tcW w:w="5924" w:type="dxa"/>
              </w:tcPr>
              <w:p>
                <w:pPr>
                  <w:jc w:val="both"/>
                </w:pPr>
                <w:r>
                  <w:t>Pusryčiai</w:t>
                </w:r>
              </w:p>
            </w:tc>
            <w:tc>
              <w:tcPr>
                <w:tcW w:w="3402" w:type="dxa"/>
                <w:vAlign w:val="center"/>
              </w:tcPr>
              <w:p>
                <w:r>
                  <w:t>nuo 6.15 val. iki 6.45 val.</w:t>
                </w:r>
              </w:p>
            </w:tc>
          </w:tr>
          <w:tr>
            <w:trPr>
              <w:trHeight w:val="471"/>
            </w:trPr>
            <w:tc>
              <w:tcPr>
                <w:tcW w:w="592" w:type="dxa"/>
              </w:tcPr>
              <w:p>
                <w:r>
                  <w:t>15.</w:t>
                </w:r>
              </w:p>
            </w:tc>
            <w:tc>
              <w:tcPr>
                <w:tcW w:w="5924" w:type="dxa"/>
              </w:tcPr>
              <w:p>
                <w:pPr>
                  <w:jc w:val="both"/>
                </w:pPr>
                <w:r>
                  <w:t xml:space="preserve">Technikos, įrangos, techninių tarnybinių patalpų ir teritorijos parengimas perduoti priimančiai budinčiai pamainai </w:t>
                </w:r>
              </w:p>
            </w:tc>
            <w:tc>
              <w:tcPr>
                <w:tcW w:w="3402" w:type="dxa"/>
                <w:vAlign w:val="center"/>
              </w:tcPr>
              <w:p>
                <w:r>
                  <w:t>nuo 6.45 val. iki 7.30 val.</w:t>
                </w:r>
              </w:p>
            </w:tc>
          </w:tr>
        </w:tbl>
        <w:p>
          <w:pPr>
            <w:ind w:firstLine="360"/>
            <w:jc w:val="both"/>
            <w:rPr>
              <w:szCs w:val="24"/>
            </w:rPr>
          </w:pPr>
        </w:p>
        <w:p>
          <w:pPr>
            <w:tabs>
              <w:tab w:val="left" w:pos="851"/>
            </w:tabs>
            <w:ind w:firstLine="567"/>
            <w:jc w:val="both"/>
            <w:rPr>
              <w:rFonts w:eastAsia="Calibri"/>
              <w:szCs w:val="24"/>
            </w:rPr>
          </w:pPr>
          <w:r>
            <w:rPr>
              <w:rFonts w:eastAsia="Calibri"/>
              <w:szCs w:val="24"/>
            </w:rPr>
            <w:t>Pastabos:</w:t>
          </w:r>
        </w:p>
        <w:p>
          <w:pPr>
            <w:tabs>
              <w:tab w:val="left" w:pos="709"/>
              <w:tab w:val="left" w:pos="851"/>
              <w:tab w:val="left" w:pos="1134"/>
              <w:tab w:val="left" w:pos="1276"/>
              <w:tab w:val="left" w:pos="1457"/>
              <w:tab w:val="left" w:pos="1757"/>
            </w:tabs>
            <w:ind w:firstLine="567"/>
            <w:jc w:val="both"/>
            <w:rPr>
              <w:rFonts w:eastAsia="Calibri"/>
              <w:szCs w:val="24"/>
            </w:rPr>
          </w:pPr>
          <w:r>
            <w:rPr>
              <w:rFonts w:eastAsia="Calibri"/>
            </w:rPr>
            <w:t>1.</w:t>
            <w:tab/>
          </w:r>
          <w:r>
            <w:rPr>
              <w:rFonts w:eastAsia="Calibri"/>
              <w:szCs w:val="24"/>
            </w:rPr>
            <w:t xml:space="preserve">Pamainos vado sprendimu dienotvarkės reikalavimai gali būti keičiami atsižvelgiant į darbo krūvį likviduojant įvykius, į iš anksto nenumatytas tarnybines užduotis, pratybas, mokymus, parengties patikrinimus ir </w:t>
          </w:r>
          <w:r>
            <w:rPr>
              <w:szCs w:val="24"/>
            </w:rPr>
            <w:t xml:space="preserve">Priešgaisrinės gelbėjimo valdybos teritorinio struktūrinio padalinio viršininkui ar </w:t>
          </w:r>
          <w:r>
            <w:rPr>
              <w:rFonts w:eastAsia="Calibri"/>
              <w:szCs w:val="24"/>
            </w:rPr>
            <w:t>pamainos vadui leidus.</w:t>
          </w:r>
        </w:p>
        <w:p>
          <w:pPr>
            <w:tabs>
              <w:tab w:val="left" w:pos="709"/>
              <w:tab w:val="left" w:pos="851"/>
              <w:tab w:val="left" w:pos="1134"/>
              <w:tab w:val="left" w:pos="1276"/>
              <w:tab w:val="left" w:pos="1457"/>
              <w:tab w:val="left" w:pos="1757"/>
            </w:tabs>
            <w:ind w:firstLine="567"/>
            <w:jc w:val="both"/>
            <w:rPr>
              <w:rFonts w:eastAsia="Calibri"/>
              <w:szCs w:val="24"/>
            </w:rPr>
          </w:pPr>
          <w:r>
            <w:rPr>
              <w:rFonts w:eastAsia="Calibri"/>
            </w:rPr>
            <w:t>2.</w:t>
            <w:tab/>
          </w:r>
          <w:r>
            <w:rPr>
              <w:rFonts w:eastAsia="Calibri"/>
              <w:szCs w:val="24"/>
            </w:rPr>
            <w:t xml:space="preserve">Jei dėl budinčios pamainos dienotvarkės pakeitimų neįvyksta budinčios pamainos privalomi tarnybiniai mokymai, šie mokymai privalo būti atlikti kitu budinčios pamainos vado suplanuotu laiku per tą patį  ar per  kitą budinčios pamainos budėjimą užtikrinant nustatytą minimalų tarnybinių mokymų laiką per mėnesį.</w:t>
          </w:r>
        </w:p>
        <w:p>
          <w:pPr>
            <w:tabs>
              <w:tab w:val="left" w:pos="851"/>
            </w:tabs>
            <w:ind w:firstLine="567"/>
            <w:jc w:val="both"/>
            <w:rPr>
              <w:rFonts w:eastAsia="Calibri"/>
              <w:szCs w:val="24"/>
            </w:rPr>
          </w:pPr>
          <w:r>
            <w:rPr>
              <w:rFonts w:eastAsia="Calibri"/>
              <w:szCs w:val="24"/>
              <w:vertAlign w:val="superscript"/>
            </w:rPr>
            <w:t xml:space="preserve">*  </w:t>
          </w:r>
          <w:r>
            <w:rPr>
              <w:rFonts w:eastAsia="Calibri"/>
              <w:szCs w:val="24"/>
            </w:rPr>
            <w:t>Dalyvavimas prevencijos ir visuomenės švietimo akcijose pagal patvirtintą planą.</w:t>
          </w:r>
        </w:p>
        <w:sdt>
          <w:sdtPr>
            <w:alias w:val="pabaiga"/>
            <w:tag w:val="part_7f5154d84ff147a08140eb126cb15c0b"/>
            <w:lock w:val="sdtLocked"/>
            <w:richText/>
          </w:sdtPr>
          <w:sdtContent>
            <w:p>
              <w:pPr>
                <w:jc w:val="both"/>
                <w:rPr>
                  <w:rFonts w:eastAsia="Calibri"/>
                  <w:szCs w:val="24"/>
                </w:rPr>
              </w:pPr>
            </w:p>
            <w:p>
              <w:pPr>
                <w:jc w:val="center"/>
                <w:rPr>
                  <w:caps/>
                  <w:color w:val="000000"/>
                  <w:szCs w:val="24"/>
                  <w:lang w:eastAsia="lt-LT"/>
                </w:rPr>
              </w:pPr>
              <w:r>
                <w:rPr>
                  <w:szCs w:val="24"/>
                </w:rPr>
                <w:t>__________________________________</w:t>
              </w:r>
            </w:p>
          </w:sdtContent>
        </w:sdt>
      </w:sdtContent>
    </w:sdt>
    <w:sdt>
      <w:sdtPr>
        <w:alias w:val="patvirtinta"/>
        <w:tag w:val="part_9f246a52018d402da2e81241e82fc135"/>
        <w:lock w:val="sdtLocked"/>
        <w:richText/>
      </w:sdtPr>
      <w:sdtContent>
        <w:p>
          <w:pPr>
            <w:ind w:left="5670"/>
            <w:sectPr>
              <w:headerReference w:type="first" r:id="rId23"/>
              <w:pgSz w:w="11907" w:h="16840" w:code="9"/>
              <w:pgMar w:top="1701" w:right="567" w:bottom="1134" w:left="1701" w:header="0" w:footer="0" w:gutter="0"/>
              <w:pgNumType w:start="1"/>
              <w:cols w:space="708"/>
              <w:titlePg/>
              <w:docGrid w:linePitch="360"/>
            </w:sectPr>
          </w:pPr>
        </w:p>
        <w:p>
          <w:pPr>
            <w:ind w:left="5670"/>
          </w:pPr>
          <w:r>
            <w:t xml:space="preserve">PATVIRTINTA </w:t>
          </w:r>
        </w:p>
        <w:p>
          <w:pPr>
            <w:ind w:left="3888" w:firstLine="1782"/>
          </w:pPr>
          <w:r>
            <w:t>Priešgaisrinės apsaugos ir gelbėjimo</w:t>
          </w:r>
        </w:p>
        <w:p>
          <w:pPr>
            <w:ind w:left="3888" w:firstLine="1782"/>
          </w:pPr>
          <w:r>
            <w:t>departamento prie Vidaus reikalų</w:t>
          </w:r>
        </w:p>
        <w:p>
          <w:pPr>
            <w:ind w:left="3888" w:firstLine="1782"/>
          </w:pPr>
          <w:r>
            <w:t xml:space="preserve">ministerijos direktoriaus </w:t>
          </w:r>
        </w:p>
        <w:p>
          <w:pPr>
            <w:ind w:left="3888" w:firstLine="1782"/>
          </w:pPr>
          <w:r>
            <w:t>2019 m.</w:t>
          </w:r>
          <w:r>
            <w:rPr>
              <w:color w:val="000000"/>
              <w:lang w:eastAsia="lt-LT"/>
            </w:rPr>
            <w:t xml:space="preserve"> rugpjūčio 1 </w:t>
          </w:r>
          <w:r>
            <w:t>d.</w:t>
          </w:r>
        </w:p>
        <w:p>
          <w:pPr>
            <w:ind w:firstLine="5670"/>
          </w:pPr>
          <w:r>
            <w:t>įsakymu Nr. 1-342</w:t>
          </w:r>
        </w:p>
        <w:p>
          <w:pPr>
            <w:rPr>
              <w:b/>
              <w:bCs/>
              <w:szCs w:val="24"/>
            </w:rPr>
          </w:pPr>
        </w:p>
        <w:sdt>
          <w:sdtPr>
            <w:alias w:val="Pavadinimas"/>
            <w:tag w:val="title_9f246a52018d402da2e81241e82fc135"/>
            <w:lock w:val="sdtLocked"/>
            <w:richText/>
          </w:sdtPr>
          <w:sdtContent>
            <w:p>
              <w:pPr>
                <w:ind w:firstLine="312"/>
                <w:jc w:val="center"/>
                <w:rPr>
                  <w:b/>
                  <w:bCs/>
                  <w:szCs w:val="24"/>
                </w:rPr>
              </w:pPr>
              <w:r>
                <w:rPr>
                  <w:b/>
                  <w:bCs/>
                  <w:szCs w:val="24"/>
                </w:rPr>
                <w:t>PAVYZDINĖS</w:t>
              </w:r>
            </w:p>
            <w:p>
              <w:pPr>
                <w:ind w:firstLine="312"/>
                <w:jc w:val="center"/>
                <w:rPr>
                  <w:b/>
                  <w:bCs/>
                  <w:szCs w:val="24"/>
                </w:rPr>
              </w:pPr>
              <w:r>
                <w:rPr>
                  <w:b/>
                  <w:bCs/>
                  <w:szCs w:val="24"/>
                </w:rPr>
                <w:t>VIDAUS TVARKOS TAISYKLĖS</w:t>
              </w:r>
            </w:p>
          </w:sdtContent>
        </w:sdt>
        <w:p>
          <w:pPr>
            <w:ind w:firstLine="312"/>
            <w:jc w:val="center"/>
            <w:rPr>
              <w:b/>
              <w:bCs/>
              <w:szCs w:val="24"/>
            </w:rPr>
          </w:pPr>
        </w:p>
        <w:sdt>
          <w:sdtPr>
            <w:alias w:val="skyrius"/>
            <w:tag w:val="part_b892ac33c38645cebe09296b378cef1c"/>
            <w:lock w:val="sdtLocked"/>
            <w:richText/>
          </w:sdtPr>
          <w:sdtContent>
            <w:p>
              <w:pPr>
                <w:ind w:firstLine="284"/>
                <w:jc w:val="center"/>
                <w:rPr>
                  <w:b/>
                  <w:bCs/>
                  <w:caps/>
                  <w:szCs w:val="24"/>
                </w:rPr>
              </w:pPr>
              <w:sdt>
                <w:sdtPr>
                  <w:alias w:val="Numeris"/>
                  <w:tag w:val="nr_b892ac33c38645cebe09296b378cef1c"/>
                  <w:lock w:val="sdtLocked"/>
                  <w:richText/>
                </w:sdtPr>
                <w:sdtContent>
                  <w:r>
                    <w:rPr>
                      <w:b/>
                      <w:bCs/>
                      <w:szCs w:val="24"/>
                    </w:rPr>
                    <w:t>I</w:t>
                  </w:r>
                </w:sdtContent>
              </w:sdt>
              <w:r>
                <w:rPr>
                  <w:b/>
                  <w:bCs/>
                  <w:szCs w:val="24"/>
                </w:rPr>
                <w:t xml:space="preserve"> SKYRIUS</w:t>
              </w:r>
            </w:p>
            <w:p>
              <w:pPr>
                <w:ind w:firstLine="312"/>
                <w:jc w:val="center"/>
                <w:rPr>
                  <w:b/>
                  <w:bCs/>
                  <w:caps/>
                  <w:szCs w:val="24"/>
                </w:rPr>
              </w:pPr>
              <w:sdt>
                <w:sdtPr>
                  <w:alias w:val="Pavadinimas"/>
                  <w:tag w:val="title_b892ac33c38645cebe09296b378cef1c"/>
                  <w:lock w:val="sdtLocked"/>
                  <w:richText/>
                </w:sdtPr>
                <w:sdtContent>
                  <w:r>
                    <w:rPr>
                      <w:b/>
                      <w:bCs/>
                      <w:caps/>
                      <w:szCs w:val="24"/>
                    </w:rPr>
                    <w:t>BENDROSIOS NUOSTATOS</w:t>
                  </w:r>
                </w:sdtContent>
              </w:sdt>
            </w:p>
            <w:p>
              <w:pPr>
                <w:ind w:firstLine="312"/>
                <w:jc w:val="both"/>
                <w:rPr>
                  <w:szCs w:val="24"/>
                </w:rPr>
              </w:pPr>
            </w:p>
            <w:p>
              <w:pPr>
                <w:rPr>
                  <w:sz w:val="20"/>
                </w:rPr>
              </w:pPr>
            </w:p>
            <w:sdt>
              <w:sdtPr>
                <w:alias w:val="1 p."/>
                <w:tag w:val="part_56a92bd2b09f4a78b420f70b81c7156a"/>
                <w:lock w:val="sdtLocked"/>
                <w:richText/>
              </w:sdtPr>
              <w:sdtContent>
                <w:p>
                  <w:pPr>
                    <w:tabs>
                      <w:tab w:val="left" w:pos="851"/>
                    </w:tabs>
                    <w:ind w:firstLine="312"/>
                    <w:jc w:val="both"/>
                    <w:rPr>
                      <w:szCs w:val="24"/>
                    </w:rPr>
                  </w:pPr>
                  <w:sdt>
                    <w:sdtPr>
                      <w:alias w:val="Numeris"/>
                      <w:tag w:val="nr_56a92bd2b09f4a78b420f70b81c7156a"/>
                      <w:lock w:val="sdtLocked"/>
                      <w:richText/>
                    </w:sdtPr>
                    <w:sdtContent>
                      <w:r>
                        <w:rPr>
                          <w:szCs w:val="24"/>
                        </w:rPr>
                        <w:t>1</w:t>
                      </w:r>
                    </w:sdtContent>
                  </w:sdt>
                  <w:r>
                    <w:rPr>
                      <w:szCs w:val="24"/>
                    </w:rPr>
                    <w:t>.</w:t>
                    <w:tab/>
                    <w:t>Pavyzdinės vidaus tvarkos taisyklės (toliau – Taisyklės) nustato valstybinės priešgaisrinės gelbėjimo tarnybos atitinkamo padalinio (toliau – padalinys) budinčios pamainos darbo ir vidaus tvarkos organizavimo, budinčios pamainos vidaus tarnybos sistemos pareigūnų, valstybės tarnautojų ir darbuotojų, dirbančių pagal darbo sutartis (toliau – pareigūnai (darbuotojai), keitimosi tvarką, aprangos, išvaizdos ir elgesio reikalavimus, pasirengimo vykti atlikti gaisrų gesinimo ar kitų gelbėjimo darbų ir sugrįžus į padalinį veiksmus, budinčios pamainos pareigūno (darbuotojo), vykdančio postininko funkcijas (toliau – postininkas), funkcijas ir pareigas.</w:t>
                  </w:r>
                </w:p>
              </w:sdtContent>
            </w:sdt>
            <w:sdt>
              <w:sdtPr>
                <w:alias w:val="2 p."/>
                <w:tag w:val="part_23fd80c5b6fa44759e0fbf5d37de2dd5"/>
                <w:lock w:val="sdtLocked"/>
                <w:richText/>
              </w:sdtPr>
              <w:sdtContent>
                <w:p>
                  <w:pPr>
                    <w:tabs>
                      <w:tab w:val="left" w:pos="851"/>
                    </w:tabs>
                    <w:ind w:firstLine="312"/>
                    <w:jc w:val="both"/>
                    <w:rPr>
                      <w:szCs w:val="24"/>
                    </w:rPr>
                  </w:pPr>
                  <w:sdt>
                    <w:sdtPr>
                      <w:alias w:val="Numeris"/>
                      <w:tag w:val="nr_23fd80c5b6fa44759e0fbf5d37de2dd5"/>
                      <w:lock w:val="sdtLocked"/>
                      <w:richText/>
                    </w:sdtPr>
                    <w:sdtContent>
                      <w:r>
                        <w:rPr>
                          <w:szCs w:val="24"/>
                        </w:rPr>
                        <w:t>2</w:t>
                      </w:r>
                    </w:sdtContent>
                  </w:sdt>
                  <w:r>
                    <w:rPr>
                      <w:szCs w:val="24"/>
                    </w:rPr>
                    <w:t>.</w:t>
                    <w:tab/>
                    <w:t>Už Taisyklių įgyvendinimą atsako padalinio viršininkas arba aukščiausias pareigas atliekantis padalinio darbuotojas.</w:t>
                  </w:r>
                </w:p>
              </w:sdtContent>
            </w:sdt>
          </w:sdtContent>
        </w:sdt>
        <w:sdt>
          <w:sdtPr>
            <w:alias w:val="skyrius"/>
            <w:tag w:val="part_71b8bca45b52455f849e108a51310088"/>
            <w:lock w:val="sdtLocked"/>
            <w:richText/>
          </w:sdtPr>
          <w:sdtContent>
            <w:p>
              <w:pPr>
                <w:jc w:val="center"/>
                <w:rPr>
                  <w:b/>
                  <w:bCs/>
                  <w:caps/>
                  <w:szCs w:val="24"/>
                </w:rPr>
              </w:pPr>
              <w:sdt>
                <w:sdtPr>
                  <w:alias w:val="Numeris"/>
                  <w:tag w:val="nr_71b8bca45b52455f849e108a51310088"/>
                  <w:lock w:val="sdtLocked"/>
                  <w:richText/>
                </w:sdtPr>
                <w:sdtContent>
                  <w:r>
                    <w:rPr>
                      <w:b/>
                      <w:bCs/>
                      <w:szCs w:val="24"/>
                    </w:rPr>
                    <w:t>II</w:t>
                  </w:r>
                </w:sdtContent>
              </w:sdt>
              <w:r>
                <w:rPr>
                  <w:b/>
                  <w:bCs/>
                  <w:szCs w:val="24"/>
                </w:rPr>
                <w:t xml:space="preserve"> SKYRIUS</w:t>
              </w:r>
            </w:p>
            <w:sdt>
              <w:sdtPr>
                <w:alias w:val="Pavadinimas"/>
                <w:tag w:val="title_71b8bca45b52455f849e108a51310088"/>
                <w:lock w:val="sdtLocked"/>
                <w:richText/>
              </w:sdtPr>
              <w:sdtContent>
                <w:p>
                  <w:pPr>
                    <w:jc w:val="center"/>
                    <w:rPr>
                      <w:b/>
                      <w:bCs/>
                      <w:caps/>
                      <w:szCs w:val="24"/>
                    </w:rPr>
                  </w:pPr>
                  <w:r>
                    <w:rPr>
                      <w:b/>
                      <w:bCs/>
                      <w:caps/>
                      <w:szCs w:val="24"/>
                    </w:rPr>
                    <w:t xml:space="preserve">budinčios pamainos </w:t>
                    <w:br/>
                    <w:t>darbo ORGANIZAVIMAS</w:t>
                  </w:r>
                </w:p>
              </w:sdtContent>
            </w:sdt>
            <w:p>
              <w:pPr>
                <w:ind w:firstLine="312"/>
                <w:jc w:val="both"/>
                <w:rPr>
                  <w:szCs w:val="24"/>
                </w:rPr>
              </w:pPr>
            </w:p>
            <w:sdt>
              <w:sdtPr>
                <w:alias w:val="3 p."/>
                <w:tag w:val="part_cf601ad85b964fad97a1dd69a28fa8bc"/>
                <w:lock w:val="sdtLocked"/>
                <w:richText/>
              </w:sdtPr>
              <w:sdtContent>
                <w:p>
                  <w:pPr>
                    <w:tabs>
                      <w:tab w:val="left" w:pos="851"/>
                    </w:tabs>
                    <w:ind w:firstLine="312"/>
                    <w:jc w:val="both"/>
                    <w:rPr>
                      <w:szCs w:val="24"/>
                    </w:rPr>
                  </w:pPr>
                  <w:sdt>
                    <w:sdtPr>
                      <w:alias w:val="Numeris"/>
                      <w:tag w:val="nr_cf601ad85b964fad97a1dd69a28fa8bc"/>
                      <w:lock w:val="sdtLocked"/>
                      <w:richText/>
                    </w:sdtPr>
                    <w:sdtContent>
                      <w:r>
                        <w:rPr>
                          <w:szCs w:val="24"/>
                        </w:rPr>
                        <w:t>3</w:t>
                      </w:r>
                    </w:sdtContent>
                  </w:sdt>
                  <w:r>
                    <w:rPr>
                      <w:szCs w:val="24"/>
                    </w:rPr>
                    <w:t>.</w:t>
                    <w:tab/>
                    <w:t>Padalinio budinčios pamainos pareigūnai (darbuotojai) (toliau – pareigūnai (darbuotojai) turi laikytis Nuostatais</w:t>
                  </w:r>
                  <w:r>
                    <w:t xml:space="preserve"> patvirtintos </w:t>
                  </w:r>
                  <w:r>
                    <w:rPr>
                      <w:szCs w:val="24"/>
                    </w:rPr>
                    <w:t>dienotvarkės.</w:t>
                  </w:r>
                </w:p>
              </w:sdtContent>
            </w:sdt>
            <w:sdt>
              <w:sdtPr>
                <w:alias w:val="4 p."/>
                <w:tag w:val="part_a8d07aadc5e049deaa9774a05c46eb8d"/>
                <w:lock w:val="sdtLocked"/>
                <w:richText/>
              </w:sdtPr>
              <w:sdtContent>
                <w:p>
                  <w:pPr>
                    <w:widowControl w:val="0"/>
                    <w:shd w:val="clear" w:color="auto" w:fill="FFFFFF"/>
                    <w:tabs>
                      <w:tab w:val="left" w:pos="851"/>
                    </w:tabs>
                    <w:ind w:firstLine="312"/>
                    <w:jc w:val="both"/>
                    <w:rPr>
                      <w:color w:val="000000"/>
                      <w:szCs w:val="24"/>
                    </w:rPr>
                  </w:pPr>
                  <w:sdt>
                    <w:sdtPr>
                      <w:alias w:val="Numeris"/>
                      <w:tag w:val="nr_a8d07aadc5e049deaa9774a05c46eb8d"/>
                      <w:lock w:val="sdtLocked"/>
                      <w:richText/>
                    </w:sdtPr>
                    <w:sdtContent>
                      <w:r>
                        <w:rPr>
                          <w:color w:val="000000"/>
                          <w:szCs w:val="24"/>
                        </w:rPr>
                        <w:t>4</w:t>
                      </w:r>
                    </w:sdtContent>
                  </w:sdt>
                  <w:r>
                    <w:rPr>
                      <w:color w:val="000000"/>
                      <w:szCs w:val="24"/>
                    </w:rPr>
                    <w:t>.</w:t>
                    <w:tab/>
                  </w:r>
                  <w:r>
                    <w:rPr>
                      <w:szCs w:val="24"/>
                    </w:rPr>
                    <w:t xml:space="preserve">Poilsio, švenčių dienomis ir ne darbo valandomis padalinio pastato išorinės durys turi būti užrakintos. </w:t>
                  </w:r>
                </w:p>
              </w:sdtContent>
            </w:sdt>
            <w:sdt>
              <w:sdtPr>
                <w:alias w:val="5 p."/>
                <w:tag w:val="part_673be1de28ea427da42f7a84ea80afa7"/>
                <w:lock w:val="sdtLocked"/>
                <w:richText/>
              </w:sdtPr>
              <w:sdtContent>
                <w:p>
                  <w:pPr>
                    <w:tabs>
                      <w:tab w:val="left" w:pos="851"/>
                    </w:tabs>
                    <w:ind w:firstLine="312"/>
                    <w:jc w:val="both"/>
                    <w:rPr>
                      <w:szCs w:val="24"/>
                    </w:rPr>
                  </w:pPr>
                  <w:sdt>
                    <w:sdtPr>
                      <w:alias w:val="Numeris"/>
                      <w:tag w:val="nr_673be1de28ea427da42f7a84ea80afa7"/>
                      <w:lock w:val="sdtLocked"/>
                      <w:richText/>
                    </w:sdtPr>
                    <w:sdtContent>
                      <w:r>
                        <w:rPr>
                          <w:szCs w:val="24"/>
                        </w:rPr>
                        <w:t>5</w:t>
                      </w:r>
                    </w:sdtContent>
                  </w:sdt>
                  <w:r>
                    <w:rPr>
                      <w:szCs w:val="24"/>
                    </w:rPr>
                    <w:t>.</w:t>
                    <w:tab/>
                    <w:t>Pareigūnai (darbuotojai):</w:t>
                  </w:r>
                </w:p>
                <w:sdt>
                  <w:sdtPr>
                    <w:alias w:val="5.1 pp."/>
                    <w:tag w:val="part_fecec1553e9646798d5a9778c2e3910d"/>
                    <w:lock w:val="sdtLocked"/>
                    <w:richText/>
                  </w:sdtPr>
                  <w:sdtContent>
                    <w:p>
                      <w:pPr>
                        <w:tabs>
                          <w:tab w:val="left" w:pos="851"/>
                        </w:tabs>
                        <w:ind w:firstLine="312"/>
                        <w:jc w:val="both"/>
                        <w:rPr>
                          <w:szCs w:val="24"/>
                        </w:rPr>
                      </w:pPr>
                      <w:sdt>
                        <w:sdtPr>
                          <w:alias w:val="Numeris"/>
                          <w:tag w:val="nr_fecec1553e9646798d5a9778c2e3910d"/>
                          <w:lock w:val="sdtLocked"/>
                          <w:richText/>
                        </w:sdtPr>
                        <w:sdtContent>
                          <w:r>
                            <w:rPr>
                              <w:szCs w:val="24"/>
                            </w:rPr>
                            <w:t>5.1</w:t>
                          </w:r>
                        </w:sdtContent>
                      </w:sdt>
                      <w:r>
                        <w:rPr>
                          <w:szCs w:val="24"/>
                        </w:rPr>
                        <w:t>.</w:t>
                        <w:tab/>
                        <w:t xml:space="preserve"> išvykdami tarnybos (darbo) ar kitais tikslais, turi suderinti išvykimo tikslą ir gauti pamainos vado ar tiesioginio vadovo sutikimą;</w:t>
                      </w:r>
                    </w:p>
                  </w:sdtContent>
                </w:sdt>
                <w:sdt>
                  <w:sdtPr>
                    <w:alias w:val="5.2 pp."/>
                    <w:tag w:val="part_27d979341b064ce99f832f0f4cb3ab96"/>
                    <w:lock w:val="sdtLocked"/>
                    <w:richText/>
                  </w:sdtPr>
                  <w:sdtContent>
                    <w:p>
                      <w:pPr>
                        <w:tabs>
                          <w:tab w:val="left" w:pos="851"/>
                        </w:tabs>
                        <w:ind w:firstLine="312"/>
                        <w:jc w:val="both"/>
                        <w:rPr>
                          <w:szCs w:val="24"/>
                        </w:rPr>
                      </w:pPr>
                      <w:sdt>
                        <w:sdtPr>
                          <w:alias w:val="Numeris"/>
                          <w:tag w:val="nr_27d979341b064ce99f832f0f4cb3ab96"/>
                          <w:lock w:val="sdtLocked"/>
                          <w:richText/>
                        </w:sdtPr>
                        <w:sdtContent>
                          <w:r>
                            <w:rPr>
                              <w:szCs w:val="24"/>
                            </w:rPr>
                            <w:t>5.2</w:t>
                          </w:r>
                        </w:sdtContent>
                      </w:sdt>
                      <w:r>
                        <w:rPr>
                          <w:szCs w:val="24"/>
                        </w:rPr>
                        <w:t>.</w:t>
                        <w:tab/>
                        <w:t xml:space="preserve">jei negali laiku arba visai atvykti į tarnybą (darbą), apie tai nedelsdami turi informuoti tiesioginį vadovą ir nurodyti vėlavimo ar neatvykimo priežastis; </w:t>
                      </w:r>
                    </w:p>
                  </w:sdtContent>
                </w:sdt>
                <w:sdt>
                  <w:sdtPr>
                    <w:alias w:val="5.3 pp."/>
                    <w:tag w:val="part_8fd45b8449bc4029862d99849198aa21"/>
                    <w:lock w:val="sdtLocked"/>
                    <w:richText/>
                  </w:sdtPr>
                  <w:sdtContent>
                    <w:p>
                      <w:pPr>
                        <w:tabs>
                          <w:tab w:val="left" w:pos="851"/>
                        </w:tabs>
                        <w:ind w:firstLine="312"/>
                        <w:jc w:val="both"/>
                        <w:rPr>
                          <w:szCs w:val="24"/>
                        </w:rPr>
                      </w:pPr>
                      <w:sdt>
                        <w:sdtPr>
                          <w:alias w:val="Numeris"/>
                          <w:tag w:val="nr_8fd45b8449bc4029862d99849198aa21"/>
                          <w:lock w:val="sdtLocked"/>
                          <w:richText/>
                        </w:sdtPr>
                        <w:sdtContent>
                          <w:r>
                            <w:rPr>
                              <w:szCs w:val="24"/>
                            </w:rPr>
                            <w:t>5.3</w:t>
                          </w:r>
                        </w:sdtContent>
                      </w:sdt>
                      <w:r>
                        <w:rPr>
                          <w:szCs w:val="24"/>
                        </w:rPr>
                        <w:t>.</w:t>
                        <w:tab/>
                        <w:t xml:space="preserve">negali </w:t>
                      </w:r>
                      <w:r>
                        <w:rPr>
                          <w:color w:val="000000"/>
                          <w:szCs w:val="24"/>
                        </w:rPr>
                        <w:t>savavališkai pasišalinti iš tarnybos (darbo) vietos;</w:t>
                      </w:r>
                    </w:p>
                  </w:sdtContent>
                </w:sdt>
                <w:sdt>
                  <w:sdtPr>
                    <w:alias w:val="5.4 pp."/>
                    <w:tag w:val="part_997ecec7889a49aab8811caf26cd352b"/>
                    <w:lock w:val="sdtLocked"/>
                    <w:richText/>
                  </w:sdtPr>
                  <w:sdtContent>
                    <w:p>
                      <w:pPr>
                        <w:widowControl w:val="0"/>
                        <w:shd w:val="clear" w:color="auto" w:fill="FFFFFF"/>
                        <w:tabs>
                          <w:tab w:val="left" w:pos="851"/>
                        </w:tabs>
                        <w:ind w:firstLine="312"/>
                        <w:jc w:val="both"/>
                        <w:rPr>
                          <w:color w:val="000000"/>
                          <w:szCs w:val="24"/>
                        </w:rPr>
                      </w:pPr>
                      <w:sdt>
                        <w:sdtPr>
                          <w:alias w:val="Numeris"/>
                          <w:tag w:val="nr_997ecec7889a49aab8811caf26cd352b"/>
                          <w:lock w:val="sdtLocked"/>
                          <w:richText/>
                        </w:sdtPr>
                        <w:sdtContent>
                          <w:r>
                            <w:rPr>
                              <w:color w:val="000000"/>
                              <w:szCs w:val="24"/>
                            </w:rPr>
                            <w:t>5.4</w:t>
                          </w:r>
                        </w:sdtContent>
                      </w:sdt>
                      <w:r>
                        <w:rPr>
                          <w:color w:val="000000"/>
                          <w:szCs w:val="24"/>
                        </w:rPr>
                        <w:t>.</w:t>
                        <w:tab/>
                        <w:t xml:space="preserve">turi informuoti pamainos vadą ar tiesioginį vadovą apie tarnybos (darbo) metu sutrikusią sveikatą, o </w:t>
                      </w:r>
                      <w:r>
                        <w:rPr>
                          <w:szCs w:val="24"/>
                        </w:rPr>
                        <w:t>poilsio, švenčių dienomis ir ne darbo valandomis – priešgaisrinės gelbėjimo valdybos, kurios veiklos teritorijai priklauso padalinys (toliau – PGV), Pajėgų valdymo skyriaus (toliau – PVS) budintį pareigūną (darbuotoją).</w:t>
                      </w:r>
                      <w:r>
                        <w:t xml:space="preserve"> </w:t>
                      </w:r>
                    </w:p>
                  </w:sdtContent>
                </w:sdt>
              </w:sdtContent>
            </w:sdt>
            <w:sdt>
              <w:sdtPr>
                <w:alias w:val="6 p."/>
                <w:tag w:val="part_149567c0497c49d4968ddf85f3a77c39"/>
                <w:lock w:val="sdtLocked"/>
                <w:richText/>
              </w:sdtPr>
              <w:sdtContent>
                <w:p>
                  <w:pPr>
                    <w:widowControl w:val="0"/>
                    <w:shd w:val="clear" w:color="auto" w:fill="FFFFFF"/>
                    <w:tabs>
                      <w:tab w:val="left" w:pos="851"/>
                    </w:tabs>
                    <w:ind w:firstLine="312"/>
                    <w:jc w:val="both"/>
                    <w:rPr>
                      <w:color w:val="000000"/>
                      <w:szCs w:val="24"/>
                    </w:rPr>
                  </w:pPr>
                  <w:sdt>
                    <w:sdtPr>
                      <w:alias w:val="Numeris"/>
                      <w:tag w:val="nr_149567c0497c49d4968ddf85f3a77c39"/>
                      <w:lock w:val="sdtLocked"/>
                      <w:richText/>
                    </w:sdtPr>
                    <w:sdtContent>
                      <w:r>
                        <w:rPr>
                          <w:color w:val="000000"/>
                          <w:szCs w:val="24"/>
                        </w:rPr>
                        <w:t>6</w:t>
                      </w:r>
                    </w:sdtContent>
                  </w:sdt>
                  <w:r>
                    <w:rPr>
                      <w:color w:val="000000"/>
                      <w:szCs w:val="24"/>
                    </w:rPr>
                    <w:t>.</w:t>
                    <w:tab/>
                    <w:t>Tiesioginis vadovas (</w:t>
                  </w:r>
                  <w:r>
                    <w:rPr>
                      <w:szCs w:val="24"/>
                    </w:rPr>
                    <w:t>poilsio, švenčių dienomis ir ne darbo valandomis – PVS ar OVS budintis pareigūnas (darbuotojas),</w:t>
                  </w:r>
                  <w:r>
                    <w:rPr>
                      <w:color w:val="000000"/>
                      <w:szCs w:val="24"/>
                    </w:rPr>
                    <w:t xml:space="preserve"> 5.4 papunktyje nurodytais atvejais privalo išleisti pareigūną (darbuotoją) iš tarnybos (darbo) vietos ir, esant poreikiui ir galimybėms, organizuoti pareigūno (darbuotojo) nuvežimą į gydymo įstaigą arba iškviesti greitąją medicinos pagalbą. </w:t>
                  </w:r>
                </w:p>
              </w:sdtContent>
            </w:sdt>
            <w:sdt>
              <w:sdtPr>
                <w:alias w:val="7 p."/>
                <w:tag w:val="part_e9b071a7c00e402185997521fdb04a95"/>
                <w:lock w:val="sdtLocked"/>
                <w:richText/>
              </w:sdtPr>
              <w:sdtContent>
                <w:p>
                  <w:pPr>
                    <w:widowControl w:val="0"/>
                    <w:shd w:val="clear" w:color="auto" w:fill="FFFFFF"/>
                    <w:tabs>
                      <w:tab w:val="left" w:pos="851"/>
                    </w:tabs>
                    <w:ind w:firstLine="312"/>
                    <w:jc w:val="both"/>
                    <w:rPr>
                      <w:color w:val="000000"/>
                      <w:szCs w:val="24"/>
                    </w:rPr>
                  </w:pPr>
                  <w:sdt>
                    <w:sdtPr>
                      <w:alias w:val="Numeris"/>
                      <w:tag w:val="nr_e9b071a7c00e402185997521fdb04a95"/>
                      <w:lock w:val="sdtLocked"/>
                      <w:richText/>
                    </w:sdtPr>
                    <w:sdtContent>
                      <w:r>
                        <w:rPr>
                          <w:color w:val="000000"/>
                          <w:szCs w:val="24"/>
                        </w:rPr>
                        <w:t>7</w:t>
                      </w:r>
                    </w:sdtContent>
                  </w:sdt>
                  <w:r>
                    <w:rPr>
                      <w:color w:val="000000"/>
                      <w:szCs w:val="24"/>
                    </w:rPr>
                    <w:t>.</w:t>
                    <w:tab/>
                    <w:t xml:space="preserve">Pareigūnas (darbuotojas) apie gydymo įstaigoje jam pripažintą laikinąjį nedarbingumą, privalo nedelsdamas pranešti budinčios pamainos vadui.  </w:t>
                  </w:r>
                </w:p>
              </w:sdtContent>
            </w:sdt>
            <w:sdt>
              <w:sdtPr>
                <w:alias w:val="8 p."/>
                <w:tag w:val="part_9b6011b7ffc64eafa9d82d58aa482234"/>
                <w:lock w:val="sdtLocked"/>
                <w:richText/>
              </w:sdtPr>
              <w:sdtContent>
                <w:p>
                  <w:pPr>
                    <w:widowControl w:val="0"/>
                    <w:shd w:val="clear" w:color="auto" w:fill="FFFFFF"/>
                    <w:tabs>
                      <w:tab w:val="left" w:pos="851"/>
                    </w:tabs>
                    <w:ind w:firstLine="312"/>
                    <w:jc w:val="both"/>
                    <w:rPr>
                      <w:color w:val="000000"/>
                      <w:szCs w:val="24"/>
                    </w:rPr>
                  </w:pPr>
                  <w:sdt>
                    <w:sdtPr>
                      <w:alias w:val="Numeris"/>
                      <w:tag w:val="nr_9b6011b7ffc64eafa9d82d58aa482234"/>
                      <w:lock w:val="sdtLocked"/>
                      <w:richText/>
                    </w:sdtPr>
                    <w:sdtContent>
                      <w:r>
                        <w:rPr>
                          <w:color w:val="000000"/>
                          <w:szCs w:val="24"/>
                        </w:rPr>
                        <w:t>8</w:t>
                      </w:r>
                    </w:sdtContent>
                  </w:sdt>
                  <w:r>
                    <w:rPr>
                      <w:color w:val="000000"/>
                      <w:szCs w:val="24"/>
                    </w:rPr>
                    <w:t>.</w:t>
                    <w:tab/>
                    <w:t xml:space="preserve">Jei tarnybos (darbo) metu suserga budinčios pamainos vadas, informuojamas </w:t>
                  </w:r>
                  <w:r>
                    <w:rPr>
                      <w:szCs w:val="24"/>
                    </w:rPr>
                    <w:t>padalinio viršininkas, poilsio, švenčių dienomis ir ne darbo valandomis informuojamas PVS ar OVS budintis pareigūnas (darbuotojas).</w:t>
                  </w:r>
                </w:p>
              </w:sdtContent>
            </w:sdt>
            <w:sdt>
              <w:sdtPr>
                <w:alias w:val="9 p."/>
                <w:tag w:val="part_96436b38d100432c8d6b5527ff7daed1"/>
                <w:lock w:val="sdtLocked"/>
                <w:richText/>
              </w:sdtPr>
              <w:sdtContent>
                <w:p>
                  <w:pPr>
                    <w:widowControl w:val="0"/>
                    <w:shd w:val="clear" w:color="auto" w:fill="FFFFFF"/>
                    <w:tabs>
                      <w:tab w:val="left" w:pos="851"/>
                    </w:tabs>
                    <w:ind w:firstLine="312"/>
                    <w:jc w:val="both"/>
                    <w:rPr>
                      <w:color w:val="000000"/>
                      <w:szCs w:val="24"/>
                    </w:rPr>
                  </w:pPr>
                  <w:sdt>
                    <w:sdtPr>
                      <w:alias w:val="Numeris"/>
                      <w:tag w:val="nr_96436b38d100432c8d6b5527ff7daed1"/>
                      <w:lock w:val="sdtLocked"/>
                      <w:richText/>
                    </w:sdtPr>
                    <w:sdtContent>
                      <w:r>
                        <w:rPr>
                          <w:color w:val="000000"/>
                          <w:szCs w:val="24"/>
                        </w:rPr>
                        <w:t>9</w:t>
                      </w:r>
                    </w:sdtContent>
                  </w:sdt>
                  <w:r>
                    <w:rPr>
                      <w:color w:val="000000"/>
                      <w:szCs w:val="24"/>
                    </w:rPr>
                    <w:t>.</w:t>
                    <w:tab/>
                    <w:t xml:space="preserve">Jei pasikeičia pareigūnų (darbuotojų) sudėtis, budinčios pamainos vadas nedelsdamas apie tai informuoja </w:t>
                  </w:r>
                  <w:r>
                    <w:rPr>
                      <w:szCs w:val="24"/>
                    </w:rPr>
                    <w:t xml:space="preserve">padalinio viršininką, o poilsio, švenčių dienomis ir ne darbo valandomis – PVS ar OVS ir Bendrąjį pagalbos centrą (toliau – BPC), kuris koreguoja rikiuotę. </w:t>
                  </w:r>
                </w:p>
                <w:p>
                  <w:pPr>
                    <w:widowControl w:val="0"/>
                    <w:shd w:val="clear" w:color="auto" w:fill="FFFFFF"/>
                    <w:tabs>
                      <w:tab w:val="left" w:pos="851"/>
                    </w:tabs>
                    <w:jc w:val="both"/>
                    <w:rPr>
                      <w:color w:val="000000"/>
                      <w:szCs w:val="24"/>
                    </w:rPr>
                  </w:pPr>
                </w:p>
              </w:sdtContent>
            </w:sdt>
          </w:sdtContent>
        </w:sdt>
        <w:sdt>
          <w:sdtPr>
            <w:alias w:val="skyrius"/>
            <w:tag w:val="part_1d2da9d3d890449c96c418083ac05075"/>
            <w:lock w:val="sdtLocked"/>
            <w:richText/>
          </w:sdtPr>
          <w:sdtContent>
            <w:p>
              <w:pPr>
                <w:jc w:val="center"/>
                <w:rPr>
                  <w:b/>
                  <w:bCs/>
                  <w:caps/>
                  <w:szCs w:val="24"/>
                </w:rPr>
              </w:pPr>
              <w:sdt>
                <w:sdtPr>
                  <w:alias w:val="Numeris"/>
                  <w:tag w:val="nr_1d2da9d3d890449c96c418083ac05075"/>
                  <w:lock w:val="sdtLocked"/>
                  <w:richText/>
                </w:sdtPr>
                <w:sdtContent>
                  <w:r>
                    <w:rPr>
                      <w:b/>
                      <w:bCs/>
                      <w:szCs w:val="24"/>
                    </w:rPr>
                    <w:t>III</w:t>
                  </w:r>
                </w:sdtContent>
              </w:sdt>
              <w:r>
                <w:rPr>
                  <w:b/>
                  <w:bCs/>
                  <w:szCs w:val="24"/>
                </w:rPr>
                <w:t xml:space="preserve"> SKYRIUS</w:t>
              </w:r>
            </w:p>
            <w:sdt>
              <w:sdtPr>
                <w:alias w:val="Pavadinimas"/>
                <w:tag w:val="title_1d2da9d3d890449c96c418083ac05075"/>
                <w:lock w:val="sdtLocked"/>
                <w:richText/>
              </w:sdtPr>
              <w:sdtContent>
                <w:p>
                  <w:pPr>
                    <w:jc w:val="center"/>
                    <w:rPr>
                      <w:b/>
                      <w:bCs/>
                      <w:caps/>
                      <w:szCs w:val="24"/>
                    </w:rPr>
                  </w:pPr>
                  <w:r>
                    <w:rPr>
                      <w:b/>
                      <w:bCs/>
                      <w:szCs w:val="24"/>
                    </w:rPr>
                    <w:t>BUDINČIOS PAMAINOS</w:t>
                    <w:br/>
                    <w:t>BENDRIEJI VIDAUS TVARKOS REIKALAVIMAI</w:t>
                  </w:r>
                </w:p>
              </w:sdtContent>
            </w:sdt>
            <w:p>
              <w:pPr>
                <w:ind w:firstLine="312"/>
                <w:jc w:val="both"/>
                <w:rPr>
                  <w:szCs w:val="24"/>
                </w:rPr>
              </w:pPr>
            </w:p>
            <w:sdt>
              <w:sdtPr>
                <w:alias w:val="10 p."/>
                <w:tag w:val="part_c8a5f004069b4ab29dc5a0f57c71db17"/>
                <w:lock w:val="sdtLocked"/>
                <w:richText/>
              </w:sdtPr>
              <w:sdtContent>
                <w:p>
                  <w:pPr>
                    <w:tabs>
                      <w:tab w:val="left" w:pos="851"/>
                    </w:tabs>
                    <w:suppressAutoHyphens/>
                    <w:ind w:firstLine="312"/>
                    <w:jc w:val="both"/>
                    <w:rPr>
                      <w:lang w:eastAsia="ar-SA"/>
                    </w:rPr>
                  </w:pPr>
                  <w:sdt>
                    <w:sdtPr>
                      <w:alias w:val="Numeris"/>
                      <w:tag w:val="nr_c8a5f004069b4ab29dc5a0f57c71db17"/>
                      <w:lock w:val="sdtLocked"/>
                      <w:richText/>
                    </w:sdtPr>
                    <w:sdtContent>
                      <w:r>
                        <w:rPr>
                          <w:lang w:eastAsia="ar-SA"/>
                        </w:rPr>
                        <w:t>10</w:t>
                      </w:r>
                    </w:sdtContent>
                  </w:sdt>
                  <w:r>
                    <w:rPr>
                      <w:lang w:eastAsia="ar-SA"/>
                    </w:rPr>
                    <w:t>.</w:t>
                    <w:tab/>
                    <w:t>Visi pareigūnai (darbuotojai), užtikrindami vidaus tvarką, privalo:</w:t>
                  </w:r>
                </w:p>
                <w:sdt>
                  <w:sdtPr>
                    <w:alias w:val="10.1 pp."/>
                    <w:tag w:val="part_9ba6e37f7c8d46548ecf84d1f1e79d22"/>
                    <w:lock w:val="sdtLocked"/>
                    <w:richText/>
                  </w:sdtPr>
                  <w:sdtContent>
                    <w:p>
                      <w:pPr>
                        <w:tabs>
                          <w:tab w:val="left" w:pos="851"/>
                        </w:tabs>
                        <w:suppressAutoHyphens/>
                        <w:ind w:firstLine="284"/>
                        <w:jc w:val="both"/>
                        <w:rPr>
                          <w:szCs w:val="24"/>
                        </w:rPr>
                      </w:pPr>
                      <w:sdt>
                        <w:sdtPr>
                          <w:alias w:val="Numeris"/>
                          <w:tag w:val="nr_9ba6e37f7c8d46548ecf84d1f1e79d22"/>
                          <w:lock w:val="sdtLocked"/>
                          <w:richText/>
                        </w:sdtPr>
                        <w:sdtContent>
                          <w:r>
                            <w:rPr>
                              <w:szCs w:val="24"/>
                            </w:rPr>
                            <w:t>10.1</w:t>
                          </w:r>
                        </w:sdtContent>
                      </w:sdt>
                      <w:r>
                        <w:rPr>
                          <w:szCs w:val="24"/>
                        </w:rPr>
                        <w:t>.</w:t>
                        <w:tab/>
                        <w:t>būti susipažinę su Taisyklėmis, darbuotojų saugos ir sveikatos instrukcijų reikalavimais ir juos vykdyti;</w:t>
                      </w:r>
                    </w:p>
                  </w:sdtContent>
                </w:sdt>
                <w:sdt>
                  <w:sdtPr>
                    <w:alias w:val="10.2 pp."/>
                    <w:tag w:val="part_24ce83b112ea4a2c863e87f3ccc5892a"/>
                    <w:lock w:val="sdtLocked"/>
                    <w:richText/>
                  </w:sdtPr>
                  <w:sdtContent>
                    <w:p>
                      <w:pPr>
                        <w:tabs>
                          <w:tab w:val="left" w:pos="851"/>
                        </w:tabs>
                        <w:suppressAutoHyphens/>
                        <w:ind w:firstLine="284"/>
                        <w:jc w:val="both"/>
                        <w:rPr>
                          <w:szCs w:val="24"/>
                        </w:rPr>
                      </w:pPr>
                      <w:sdt>
                        <w:sdtPr>
                          <w:alias w:val="Numeris"/>
                          <w:tag w:val="nr_24ce83b112ea4a2c863e87f3ccc5892a"/>
                          <w:lock w:val="sdtLocked"/>
                          <w:richText/>
                        </w:sdtPr>
                        <w:sdtContent>
                          <w:r>
                            <w:rPr>
                              <w:szCs w:val="24"/>
                            </w:rPr>
                            <w:t>10.2</w:t>
                          </w:r>
                        </w:sdtContent>
                      </w:sdt>
                      <w:r>
                        <w:rPr>
                          <w:szCs w:val="24"/>
                        </w:rPr>
                        <w:t>.</w:t>
                        <w:tab/>
                        <w:t>saugoti ir tausoti darbo priemones, techniką, elektros energiją, padalinio patalpas ir kitą turtą;</w:t>
                      </w:r>
                    </w:p>
                  </w:sdtContent>
                </w:sdt>
                <w:sdt>
                  <w:sdtPr>
                    <w:alias w:val="10.3 pp."/>
                    <w:tag w:val="part_12ec8838befa48d9834f777c313340b4"/>
                    <w:lock w:val="sdtLocked"/>
                    <w:richText/>
                  </w:sdtPr>
                  <w:sdtContent>
                    <w:p>
                      <w:pPr>
                        <w:tabs>
                          <w:tab w:val="left" w:pos="851"/>
                        </w:tabs>
                        <w:suppressAutoHyphens/>
                        <w:ind w:firstLine="284"/>
                        <w:jc w:val="both"/>
                        <w:rPr>
                          <w:szCs w:val="24"/>
                        </w:rPr>
                      </w:pPr>
                      <w:sdt>
                        <w:sdtPr>
                          <w:alias w:val="Numeris"/>
                          <w:tag w:val="nr_12ec8838befa48d9834f777c313340b4"/>
                          <w:lock w:val="sdtLocked"/>
                          <w:richText/>
                        </w:sdtPr>
                        <w:sdtContent>
                          <w:r>
                            <w:rPr>
                              <w:szCs w:val="24"/>
                            </w:rPr>
                            <w:t>10.3</w:t>
                          </w:r>
                        </w:sdtContent>
                      </w:sdt>
                      <w:r>
                        <w:rPr>
                          <w:szCs w:val="24"/>
                        </w:rPr>
                        <w:t>.</w:t>
                        <w:tab/>
                        <w:t>vykdyti padaliniui priklausančios technikos, teritorijos (aplinkos) ir patalpų priežiūros darbus;</w:t>
                      </w:r>
                    </w:p>
                  </w:sdtContent>
                </w:sdt>
                <w:sdt>
                  <w:sdtPr>
                    <w:alias w:val="10.4 pp."/>
                    <w:tag w:val="part_52a575767cc748ecaf8b050f45399c3e"/>
                    <w:lock w:val="sdtLocked"/>
                    <w:richText/>
                  </w:sdtPr>
                  <w:sdtContent>
                    <w:p>
                      <w:pPr>
                        <w:tabs>
                          <w:tab w:val="left" w:pos="851"/>
                        </w:tabs>
                        <w:suppressAutoHyphens/>
                        <w:ind w:firstLine="284"/>
                        <w:jc w:val="both"/>
                        <w:rPr>
                          <w:szCs w:val="24"/>
                        </w:rPr>
                      </w:pPr>
                      <w:sdt>
                        <w:sdtPr>
                          <w:alias w:val="Numeris"/>
                          <w:tag w:val="nr_52a575767cc748ecaf8b050f45399c3e"/>
                          <w:lock w:val="sdtLocked"/>
                          <w:richText/>
                        </w:sdtPr>
                        <w:sdtContent>
                          <w:r>
                            <w:rPr>
                              <w:szCs w:val="24"/>
                            </w:rPr>
                            <w:t>10.4</w:t>
                          </w:r>
                        </w:sdtContent>
                      </w:sdt>
                      <w:r>
                        <w:rPr>
                          <w:szCs w:val="24"/>
                        </w:rPr>
                        <w:t>.</w:t>
                        <w:tab/>
                        <w:t>informuoti budinčios pamainos vadą apie gaisrų gesinimo ir gelbėjimo įrangos bei kitų priemonių paėmimą ar perkėlimą į kitas gaisrų gesinimo ir gelbėjimo transporto priemones.</w:t>
                      </w:r>
                    </w:p>
                  </w:sdtContent>
                </w:sdt>
              </w:sdtContent>
            </w:sdt>
            <w:sdt>
              <w:sdtPr>
                <w:alias w:val="11 p."/>
                <w:tag w:val="part_4c86d5451de1463399af974aac826f41"/>
                <w:lock w:val="sdtLocked"/>
                <w:richText/>
              </w:sdtPr>
              <w:sdtContent>
                <w:p>
                  <w:pPr>
                    <w:widowControl w:val="0"/>
                    <w:shd w:val="clear" w:color="auto" w:fill="FFFFFF"/>
                    <w:tabs>
                      <w:tab w:val="left" w:pos="851"/>
                    </w:tabs>
                    <w:ind w:firstLine="284"/>
                    <w:jc w:val="both"/>
                    <w:rPr>
                      <w:color w:val="000000"/>
                    </w:rPr>
                  </w:pPr>
                  <w:sdt>
                    <w:sdtPr>
                      <w:alias w:val="Numeris"/>
                      <w:tag w:val="nr_4c86d5451de1463399af974aac826f41"/>
                      <w:lock w:val="sdtLocked"/>
                      <w:richText/>
                    </w:sdtPr>
                    <w:sdtContent>
                      <w:r>
                        <w:rPr>
                          <w:color w:val="000000"/>
                        </w:rPr>
                        <w:t>11</w:t>
                      </w:r>
                    </w:sdtContent>
                  </w:sdt>
                  <w:r>
                    <w:rPr>
                      <w:color w:val="000000"/>
                    </w:rPr>
                    <w:t>.</w:t>
                    <w:tab/>
                    <w:t xml:space="preserve">Gaisrų gesinimo ir gelbėjimo transporto priemonės darbo metu turi būti laikomos padalinio viršininko </w:t>
                  </w:r>
                  <w:r>
                    <w:rPr>
                      <w:color w:val="000000"/>
                      <w:szCs w:val="24"/>
                    </w:rPr>
                    <w:t>patvirtintose</w:t>
                  </w:r>
                  <w:r>
                    <w:rPr>
                      <w:color w:val="000000"/>
                    </w:rPr>
                    <w:t xml:space="preserve"> garažo vietose. </w:t>
                  </w:r>
                </w:p>
              </w:sdtContent>
            </w:sdt>
            <w:sdt>
              <w:sdtPr>
                <w:alias w:val="12 p."/>
                <w:tag w:val="part_23ceb3cbca3546ec97a72adec29037bb"/>
                <w:lock w:val="sdtLocked"/>
                <w:richText/>
              </w:sdtPr>
              <w:sdtContent>
                <w:p>
                  <w:pPr>
                    <w:widowControl w:val="0"/>
                    <w:shd w:val="clear" w:color="auto" w:fill="FFFFFF"/>
                    <w:tabs>
                      <w:tab w:val="left" w:pos="851"/>
                    </w:tabs>
                    <w:ind w:firstLine="284"/>
                    <w:jc w:val="both"/>
                    <w:rPr>
                      <w:szCs w:val="24"/>
                    </w:rPr>
                  </w:pPr>
                  <w:sdt>
                    <w:sdtPr>
                      <w:alias w:val="Numeris"/>
                      <w:tag w:val="nr_23ceb3cbca3546ec97a72adec29037bb"/>
                      <w:lock w:val="sdtLocked"/>
                      <w:richText/>
                    </w:sdtPr>
                    <w:sdtContent>
                      <w:r>
                        <w:rPr>
                          <w:szCs w:val="24"/>
                        </w:rPr>
                        <w:t>12</w:t>
                      </w:r>
                    </w:sdtContent>
                  </w:sdt>
                  <w:r>
                    <w:rPr>
                      <w:szCs w:val="24"/>
                    </w:rPr>
                    <w:t>.</w:t>
                    <w:tab/>
                  </w:r>
                  <w:r>
                    <w:t xml:space="preserve">Pareigūnų (darbuotojų) </w:t>
                  </w:r>
                  <w:r>
                    <w:rPr>
                      <w:szCs w:val="24"/>
                    </w:rPr>
                    <w:t xml:space="preserve">asmenines transporto priemones leidžiama statyti padalinio teritorijoje, padalinio viršininko  nustatytoje vietoje.</w:t>
                  </w:r>
                </w:p>
              </w:sdtContent>
            </w:sdt>
            <w:sdt>
              <w:sdtPr>
                <w:alias w:val="13 p."/>
                <w:tag w:val="part_8fa18b826eea4e6ebbd4ccfca6f33f04"/>
                <w:lock w:val="sdtLocked"/>
                <w:richText/>
              </w:sdtPr>
              <w:sdtContent>
                <w:p>
                  <w:pPr>
                    <w:widowControl w:val="0"/>
                    <w:shd w:val="clear" w:color="auto" w:fill="FFFFFF"/>
                    <w:tabs>
                      <w:tab w:val="left" w:pos="851"/>
                    </w:tabs>
                    <w:ind w:firstLine="284"/>
                    <w:jc w:val="both"/>
                    <w:rPr>
                      <w:color w:val="000000"/>
                      <w:szCs w:val="24"/>
                    </w:rPr>
                  </w:pPr>
                  <w:sdt>
                    <w:sdtPr>
                      <w:alias w:val="Numeris"/>
                      <w:tag w:val="nr_8fa18b826eea4e6ebbd4ccfca6f33f04"/>
                      <w:lock w:val="sdtLocked"/>
                      <w:richText/>
                    </w:sdtPr>
                    <w:sdtContent>
                      <w:r>
                        <w:rPr>
                          <w:color w:val="000000"/>
                          <w:szCs w:val="24"/>
                        </w:rPr>
                        <w:t>13</w:t>
                      </w:r>
                    </w:sdtContent>
                  </w:sdt>
                  <w:r>
                    <w:rPr>
                      <w:color w:val="000000"/>
                      <w:szCs w:val="24"/>
                    </w:rPr>
                    <w:t>.</w:t>
                    <w:tab/>
                  </w:r>
                  <w:r>
                    <w:rPr>
                      <w:color w:val="000000"/>
                    </w:rPr>
                    <w:t>Garažo vartai turi būti uždaryti, išskyrus atvejus, kai atliekami patalpų tvarkymo darbai.</w:t>
                  </w:r>
                </w:p>
              </w:sdtContent>
            </w:sdt>
            <w:sdt>
              <w:sdtPr>
                <w:alias w:val="14 p."/>
                <w:tag w:val="part_1c6aaff4e7a9423d8328eb0e390f2f29"/>
                <w:lock w:val="sdtLocked"/>
                <w:richText/>
              </w:sdtPr>
              <w:sdtContent>
                <w:p>
                  <w:pPr>
                    <w:tabs>
                      <w:tab w:val="left" w:pos="851"/>
                    </w:tabs>
                    <w:suppressAutoHyphens/>
                    <w:ind w:firstLine="284"/>
                    <w:jc w:val="both"/>
                    <w:rPr>
                      <w:szCs w:val="24"/>
                    </w:rPr>
                  </w:pPr>
                  <w:sdt>
                    <w:sdtPr>
                      <w:alias w:val="Numeris"/>
                      <w:tag w:val="nr_1c6aaff4e7a9423d8328eb0e390f2f29"/>
                      <w:lock w:val="sdtLocked"/>
                      <w:richText/>
                    </w:sdtPr>
                    <w:sdtContent>
                      <w:r>
                        <w:rPr>
                          <w:szCs w:val="24"/>
                        </w:rPr>
                        <w:t>14</w:t>
                      </w:r>
                    </w:sdtContent>
                  </w:sdt>
                  <w:r>
                    <w:rPr>
                      <w:szCs w:val="24"/>
                    </w:rPr>
                    <w:t>.</w:t>
                    <w:tab/>
                    <w:t>Pareigūnams (darbuotojams) tarnybos (darbo) metu draudžiama į padalinį įleisti pašalinius asmenis, išskyrus asmenis, atvykusius pranešti apie įvykį, atliekančius padalinio veiklos patikrinimus, atvykusius su padalinio viršininku sutartu laiku.</w:t>
                  </w:r>
                </w:p>
              </w:sdtContent>
            </w:sdt>
            <w:sdt>
              <w:sdtPr>
                <w:alias w:val="15 p."/>
                <w:tag w:val="part_a8af752c1967435687bc8c404350770b"/>
                <w:lock w:val="sdtLocked"/>
                <w:richText/>
              </w:sdtPr>
              <w:sdtContent>
                <w:p>
                  <w:pPr>
                    <w:tabs>
                      <w:tab w:val="left" w:pos="851"/>
                    </w:tabs>
                    <w:ind w:firstLine="284"/>
                    <w:jc w:val="both"/>
                    <w:rPr>
                      <w:szCs w:val="24"/>
                    </w:rPr>
                  </w:pPr>
                  <w:sdt>
                    <w:sdtPr>
                      <w:alias w:val="Numeris"/>
                      <w:tag w:val="nr_a8af752c1967435687bc8c404350770b"/>
                      <w:lock w:val="sdtLocked"/>
                      <w:richText/>
                    </w:sdtPr>
                    <w:sdtContent>
                      <w:r>
                        <w:rPr>
                          <w:szCs w:val="24"/>
                        </w:rPr>
                        <w:t>15</w:t>
                      </w:r>
                    </w:sdtContent>
                  </w:sdt>
                  <w:r>
                    <w:rPr>
                      <w:szCs w:val="24"/>
                    </w:rPr>
                    <w:t>.</w:t>
                    <w:tab/>
                    <w:t>Draudžiama leisti pašaliniams asmenims naudotis padalinio elektroniniais ryšiais, galiniais įrenginiais, programine įranga, biuro įranga, kanceliarinėmis ir kitomis priemonėmis.</w:t>
                  </w:r>
                </w:p>
              </w:sdtContent>
            </w:sdt>
            <w:sdt>
              <w:sdtPr>
                <w:alias w:val="16 p."/>
                <w:tag w:val="part_0149a10e415645dea045efb99d2f90f8"/>
                <w:lock w:val="sdtLocked"/>
                <w:richText/>
              </w:sdtPr>
              <w:sdtContent>
                <w:p>
                  <w:pPr>
                    <w:tabs>
                      <w:tab w:val="left" w:pos="851"/>
                    </w:tabs>
                    <w:ind w:firstLine="284"/>
                    <w:jc w:val="both"/>
                    <w:rPr>
                      <w:szCs w:val="24"/>
                    </w:rPr>
                  </w:pPr>
                  <w:sdt>
                    <w:sdtPr>
                      <w:alias w:val="Numeris"/>
                      <w:tag w:val="nr_0149a10e415645dea045efb99d2f90f8"/>
                      <w:lock w:val="sdtLocked"/>
                      <w:richText/>
                    </w:sdtPr>
                    <w:sdtContent>
                      <w:r>
                        <w:rPr>
                          <w:szCs w:val="24"/>
                        </w:rPr>
                        <w:t>16</w:t>
                      </w:r>
                    </w:sdtContent>
                  </w:sdt>
                  <w:r>
                    <w:rPr>
                      <w:szCs w:val="24"/>
                    </w:rPr>
                    <w:t>.</w:t>
                    <w:tab/>
                    <w:t>Elektroniniais ryšiais, galiniais įrenginiais, programine įranga, biuro įranga, kanceliarinėmis ir kitomis priemonėmis pareigūnai (darbuotojai) gali naudotis tik su tarnyba (darbu) susijusiais tikslais.</w:t>
                  </w:r>
                </w:p>
              </w:sdtContent>
            </w:sdt>
            <w:sdt>
              <w:sdtPr>
                <w:alias w:val="17 p."/>
                <w:tag w:val="part_9300461a52cf4ae683c67850b4290719"/>
                <w:lock w:val="sdtLocked"/>
                <w:richText/>
              </w:sdtPr>
              <w:sdtContent>
                <w:p>
                  <w:pPr>
                    <w:tabs>
                      <w:tab w:val="left" w:pos="851"/>
                    </w:tabs>
                    <w:ind w:firstLine="284"/>
                    <w:jc w:val="both"/>
                    <w:rPr>
                      <w:szCs w:val="24"/>
                    </w:rPr>
                  </w:pPr>
                  <w:sdt>
                    <w:sdtPr>
                      <w:alias w:val="Numeris"/>
                      <w:tag w:val="nr_9300461a52cf4ae683c67850b4290719"/>
                      <w:lock w:val="sdtLocked"/>
                      <w:richText/>
                    </w:sdtPr>
                    <w:sdtContent>
                      <w:r>
                        <w:rPr>
                          <w:szCs w:val="24"/>
                        </w:rPr>
                        <w:t>17</w:t>
                      </w:r>
                    </w:sdtContent>
                  </w:sdt>
                  <w:r>
                    <w:rPr>
                      <w:szCs w:val="24"/>
                    </w:rPr>
                    <w:t>.</w:t>
                    <w:tab/>
                    <w:t>Pamainos pareigūnai (darbuotojai) turi pagrįstai, apgalvotai ir taupiai naudoti darbo priemones, techniką, elektros energiją ir kitus materialinius padalinio išteklius.</w:t>
                  </w:r>
                </w:p>
              </w:sdtContent>
            </w:sdt>
            <w:sdt>
              <w:sdtPr>
                <w:alias w:val="18 p."/>
                <w:tag w:val="part_f45ea121ef544cc4b4168b2f077e773a"/>
                <w:lock w:val="sdtLocked"/>
                <w:richText/>
              </w:sdtPr>
              <w:sdtContent>
                <w:p>
                  <w:pPr>
                    <w:tabs>
                      <w:tab w:val="left" w:pos="851"/>
                    </w:tabs>
                    <w:ind w:firstLine="284"/>
                    <w:jc w:val="both"/>
                    <w:rPr>
                      <w:szCs w:val="24"/>
                    </w:rPr>
                  </w:pPr>
                  <w:sdt>
                    <w:sdtPr>
                      <w:alias w:val="Numeris"/>
                      <w:tag w:val="nr_f45ea121ef544cc4b4168b2f077e773a"/>
                      <w:lock w:val="sdtLocked"/>
                      <w:richText/>
                    </w:sdtPr>
                    <w:sdtContent>
                      <w:r>
                        <w:rPr>
                          <w:szCs w:val="24"/>
                        </w:rPr>
                        <w:t>18</w:t>
                      </w:r>
                    </w:sdtContent>
                  </w:sdt>
                  <w:r>
                    <w:rPr>
                      <w:szCs w:val="24"/>
                    </w:rPr>
                    <w:t>.</w:t>
                    <w:tab/>
                    <w:t>Padalinio patalpose rūkyti draudžiama. Padalinio teritorijoje leidžiama rūkyti tik tam skirtose, specialiai įrengtose ir pažymėtose vietose. Kitose vietose, taip pat transporto priemonėse rūkyti draudžiama. Rūkymo vietą nustato padalinio viršininkas.</w:t>
                  </w:r>
                </w:p>
              </w:sdtContent>
            </w:sdt>
            <w:sdt>
              <w:sdtPr>
                <w:alias w:val="19 p."/>
                <w:tag w:val="part_881d88f309044cb39c147e3a4504e690"/>
                <w:lock w:val="sdtLocked"/>
                <w:richText/>
              </w:sdtPr>
              <w:sdtContent>
                <w:p>
                  <w:pPr>
                    <w:tabs>
                      <w:tab w:val="left" w:pos="851"/>
                    </w:tabs>
                    <w:ind w:firstLine="312"/>
                    <w:jc w:val="both"/>
                    <w:rPr>
                      <w:szCs w:val="24"/>
                    </w:rPr>
                  </w:pPr>
                  <w:sdt>
                    <w:sdtPr>
                      <w:alias w:val="Numeris"/>
                      <w:tag w:val="nr_881d88f309044cb39c147e3a4504e690"/>
                      <w:lock w:val="sdtLocked"/>
                      <w:richText/>
                    </w:sdtPr>
                    <w:sdtContent>
                      <w:r>
                        <w:rPr>
                          <w:szCs w:val="24"/>
                        </w:rPr>
                        <w:t>19</w:t>
                      </w:r>
                    </w:sdtContent>
                  </w:sdt>
                  <w:r>
                    <w:rPr>
                      <w:szCs w:val="24"/>
                    </w:rPr>
                    <w:t>.</w:t>
                    <w:tab/>
                    <w:t>Tarnybos (darbo) metu pareigūnai (darbuotojai) maisto produktus ir gėrimus privalo laikyti ir vartoti tam skirtose vietose. Asmenų aptarnavimo metu arba vykdant postininko funkcijas draudžiama vartoti maisto produktus ar gėrimus.</w:t>
                  </w:r>
                </w:p>
              </w:sdtContent>
            </w:sdt>
            <w:sdt>
              <w:sdtPr>
                <w:alias w:val="20 p."/>
                <w:tag w:val="part_92d61256225044b1881e5edff2ca6b05"/>
                <w:lock w:val="sdtLocked"/>
                <w:richText/>
              </w:sdtPr>
              <w:sdtContent>
                <w:p>
                  <w:pPr>
                    <w:tabs>
                      <w:tab w:val="left" w:pos="851"/>
                    </w:tabs>
                    <w:ind w:firstLine="312"/>
                    <w:jc w:val="both"/>
                    <w:rPr>
                      <w:szCs w:val="24"/>
                    </w:rPr>
                  </w:pPr>
                  <w:sdt>
                    <w:sdtPr>
                      <w:alias w:val="Numeris"/>
                      <w:tag w:val="nr_92d61256225044b1881e5edff2ca6b05"/>
                      <w:lock w:val="sdtLocked"/>
                      <w:richText/>
                    </w:sdtPr>
                    <w:sdtContent>
                      <w:r>
                        <w:rPr>
                          <w:szCs w:val="24"/>
                        </w:rPr>
                        <w:t>20</w:t>
                      </w:r>
                    </w:sdtContent>
                  </w:sdt>
                  <w:r>
                    <w:rPr>
                      <w:szCs w:val="24"/>
                    </w:rPr>
                    <w:t>.</w:t>
                    <w:tab/>
                    <w:t xml:space="preserve">Pareigūnams (darbuotojams) tarnybos (darbo) metu draudžiama užsirakinti padalinio patalpose, </w:t>
                  </w:r>
                  <w:r>
                    <w:rPr>
                      <w:color w:val="000000"/>
                      <w:szCs w:val="24"/>
                    </w:rPr>
                    <w:t>išskyrus tuos atvejus, kai teisės aktuose nustatyta kitaip.</w:t>
                  </w:r>
                </w:p>
              </w:sdtContent>
            </w:sdt>
            <w:sdt>
              <w:sdtPr>
                <w:alias w:val="21 p."/>
                <w:tag w:val="part_5b9e966cab35475595f40d38c3a3bbb7"/>
                <w:lock w:val="sdtLocked"/>
                <w:richText/>
              </w:sdtPr>
              <w:sdtContent>
                <w:p>
                  <w:pPr>
                    <w:tabs>
                      <w:tab w:val="left" w:pos="851"/>
                    </w:tabs>
                    <w:ind w:firstLine="312"/>
                    <w:jc w:val="both"/>
                    <w:rPr>
                      <w:color w:val="000000"/>
                    </w:rPr>
                  </w:pPr>
                  <w:sdt>
                    <w:sdtPr>
                      <w:alias w:val="Numeris"/>
                      <w:tag w:val="nr_5b9e966cab35475595f40d38c3a3bbb7"/>
                      <w:lock w:val="sdtLocked"/>
                      <w:richText/>
                    </w:sdtPr>
                    <w:sdtContent>
                      <w:r>
                        <w:rPr>
                          <w:color w:val="000000"/>
                        </w:rPr>
                        <w:t>21</w:t>
                      </w:r>
                    </w:sdtContent>
                  </w:sdt>
                  <w:r>
                    <w:rPr>
                      <w:color w:val="000000"/>
                    </w:rPr>
                    <w:t>.</w:t>
                    <w:tab/>
                  </w:r>
                  <w:r>
                    <w:t xml:space="preserve">Pareigūnų (darbuotojų) Taisyklių laikymąsi </w:t>
                  </w:r>
                  <w:r>
                    <w:rPr>
                      <w:szCs w:val="24"/>
                    </w:rPr>
                    <w:t xml:space="preserve">padalinių patalpose </w:t>
                  </w:r>
                  <w:r>
                    <w:t>užtikrina budinčios pamainos vadas.</w:t>
                  </w:r>
                </w:p>
              </w:sdtContent>
            </w:sdt>
            <w:sdt>
              <w:sdtPr>
                <w:alias w:val="22 p."/>
                <w:tag w:val="part_73f9664e78d94278957e0546da198df0"/>
                <w:lock w:val="sdtLocked"/>
                <w:richText/>
              </w:sdtPr>
              <w:sdtContent>
                <w:p>
                  <w:pPr>
                    <w:tabs>
                      <w:tab w:val="left" w:pos="851"/>
                    </w:tabs>
                    <w:ind w:firstLine="312"/>
                    <w:jc w:val="both"/>
                    <w:rPr>
                      <w:b/>
                      <w:szCs w:val="24"/>
                    </w:rPr>
                  </w:pPr>
                  <w:sdt>
                    <w:sdtPr>
                      <w:alias w:val="Numeris"/>
                      <w:tag w:val="nr_73f9664e78d94278957e0546da198df0"/>
                      <w:lock w:val="sdtLocked"/>
                      <w:richText/>
                    </w:sdtPr>
                    <w:sdtContent>
                      <w:r>
                        <w:rPr>
                          <w:color w:val="000000"/>
                          <w:szCs w:val="24"/>
                        </w:rPr>
                        <w:t>22</w:t>
                      </w:r>
                    </w:sdtContent>
                  </w:sdt>
                  <w:r>
                    <w:rPr>
                      <w:color w:val="000000"/>
                      <w:szCs w:val="24"/>
                    </w:rPr>
                    <w:t>.</w:t>
                    <w:tab/>
                  </w:r>
                  <w:r>
                    <w:rPr>
                      <w:szCs w:val="24"/>
                    </w:rPr>
                    <w:t xml:space="preserve">Siekiant užtikrinti, kad asmenys turėtų galimybę kreiptis į padalinį poilsio, švenčių dienomis ir ne darbo valandomis,  </w:t>
                  </w:r>
                  <w:r>
                    <w:rPr>
                      <w:color w:val="000000"/>
                      <w:szCs w:val="24"/>
                    </w:rPr>
                    <w:t>prie pagrindinio įėjimo į padalinio pastatą durų, matomoje vietoje, turi būti nurodytas kontaktinis telefono numeris.</w:t>
                  </w:r>
                </w:p>
                <w:p>
                  <w:pPr>
                    <w:ind w:left="936" w:hanging="652"/>
                    <w:jc w:val="center"/>
                    <w:rPr>
                      <w:b/>
                      <w:bCs/>
                      <w:szCs w:val="24"/>
                    </w:rPr>
                  </w:pPr>
                </w:p>
              </w:sdtContent>
            </w:sdt>
          </w:sdtContent>
        </w:sdt>
        <w:sdt>
          <w:sdtPr>
            <w:alias w:val="skyrius"/>
            <w:tag w:val="part_d3f95dd21d474b17b47708f48a0e507c"/>
            <w:lock w:val="sdtLocked"/>
            <w:richText/>
          </w:sdtPr>
          <w:sdtContent>
            <w:p>
              <w:pPr>
                <w:ind w:left="936" w:hanging="652"/>
                <w:jc w:val="center"/>
                <w:rPr>
                  <w:b/>
                  <w:bCs/>
                  <w:caps/>
                  <w:szCs w:val="24"/>
                </w:rPr>
              </w:pPr>
              <w:sdt>
                <w:sdtPr>
                  <w:alias w:val="Numeris"/>
                  <w:tag w:val="nr_d3f95dd21d474b17b47708f48a0e507c"/>
                  <w:lock w:val="sdtLocked"/>
                  <w:richText/>
                </w:sdtPr>
                <w:sdtContent>
                  <w:r>
                    <w:rPr>
                      <w:b/>
                      <w:bCs/>
                      <w:szCs w:val="24"/>
                    </w:rPr>
                    <w:t>IV</w:t>
                  </w:r>
                </w:sdtContent>
              </w:sdt>
              <w:r>
                <w:rPr>
                  <w:b/>
                  <w:bCs/>
                  <w:szCs w:val="24"/>
                </w:rPr>
                <w:t xml:space="preserve"> SKYRIUS</w:t>
              </w:r>
            </w:p>
            <w:p>
              <w:pPr>
                <w:widowControl w:val="0"/>
                <w:shd w:val="clear" w:color="auto" w:fill="FFFFFF"/>
                <w:ind w:firstLine="284"/>
                <w:jc w:val="center"/>
                <w:rPr>
                  <w:b/>
                  <w:szCs w:val="24"/>
                </w:rPr>
              </w:pPr>
              <w:sdt>
                <w:sdtPr>
                  <w:alias w:val="Pavadinimas"/>
                  <w:tag w:val="title_d3f95dd21d474b17b47708f48a0e507c"/>
                  <w:lock w:val="sdtLocked"/>
                  <w:richText/>
                </w:sdtPr>
                <w:sdtContent>
                  <w:r>
                    <w:rPr>
                      <w:b/>
                      <w:szCs w:val="24"/>
                    </w:rPr>
                    <w:t>BUDINČIOS PAMAINOS POSTININKO FUNKCIJOS IR PAREIGOS</w:t>
                  </w:r>
                </w:sdtContent>
              </w:sdt>
            </w:p>
            <w:p>
              <w:pPr>
                <w:widowControl w:val="0"/>
                <w:shd w:val="clear" w:color="auto" w:fill="FFFFFF"/>
                <w:ind w:firstLine="312"/>
                <w:jc w:val="both"/>
                <w:rPr>
                  <w:szCs w:val="24"/>
                </w:rPr>
              </w:pPr>
            </w:p>
            <w:sdt>
              <w:sdtPr>
                <w:alias w:val="23 p."/>
                <w:tag w:val="part_ae458e8257ba4bcab6c9fc4dfa92c51d"/>
                <w:lock w:val="sdtLocked"/>
                <w:richText/>
              </w:sdtPr>
              <w:sdtContent>
                <w:p>
                  <w:pPr>
                    <w:tabs>
                      <w:tab w:val="left" w:pos="851"/>
                    </w:tabs>
                    <w:ind w:firstLine="312"/>
                    <w:jc w:val="both"/>
                    <w:rPr>
                      <w:szCs w:val="24"/>
                    </w:rPr>
                  </w:pPr>
                  <w:sdt>
                    <w:sdtPr>
                      <w:alias w:val="Numeris"/>
                      <w:tag w:val="nr_ae458e8257ba4bcab6c9fc4dfa92c51d"/>
                      <w:lock w:val="sdtLocked"/>
                      <w:richText/>
                    </w:sdtPr>
                    <w:sdtContent>
                      <w:r>
                        <w:rPr>
                          <w:szCs w:val="24"/>
                        </w:rPr>
                        <w:t>23</w:t>
                      </w:r>
                    </w:sdtContent>
                  </w:sdt>
                  <w:r>
                    <w:rPr>
                      <w:szCs w:val="24"/>
                    </w:rPr>
                    <w:t>.</w:t>
                    <w:tab/>
                    <w:t xml:space="preserve">Siekdamas užtikrinti atvykusių į padalinį asmenų aptarnavimą, padalinio patalpų apsaugą, patalpų ir teritorijos priežiūrą ir kitas funkcijas, kiekvieną budėjimą budinčios pamainos vadas iš padalinio pareigūnų (darbuotojų) skiria postininką. Pareigūnas (darbuotojas) negali būti skiriamas postininku ilgiau kaip dviem valandoms ir du kartus iš eilės. </w:t>
                  </w:r>
                </w:p>
              </w:sdtContent>
            </w:sdt>
            <w:sdt>
              <w:sdtPr>
                <w:alias w:val="24 p."/>
                <w:tag w:val="part_30f218bcb4d74d3ebe369eb7fb01703d"/>
                <w:lock w:val="sdtLocked"/>
                <w:richText/>
              </w:sdtPr>
              <w:sdtContent>
                <w:p>
                  <w:pPr>
                    <w:tabs>
                      <w:tab w:val="left" w:pos="851"/>
                    </w:tabs>
                    <w:ind w:firstLine="312"/>
                    <w:jc w:val="both"/>
                  </w:pPr>
                  <w:sdt>
                    <w:sdtPr>
                      <w:alias w:val="Numeris"/>
                      <w:tag w:val="nr_30f218bcb4d74d3ebe369eb7fb01703d"/>
                      <w:lock w:val="sdtLocked"/>
                      <w:richText/>
                    </w:sdtPr>
                    <w:sdtContent>
                      <w:r>
                        <w:t>24</w:t>
                      </w:r>
                    </w:sdtContent>
                  </w:sdt>
                  <w:r>
                    <w:t>.</w:t>
                    <w:tab/>
                  </w:r>
                  <w:r>
                    <w:rPr>
                      <w:szCs w:val="24"/>
                    </w:rPr>
                    <w:t>Postininkų skaičių pagal padalinio patalpų išdėstymo specifiką, darbo režimą ir papildomas funkcijas nustato padalinio viršininkas.</w:t>
                  </w:r>
                </w:p>
              </w:sdtContent>
            </w:sdt>
            <w:sdt>
              <w:sdtPr>
                <w:alias w:val="25 p."/>
                <w:tag w:val="part_261ad24c32e24f6b9f3a3e5a3980a371"/>
                <w:lock w:val="sdtLocked"/>
                <w:richText/>
              </w:sdtPr>
              <w:sdtContent>
                <w:p>
                  <w:pPr>
                    <w:tabs>
                      <w:tab w:val="left" w:pos="851"/>
                    </w:tabs>
                    <w:ind w:firstLine="312"/>
                    <w:jc w:val="both"/>
                  </w:pPr>
                  <w:sdt>
                    <w:sdtPr>
                      <w:alias w:val="Numeris"/>
                      <w:tag w:val="nr_261ad24c32e24f6b9f3a3e5a3980a371"/>
                      <w:lock w:val="sdtLocked"/>
                      <w:richText/>
                    </w:sdtPr>
                    <w:sdtContent>
                      <w:r>
                        <w:t>25</w:t>
                      </w:r>
                    </w:sdtContent>
                  </w:sdt>
                  <w:r>
                    <w:t>.</w:t>
                    <w:tab/>
                    <w:t xml:space="preserve">Budinčios pamainos vadas </w:t>
                  </w:r>
                  <w:r>
                    <w:rPr>
                      <w:szCs w:val="24"/>
                    </w:rPr>
                    <w:t xml:space="preserve">nustato, </w:t>
                  </w:r>
                  <w:r>
                    <w:t>kontroliuoja ir užtikrina postininko funkcijų atlikimą.</w:t>
                  </w:r>
                </w:p>
              </w:sdtContent>
            </w:sdt>
            <w:sdt>
              <w:sdtPr>
                <w:alias w:val="26 p."/>
                <w:tag w:val="part_05996bac52024d8e8861872f7e07e7a0"/>
                <w:lock w:val="sdtLocked"/>
                <w:richText/>
              </w:sdtPr>
              <w:sdtContent>
                <w:p>
                  <w:pPr>
                    <w:widowControl w:val="0"/>
                    <w:shd w:val="clear" w:color="auto" w:fill="FFFFFF"/>
                    <w:tabs>
                      <w:tab w:val="left" w:pos="851"/>
                    </w:tabs>
                    <w:ind w:left="1985" w:hanging="1701"/>
                    <w:jc w:val="both"/>
                    <w:rPr>
                      <w:bCs/>
                      <w:szCs w:val="24"/>
                    </w:rPr>
                  </w:pPr>
                  <w:sdt>
                    <w:sdtPr>
                      <w:alias w:val="Numeris"/>
                      <w:tag w:val="nr_05996bac52024d8e8861872f7e07e7a0"/>
                      <w:lock w:val="sdtLocked"/>
                      <w:richText/>
                    </w:sdtPr>
                    <w:sdtContent>
                      <w:r>
                        <w:rPr>
                          <w:bCs/>
                          <w:szCs w:val="24"/>
                        </w:rPr>
                        <w:t>26</w:t>
                      </w:r>
                    </w:sdtContent>
                  </w:sdt>
                  <w:r>
                    <w:rPr>
                      <w:bCs/>
                      <w:szCs w:val="24"/>
                    </w:rPr>
                    <w:t>.</w:t>
                    <w:tab/>
                  </w:r>
                  <w:r>
                    <w:rPr>
                      <w:szCs w:val="24"/>
                    </w:rPr>
                    <w:t>Postininko (-ų) funkcijos:</w:t>
                  </w:r>
                </w:p>
                <w:sdt>
                  <w:sdtPr>
                    <w:alias w:val="26.1 pp."/>
                    <w:tag w:val="part_4637bc56b20e4cfd8c164a253e908818"/>
                    <w:lock w:val="sdtLocked"/>
                    <w:richText/>
                  </w:sdtPr>
                  <w:sdtContent>
                    <w:p>
                      <w:pPr>
                        <w:widowControl w:val="0"/>
                        <w:shd w:val="clear" w:color="auto" w:fill="FFFFFF"/>
                        <w:tabs>
                          <w:tab w:val="left" w:pos="851"/>
                        </w:tabs>
                        <w:ind w:firstLine="312"/>
                        <w:jc w:val="both"/>
                        <w:rPr>
                          <w:bCs/>
                          <w:szCs w:val="24"/>
                        </w:rPr>
                      </w:pPr>
                      <w:sdt>
                        <w:sdtPr>
                          <w:alias w:val="Numeris"/>
                          <w:tag w:val="nr_4637bc56b20e4cfd8c164a253e908818"/>
                          <w:lock w:val="sdtLocked"/>
                          <w:richText/>
                        </w:sdtPr>
                        <w:sdtContent>
                          <w:r>
                            <w:rPr>
                              <w:bCs/>
                              <w:szCs w:val="24"/>
                            </w:rPr>
                            <w:t>26.1</w:t>
                          </w:r>
                        </w:sdtContent>
                      </w:sdt>
                      <w:r>
                        <w:rPr>
                          <w:bCs/>
                          <w:szCs w:val="24"/>
                        </w:rPr>
                        <w:t>.</w:t>
                        <w:tab/>
                      </w:r>
                      <w:r>
                        <w:rPr>
                          <w:szCs w:val="24"/>
                        </w:rPr>
                        <w:t>kontroliuoti atvykusių asmenų patekimą į padalinio patalpas;</w:t>
                      </w:r>
                    </w:p>
                  </w:sdtContent>
                </w:sdt>
                <w:sdt>
                  <w:sdtPr>
                    <w:alias w:val="26.2 pp."/>
                    <w:tag w:val="part_0400b86f2b0e423b881bc9e624d6444c"/>
                    <w:lock w:val="sdtLocked"/>
                    <w:richText/>
                  </w:sdtPr>
                  <w:sdtContent>
                    <w:p>
                      <w:pPr>
                        <w:widowControl w:val="0"/>
                        <w:shd w:val="clear" w:color="auto" w:fill="FFFFFF"/>
                        <w:tabs>
                          <w:tab w:val="left" w:pos="851"/>
                        </w:tabs>
                        <w:ind w:firstLine="312"/>
                        <w:jc w:val="both"/>
                        <w:rPr>
                          <w:bCs/>
                          <w:szCs w:val="24"/>
                        </w:rPr>
                      </w:pPr>
                      <w:sdt>
                        <w:sdtPr>
                          <w:alias w:val="Numeris"/>
                          <w:tag w:val="nr_0400b86f2b0e423b881bc9e624d6444c"/>
                          <w:lock w:val="sdtLocked"/>
                          <w:richText/>
                        </w:sdtPr>
                        <w:sdtContent>
                          <w:r>
                            <w:rPr>
                              <w:bCs/>
                            </w:rPr>
                            <w:t>26.2</w:t>
                          </w:r>
                        </w:sdtContent>
                      </w:sdt>
                      <w:r>
                        <w:rPr>
                          <w:bCs/>
                        </w:rPr>
                        <w:t>.</w:t>
                        <w:tab/>
                      </w:r>
                      <w:r>
                        <w:rPr>
                          <w:szCs w:val="24"/>
                        </w:rPr>
                        <w:t>operatyviai priimti pranešimus iš atvykusių asmenų;</w:t>
                      </w:r>
                    </w:p>
                  </w:sdtContent>
                </w:sdt>
                <w:sdt>
                  <w:sdtPr>
                    <w:alias w:val="26.3 pp."/>
                    <w:tag w:val="part_ca1feb108c8647319d2c8b7cb80de7ee"/>
                    <w:lock w:val="sdtLocked"/>
                    <w:richText/>
                  </w:sdtPr>
                  <w:sdtContent>
                    <w:p>
                      <w:pPr>
                        <w:widowControl w:val="0"/>
                        <w:shd w:val="clear" w:color="auto" w:fill="FFFFFF"/>
                        <w:tabs>
                          <w:tab w:val="left" w:pos="851"/>
                        </w:tabs>
                        <w:ind w:firstLine="312"/>
                        <w:jc w:val="both"/>
                        <w:rPr>
                          <w:bCs/>
                          <w:szCs w:val="24"/>
                        </w:rPr>
                      </w:pPr>
                      <w:sdt>
                        <w:sdtPr>
                          <w:alias w:val="Numeris"/>
                          <w:tag w:val="nr_ca1feb108c8647319d2c8b7cb80de7ee"/>
                          <w:lock w:val="sdtLocked"/>
                          <w:richText/>
                        </w:sdtPr>
                        <w:sdtContent>
                          <w:r>
                            <w:rPr>
                              <w:bCs/>
                            </w:rPr>
                            <w:t>26.3</w:t>
                          </w:r>
                        </w:sdtContent>
                      </w:sdt>
                      <w:r>
                        <w:rPr>
                          <w:bCs/>
                        </w:rPr>
                        <w:t>.</w:t>
                        <w:tab/>
                      </w:r>
                      <w:r>
                        <w:rPr>
                          <w:szCs w:val="24"/>
                        </w:rPr>
                        <w:t>patvirtinti iš BPC gautus aliarmo signalus;</w:t>
                      </w:r>
                    </w:p>
                  </w:sdtContent>
                </w:sdt>
                <w:sdt>
                  <w:sdtPr>
                    <w:alias w:val="26.4 pp."/>
                    <w:tag w:val="part_9f6d79c11e564d5aa907e006b25f3bdf"/>
                    <w:lock w:val="sdtLocked"/>
                    <w:richText/>
                  </w:sdtPr>
                  <w:sdtContent>
                    <w:p>
                      <w:pPr>
                        <w:widowControl w:val="0"/>
                        <w:shd w:val="clear" w:color="auto" w:fill="FFFFFF"/>
                        <w:tabs>
                          <w:tab w:val="left" w:pos="851"/>
                        </w:tabs>
                        <w:ind w:firstLine="312"/>
                        <w:jc w:val="both"/>
                        <w:rPr>
                          <w:bCs/>
                          <w:szCs w:val="24"/>
                        </w:rPr>
                      </w:pPr>
                      <w:sdt>
                        <w:sdtPr>
                          <w:alias w:val="Numeris"/>
                          <w:tag w:val="nr_9f6d79c11e564d5aa907e006b25f3bdf"/>
                          <w:lock w:val="sdtLocked"/>
                          <w:richText/>
                        </w:sdtPr>
                        <w:sdtContent>
                          <w:r>
                            <w:rPr>
                              <w:bCs/>
                              <w:szCs w:val="24"/>
                            </w:rPr>
                            <w:t>26.4</w:t>
                          </w:r>
                        </w:sdtContent>
                      </w:sdt>
                      <w:r>
                        <w:rPr>
                          <w:bCs/>
                          <w:szCs w:val="24"/>
                        </w:rPr>
                        <w:t>.</w:t>
                        <w:tab/>
                      </w:r>
                      <w:r>
                        <w:rPr>
                          <w:szCs w:val="24"/>
                        </w:rPr>
                        <w:t>užtikrinti, kad padalinio patalpose ir teritorijoje būtų palaikoma švara ir tvarka, o tamsiuoju paros metu kontroliuoti, kad būtų užtikrintas padalinio teritorijos ir pastato saugumas;</w:t>
                      </w:r>
                    </w:p>
                  </w:sdtContent>
                </w:sdt>
                <w:sdt>
                  <w:sdtPr>
                    <w:alias w:val="26.5 pp."/>
                    <w:tag w:val="part_bb0aa4e5ae5246e0a85da29e9ead37aa"/>
                    <w:lock w:val="sdtLocked"/>
                    <w:richText/>
                  </w:sdtPr>
                  <w:sdtContent>
                    <w:p>
                      <w:pPr>
                        <w:widowControl w:val="0"/>
                        <w:shd w:val="clear" w:color="auto" w:fill="FFFFFF"/>
                        <w:tabs>
                          <w:tab w:val="left" w:pos="851"/>
                        </w:tabs>
                        <w:ind w:firstLine="312"/>
                        <w:jc w:val="both"/>
                        <w:rPr>
                          <w:bCs/>
                          <w:szCs w:val="24"/>
                        </w:rPr>
                      </w:pPr>
                      <w:sdt>
                        <w:sdtPr>
                          <w:alias w:val="Numeris"/>
                          <w:tag w:val="nr_bb0aa4e5ae5246e0a85da29e9ead37aa"/>
                          <w:lock w:val="sdtLocked"/>
                          <w:richText/>
                        </w:sdtPr>
                        <w:sdtContent>
                          <w:r>
                            <w:rPr>
                              <w:bCs/>
                              <w:szCs w:val="24"/>
                            </w:rPr>
                            <w:t>26.5</w:t>
                          </w:r>
                        </w:sdtContent>
                      </w:sdt>
                      <w:r>
                        <w:rPr>
                          <w:bCs/>
                          <w:szCs w:val="24"/>
                        </w:rPr>
                        <w:t>.</w:t>
                        <w:tab/>
                      </w:r>
                      <w:r>
                        <w:t xml:space="preserve">kontroliuoti, kad </w:t>
                      </w:r>
                      <w:r>
                        <w:rPr>
                          <w:szCs w:val="24"/>
                        </w:rPr>
                        <w:t>netarnybinės transporto priemonės nebūtų statomos padalinio garažuose,</w:t>
                      </w:r>
                      <w:r>
                        <w:t xml:space="preserve"> prieš garažų vartus ar kitaip juos užblokuotų; </w:t>
                      </w:r>
                    </w:p>
                  </w:sdtContent>
                </w:sdt>
                <w:sdt>
                  <w:sdtPr>
                    <w:alias w:val="26.6 pp."/>
                    <w:tag w:val="part_92c8bff763be429c8bb467ea8d856113"/>
                    <w:lock w:val="sdtLocked"/>
                    <w:richText/>
                  </w:sdtPr>
                  <w:sdtContent>
                    <w:p>
                      <w:pPr>
                        <w:widowControl w:val="0"/>
                        <w:shd w:val="clear" w:color="auto" w:fill="FFFFFF"/>
                        <w:tabs>
                          <w:tab w:val="left" w:pos="851"/>
                        </w:tabs>
                        <w:ind w:firstLine="312"/>
                        <w:jc w:val="both"/>
                        <w:rPr>
                          <w:bCs/>
                          <w:szCs w:val="24"/>
                        </w:rPr>
                      </w:pPr>
                      <w:sdt>
                        <w:sdtPr>
                          <w:alias w:val="Numeris"/>
                          <w:tag w:val="nr_92c8bff763be429c8bb467ea8d856113"/>
                          <w:lock w:val="sdtLocked"/>
                          <w:richText/>
                        </w:sdtPr>
                        <w:sdtContent>
                          <w:r>
                            <w:rPr>
                              <w:bCs/>
                              <w:szCs w:val="24"/>
                            </w:rPr>
                            <w:t>26.6</w:t>
                          </w:r>
                        </w:sdtContent>
                      </w:sdt>
                      <w:r>
                        <w:rPr>
                          <w:bCs/>
                          <w:szCs w:val="24"/>
                        </w:rPr>
                        <w:t>.</w:t>
                        <w:tab/>
                      </w:r>
                      <w:r>
                        <w:rPr>
                          <w:szCs w:val="24"/>
                        </w:rPr>
                        <w:t xml:space="preserve">kontroliuoti, kad padaliniui priskirta technika būtų plaunama ir remontuojama tik tam skirtose vietose; </w:t>
                      </w:r>
                    </w:p>
                  </w:sdtContent>
                </w:sdt>
                <w:sdt>
                  <w:sdtPr>
                    <w:alias w:val="26.7 pp."/>
                    <w:tag w:val="part_0faccbbf53124b72924996ec070ae2b4"/>
                    <w:lock w:val="sdtLocked"/>
                    <w:richText/>
                  </w:sdtPr>
                  <w:sdtContent>
                    <w:p>
                      <w:pPr>
                        <w:widowControl w:val="0"/>
                        <w:shd w:val="clear" w:color="auto" w:fill="FFFFFF"/>
                        <w:tabs>
                          <w:tab w:val="left" w:pos="851"/>
                        </w:tabs>
                        <w:ind w:firstLine="284"/>
                        <w:jc w:val="both"/>
                        <w:rPr>
                          <w:bCs/>
                          <w:szCs w:val="24"/>
                        </w:rPr>
                      </w:pPr>
                      <w:sdt>
                        <w:sdtPr>
                          <w:alias w:val="Numeris"/>
                          <w:tag w:val="nr_0faccbbf53124b72924996ec070ae2b4"/>
                          <w:lock w:val="sdtLocked"/>
                          <w:richText/>
                        </w:sdtPr>
                        <w:sdtContent>
                          <w:r>
                            <w:rPr>
                              <w:bCs/>
                              <w:szCs w:val="24"/>
                            </w:rPr>
                            <w:t>26.7</w:t>
                          </w:r>
                        </w:sdtContent>
                      </w:sdt>
                      <w:r>
                        <w:rPr>
                          <w:bCs/>
                          <w:szCs w:val="24"/>
                        </w:rPr>
                        <w:t>.</w:t>
                        <w:tab/>
                      </w:r>
                      <w:r>
                        <w:t>laikytis šių Taisyklių reikalavimų ir vykdyti funkcijas, nustatytas šiose Taisyklėse.</w:t>
                      </w:r>
                    </w:p>
                  </w:sdtContent>
                </w:sdt>
              </w:sdtContent>
            </w:sdt>
            <w:sdt>
              <w:sdtPr>
                <w:alias w:val="27 p."/>
                <w:tag w:val="part_2f2c15f8de3e4f27a5972f265a9dda07"/>
                <w:lock w:val="sdtLocked"/>
                <w:richText/>
              </w:sdtPr>
              <w:sdtContent>
                <w:p>
                  <w:pPr>
                    <w:tabs>
                      <w:tab w:val="left" w:pos="709"/>
                      <w:tab w:val="left" w:pos="851"/>
                    </w:tabs>
                    <w:ind w:firstLine="284"/>
                    <w:rPr>
                      <w:vanish/>
                      <w:szCs w:val="24"/>
                    </w:rPr>
                  </w:pPr>
                  <w:sdt>
                    <w:sdtPr>
                      <w:alias w:val="Numeris"/>
                      <w:tag w:val="nr_2f2c15f8de3e4f27a5972f265a9dda07"/>
                      <w:lock w:val="sdtLocked"/>
                      <w:richText/>
                    </w:sdtPr>
                    <w:sdtContent>
                      <w:r>
                        <w:rPr>
                          <w:vanish/>
                        </w:rPr>
                        <w:t>27</w:t>
                      </w:r>
                    </w:sdtContent>
                  </w:sdt>
                  <w:r>
                    <w:rPr>
                      <w:vanish/>
                    </w:rPr>
                    <w:t>.</w:t>
                    <w:tab/>
                  </w:r>
                  <w:r>
                    <w:rPr>
                      <w:szCs w:val="24"/>
                    </w:rPr>
                    <w:t>Postininkui draudžiama:</w:t>
                  </w:r>
                </w:p>
                <w:p>
                  <w:pPr>
                    <w:tabs>
                      <w:tab w:val="left" w:pos="709"/>
                      <w:tab w:val="left" w:pos="851"/>
                    </w:tabs>
                    <w:ind w:left="312"/>
                    <w:jc w:val="both"/>
                  </w:pPr>
                </w:p>
                <w:sdt>
                  <w:sdtPr>
                    <w:alias w:val="27.1 pp."/>
                    <w:tag w:val="part_0c2a498dff5a4efb8999ab439025ece6"/>
                    <w:lock w:val="sdtLocked"/>
                    <w:richText/>
                  </w:sdtPr>
                  <w:sdtContent>
                    <w:p>
                      <w:pPr>
                        <w:tabs>
                          <w:tab w:val="left" w:pos="851"/>
                        </w:tabs>
                        <w:ind w:left="1296" w:hanging="1012"/>
                        <w:jc w:val="both"/>
                        <w:rPr>
                          <w:szCs w:val="24"/>
                        </w:rPr>
                      </w:pPr>
                      <w:sdt>
                        <w:sdtPr>
                          <w:alias w:val="Numeris"/>
                          <w:tag w:val="nr_0c2a498dff5a4efb8999ab439025ece6"/>
                          <w:lock w:val="sdtLocked"/>
                          <w:richText/>
                        </w:sdtPr>
                        <w:sdtContent>
                          <w:r>
                            <w:rPr>
                              <w:szCs w:val="24"/>
                            </w:rPr>
                            <w:t>27.1</w:t>
                          </w:r>
                        </w:sdtContent>
                      </w:sdt>
                      <w:r>
                        <w:rPr>
                          <w:szCs w:val="24"/>
                        </w:rPr>
                        <w:t>. pasišalinti iš posto be budinčios pamainos vado leidimo;</w:t>
                      </w:r>
                    </w:p>
                  </w:sdtContent>
                </w:sdt>
                <w:sdt>
                  <w:sdtPr>
                    <w:alias w:val="27.2 pp."/>
                    <w:tag w:val="part_f1aaea9fabb348a18dc5425d8f50f06a"/>
                    <w:lock w:val="sdtLocked"/>
                    <w:richText/>
                  </w:sdtPr>
                  <w:sdtContent>
                    <w:p>
                      <w:pPr>
                        <w:tabs>
                          <w:tab w:val="left" w:pos="709"/>
                          <w:tab w:val="left" w:pos="851"/>
                        </w:tabs>
                        <w:ind w:left="1296" w:hanging="1012"/>
                        <w:jc w:val="both"/>
                        <w:rPr>
                          <w:szCs w:val="24"/>
                        </w:rPr>
                      </w:pPr>
                      <w:sdt>
                        <w:sdtPr>
                          <w:alias w:val="Numeris"/>
                          <w:tag w:val="nr_f1aaea9fabb348a18dc5425d8f50f06a"/>
                          <w:lock w:val="sdtLocked"/>
                          <w:richText/>
                        </w:sdtPr>
                        <w:sdtContent>
                          <w:r>
                            <w:rPr>
                              <w:szCs w:val="24"/>
                            </w:rPr>
                            <w:t>27.2</w:t>
                          </w:r>
                        </w:sdtContent>
                      </w:sdt>
                      <w:r>
                        <w:rPr>
                          <w:szCs w:val="24"/>
                        </w:rPr>
                        <w:t>. užsiimti veikla ir darbais, nesusijusiais su paskirtų funkcijų vykdymu.</w:t>
                      </w:r>
                    </w:p>
                  </w:sdtContent>
                </w:sdt>
              </w:sdtContent>
            </w:sdt>
            <w:sdt>
              <w:sdtPr>
                <w:alias w:val="28 p."/>
                <w:tag w:val="part_a0b4d7553faf4e3c95a167c425bcfee2"/>
                <w:lock w:val="sdtLocked"/>
                <w:richText/>
              </w:sdtPr>
              <w:sdtContent>
                <w:p>
                  <w:pPr>
                    <w:tabs>
                      <w:tab w:val="left" w:pos="709"/>
                    </w:tabs>
                    <w:ind w:firstLine="284"/>
                    <w:jc w:val="both"/>
                    <w:rPr>
                      <w:szCs w:val="24"/>
                    </w:rPr>
                  </w:pPr>
                  <w:sdt>
                    <w:sdtPr>
                      <w:alias w:val="Numeris"/>
                      <w:tag w:val="nr_a0b4d7553faf4e3c95a167c425bcfee2"/>
                      <w:lock w:val="sdtLocked"/>
                      <w:richText/>
                    </w:sdtPr>
                    <w:sdtContent>
                      <w:r>
                        <w:rPr>
                          <w:szCs w:val="24"/>
                        </w:rPr>
                        <w:t>28</w:t>
                      </w:r>
                    </w:sdtContent>
                  </w:sdt>
                  <w:r>
                    <w:rPr>
                      <w:szCs w:val="24"/>
                    </w:rPr>
                    <w:t>.</w:t>
                    <w:tab/>
                  </w:r>
                  <w:r>
                    <w:t xml:space="preserve">Postininkas, </w:t>
                  </w:r>
                  <w:r>
                    <w:rPr>
                      <w:szCs w:val="24"/>
                    </w:rPr>
                    <w:t xml:space="preserve">priėmęs ir patvirtinęs iš atvykusių asmenų pranešimą apie įvykį, nedelsdamas apie tai informuoja BPC ir </w:t>
                  </w:r>
                  <w:r>
                    <w:t>pagal aliarmo signalą išvyksta su budinčia pamaina.</w:t>
                  </w:r>
                </w:p>
              </w:sdtContent>
            </w:sdt>
            <w:sdt>
              <w:sdtPr>
                <w:alias w:val="29 p."/>
                <w:tag w:val="part_fdc194f5d906430b869e930848c08f25"/>
                <w:lock w:val="sdtLocked"/>
                <w:richText/>
              </w:sdtPr>
              <w:sdtContent>
                <w:p>
                  <w:pPr>
                    <w:tabs>
                      <w:tab w:val="left" w:pos="709"/>
                    </w:tabs>
                    <w:ind w:firstLine="312"/>
                    <w:jc w:val="both"/>
                    <w:rPr>
                      <w:color w:val="000000"/>
                      <w:szCs w:val="24"/>
                    </w:rPr>
                  </w:pPr>
                  <w:sdt>
                    <w:sdtPr>
                      <w:alias w:val="Numeris"/>
                      <w:tag w:val="nr_fdc194f5d906430b869e930848c08f25"/>
                      <w:lock w:val="sdtLocked"/>
                      <w:richText/>
                    </w:sdtPr>
                    <w:sdtContent>
                      <w:r>
                        <w:rPr>
                          <w:color w:val="000000"/>
                          <w:szCs w:val="24"/>
                        </w:rPr>
                        <w:t>29</w:t>
                      </w:r>
                    </w:sdtContent>
                  </w:sdt>
                  <w:r>
                    <w:rPr>
                      <w:color w:val="000000"/>
                      <w:szCs w:val="24"/>
                    </w:rPr>
                    <w:t>.</w:t>
                    <w:tab/>
                  </w:r>
                  <w:r>
                    <w:t xml:space="preserve">Postininkas, vykdantis savo funkcijas, nuo kitų užduočių neatleidžiamas, išskyrus atvejus, kai užduotys nesuderinamos su funkcijomis. Postininkas, pasibaigus administracijos darbuotojų darbo laikui, užrakina padalinio pastato išorines duris. </w:t>
                  </w:r>
                </w:p>
              </w:sdtContent>
            </w:sdt>
            <w:sdt>
              <w:sdtPr>
                <w:alias w:val="30 p."/>
                <w:tag w:val="part_69c8de0c53d24495a45c097984dcf587"/>
                <w:lock w:val="sdtLocked"/>
                <w:richText/>
              </w:sdtPr>
              <w:sdtContent>
                <w:p>
                  <w:pPr>
                    <w:widowControl w:val="0"/>
                    <w:shd w:val="clear" w:color="auto" w:fill="FFFFFF"/>
                    <w:tabs>
                      <w:tab w:val="left" w:pos="851"/>
                    </w:tabs>
                    <w:ind w:firstLine="312"/>
                    <w:jc w:val="both"/>
                    <w:rPr>
                      <w:color w:val="000000"/>
                      <w:szCs w:val="24"/>
                    </w:rPr>
                  </w:pPr>
                  <w:sdt>
                    <w:sdtPr>
                      <w:alias w:val="Numeris"/>
                      <w:tag w:val="nr_69c8de0c53d24495a45c097984dcf587"/>
                      <w:lock w:val="sdtLocked"/>
                      <w:richText/>
                    </w:sdtPr>
                    <w:sdtContent>
                      <w:r>
                        <w:rPr>
                          <w:color w:val="000000"/>
                          <w:szCs w:val="24"/>
                        </w:rPr>
                        <w:t>30</w:t>
                      </w:r>
                    </w:sdtContent>
                  </w:sdt>
                  <w:r>
                    <w:rPr>
                      <w:color w:val="000000"/>
                      <w:szCs w:val="24"/>
                    </w:rPr>
                    <w:t>.</w:t>
                    <w:tab/>
                    <w:t>Postininkas pasitinka ir įleidžia į padalinio patalpas ir (ar) teritoriją:</w:t>
                  </w:r>
                </w:p>
                <w:sdt>
                  <w:sdtPr>
                    <w:alias w:val="30.1 pp."/>
                    <w:tag w:val="part_8f8b78950c334bb189788220ee05ab44"/>
                    <w:lock w:val="sdtLocked"/>
                    <w:richText/>
                  </w:sdtPr>
                  <w:sdtContent>
                    <w:p>
                      <w:pPr>
                        <w:widowControl w:val="0"/>
                        <w:shd w:val="clear" w:color="auto" w:fill="FFFFFF"/>
                        <w:tabs>
                          <w:tab w:val="left" w:pos="851"/>
                          <w:tab w:val="left" w:pos="993"/>
                        </w:tabs>
                        <w:ind w:firstLine="312"/>
                        <w:jc w:val="both"/>
                        <w:rPr>
                          <w:color w:val="000000"/>
                          <w:szCs w:val="24"/>
                        </w:rPr>
                      </w:pPr>
                      <w:sdt>
                        <w:sdtPr>
                          <w:alias w:val="Numeris"/>
                          <w:tag w:val="nr_8f8b78950c334bb189788220ee05ab44"/>
                          <w:lock w:val="sdtLocked"/>
                          <w:richText/>
                        </w:sdtPr>
                        <w:sdtContent>
                          <w:r>
                            <w:rPr>
                              <w:color w:val="000000"/>
                              <w:szCs w:val="24"/>
                            </w:rPr>
                            <w:t>30.1</w:t>
                          </w:r>
                        </w:sdtContent>
                      </w:sdt>
                      <w:r>
                        <w:rPr>
                          <w:color w:val="000000"/>
                          <w:szCs w:val="24"/>
                        </w:rPr>
                        <w:t>.</w:t>
                        <w:tab/>
                        <w:t>asmenis, atvykusius pranešti apie gaisrą ar kitą įvykį;</w:t>
                      </w:r>
                    </w:p>
                  </w:sdtContent>
                </w:sdt>
                <w:sdt>
                  <w:sdtPr>
                    <w:alias w:val="30.2 pp."/>
                    <w:tag w:val="part_a5e59362a0ae4d40a37f8869e599a43d"/>
                    <w:lock w:val="sdtLocked"/>
                    <w:richText/>
                  </w:sdtPr>
                  <w:sdtContent>
                    <w:p>
                      <w:pPr>
                        <w:widowControl w:val="0"/>
                        <w:shd w:val="clear" w:color="auto" w:fill="FFFFFF"/>
                        <w:tabs>
                          <w:tab w:val="left" w:pos="851"/>
                          <w:tab w:val="left" w:pos="993"/>
                        </w:tabs>
                        <w:ind w:firstLine="312"/>
                        <w:jc w:val="both"/>
                        <w:rPr>
                          <w:color w:val="000000"/>
                          <w:szCs w:val="24"/>
                        </w:rPr>
                      </w:pPr>
                      <w:sdt>
                        <w:sdtPr>
                          <w:alias w:val="Numeris"/>
                          <w:tag w:val="nr_a5e59362a0ae4d40a37f8869e599a43d"/>
                          <w:lock w:val="sdtLocked"/>
                          <w:richText/>
                        </w:sdtPr>
                        <w:sdtContent>
                          <w:r>
                            <w:rPr>
                              <w:color w:val="000000"/>
                              <w:szCs w:val="24"/>
                            </w:rPr>
                            <w:t>30.2</w:t>
                          </w:r>
                        </w:sdtContent>
                      </w:sdt>
                      <w:r>
                        <w:rPr>
                          <w:color w:val="000000"/>
                          <w:szCs w:val="24"/>
                        </w:rPr>
                        <w:t>.</w:t>
                        <w:tab/>
                        <w:t>asmenis, atvykusius tikrinti padalinio ar tarnybinės (darbinės) veiklos;</w:t>
                      </w:r>
                    </w:p>
                  </w:sdtContent>
                </w:sdt>
                <w:sdt>
                  <w:sdtPr>
                    <w:alias w:val="30.3 pp."/>
                    <w:tag w:val="part_0a58b52a96144708968c2ecc97902500"/>
                    <w:lock w:val="sdtLocked"/>
                    <w:richText/>
                  </w:sdtPr>
                  <w:sdtContent>
                    <w:p>
                      <w:pPr>
                        <w:widowControl w:val="0"/>
                        <w:shd w:val="clear" w:color="auto" w:fill="FFFFFF"/>
                        <w:tabs>
                          <w:tab w:val="left" w:pos="851"/>
                          <w:tab w:val="left" w:pos="993"/>
                        </w:tabs>
                        <w:ind w:firstLine="312"/>
                        <w:jc w:val="both"/>
                        <w:rPr>
                          <w:color w:val="000000"/>
                          <w:szCs w:val="24"/>
                        </w:rPr>
                      </w:pPr>
                      <w:sdt>
                        <w:sdtPr>
                          <w:alias w:val="Numeris"/>
                          <w:tag w:val="nr_0a58b52a96144708968c2ecc97902500"/>
                          <w:lock w:val="sdtLocked"/>
                          <w:richText/>
                        </w:sdtPr>
                        <w:sdtContent>
                          <w:r>
                            <w:rPr>
                              <w:color w:val="000000"/>
                              <w:szCs w:val="24"/>
                            </w:rPr>
                            <w:t>30.3</w:t>
                          </w:r>
                        </w:sdtContent>
                      </w:sdt>
                      <w:r>
                        <w:rPr>
                          <w:color w:val="000000"/>
                          <w:szCs w:val="24"/>
                        </w:rPr>
                        <w:t>.</w:t>
                        <w:tab/>
                        <w:t>asmenis, atvykusius į ekskursiją, kai atvykimo laikas iš anksto buvo suderintas su padalinio viršininku;</w:t>
                      </w:r>
                    </w:p>
                  </w:sdtContent>
                </w:sdt>
                <w:sdt>
                  <w:sdtPr>
                    <w:alias w:val="30.4 pp."/>
                    <w:tag w:val="part_19e90b3b459c4586be5fa92aa172cd17"/>
                    <w:lock w:val="sdtLocked"/>
                    <w:richText/>
                  </w:sdtPr>
                  <w:sdtContent>
                    <w:p>
                      <w:pPr>
                        <w:widowControl w:val="0"/>
                        <w:shd w:val="clear" w:color="auto" w:fill="FFFFFF"/>
                        <w:tabs>
                          <w:tab w:val="left" w:pos="851"/>
                          <w:tab w:val="left" w:pos="993"/>
                        </w:tabs>
                        <w:ind w:firstLine="312"/>
                        <w:jc w:val="both"/>
                        <w:rPr>
                          <w:color w:val="000000"/>
                          <w:szCs w:val="24"/>
                        </w:rPr>
                      </w:pPr>
                      <w:sdt>
                        <w:sdtPr>
                          <w:alias w:val="Numeris"/>
                          <w:tag w:val="nr_19e90b3b459c4586be5fa92aa172cd17"/>
                          <w:lock w:val="sdtLocked"/>
                          <w:richText/>
                        </w:sdtPr>
                        <w:sdtContent>
                          <w:r>
                            <w:rPr>
                              <w:color w:val="000000"/>
                              <w:szCs w:val="24"/>
                            </w:rPr>
                            <w:t>30.4</w:t>
                          </w:r>
                        </w:sdtContent>
                      </w:sdt>
                      <w:r>
                        <w:rPr>
                          <w:color w:val="000000"/>
                          <w:szCs w:val="24"/>
                        </w:rPr>
                        <w:t>.</w:t>
                        <w:tab/>
                        <w:t xml:space="preserve">tarnybiniais (darbiniais) tikslais atvykusius priešgaisrinių gelbėjimo pajėgų pareigūnus (darbuotojus). Iš atvykusiųjų tikrinti  tarnybinės (darbinės) veiklos budinčios pamainos vadas turi teisę paprašyti pateikti tarnybinius (darbuotojo) pažymėjimus ar kitus pavedimus (nurodymus), patvirtinančius teisę tikrinti padalinį;</w:t>
                      </w:r>
                    </w:p>
                  </w:sdtContent>
                </w:sdt>
                <w:sdt>
                  <w:sdtPr>
                    <w:alias w:val="30.5 pp."/>
                    <w:tag w:val="part_17307751b61d4dc7a81576c0edfadb7f"/>
                    <w:lock w:val="sdtLocked"/>
                    <w:richText/>
                  </w:sdtPr>
                  <w:sdtContent>
                    <w:p>
                      <w:pPr>
                        <w:widowControl w:val="0"/>
                        <w:shd w:val="clear" w:color="auto" w:fill="FFFFFF"/>
                        <w:tabs>
                          <w:tab w:val="left" w:pos="851"/>
                          <w:tab w:val="left" w:pos="993"/>
                        </w:tabs>
                        <w:ind w:firstLine="284"/>
                        <w:jc w:val="both"/>
                        <w:rPr>
                          <w:color w:val="000000"/>
                          <w:szCs w:val="24"/>
                        </w:rPr>
                      </w:pPr>
                      <w:sdt>
                        <w:sdtPr>
                          <w:alias w:val="Numeris"/>
                          <w:tag w:val="nr_17307751b61d4dc7a81576c0edfadb7f"/>
                          <w:lock w:val="sdtLocked"/>
                          <w:richText/>
                        </w:sdtPr>
                        <w:sdtContent>
                          <w:r>
                            <w:rPr>
                              <w:color w:val="000000"/>
                              <w:szCs w:val="24"/>
                            </w:rPr>
                            <w:t>30.5</w:t>
                          </w:r>
                        </w:sdtContent>
                      </w:sdt>
                      <w:r>
                        <w:rPr>
                          <w:color w:val="000000"/>
                          <w:szCs w:val="24"/>
                        </w:rPr>
                        <w:t>.</w:t>
                        <w:tab/>
                      </w:r>
                      <w:r>
                        <w:rPr>
                          <w:szCs w:val="24"/>
                        </w:rPr>
                        <w:t>asmenį, atvykusį pas padalinio administraciją.</w:t>
                      </w:r>
                      <w:r>
                        <w:rPr>
                          <w:color w:val="000000"/>
                          <w:szCs w:val="24"/>
                        </w:rPr>
                        <w:t xml:space="preserve"> Kai yra įtarimų, kad asmuo  neblaivus ar apsvaigęs nuo narkotinių ar psichotropinių medžiagų, postininkas turi teisę atsisakyti jį įleisti į padalinio patalpas ar teritoriją ir nedelsdamas </w:t>
                      </w:r>
                      <w:r>
                        <w:rPr>
                          <w:szCs w:val="24"/>
                        </w:rPr>
                        <w:t>informuoti savo tiesioginį vadovą.</w:t>
                      </w:r>
                    </w:p>
                  </w:sdtContent>
                </w:sdt>
              </w:sdtContent>
            </w:sdt>
            <w:sdt>
              <w:sdtPr>
                <w:alias w:val="31 p."/>
                <w:tag w:val="part_b5adef19c38c4f638236a898852677bf"/>
                <w:lock w:val="sdtLocked"/>
                <w:richText/>
              </w:sdtPr>
              <w:sdtContent>
                <w:p>
                  <w:pPr>
                    <w:widowControl w:val="0"/>
                    <w:shd w:val="clear" w:color="auto" w:fill="FFFFFF"/>
                    <w:tabs>
                      <w:tab w:val="left" w:pos="851"/>
                    </w:tabs>
                    <w:ind w:firstLine="312"/>
                    <w:jc w:val="both"/>
                    <w:rPr>
                      <w:color w:val="000000"/>
                      <w:szCs w:val="24"/>
                    </w:rPr>
                  </w:pPr>
                  <w:sdt>
                    <w:sdtPr>
                      <w:alias w:val="Numeris"/>
                      <w:tag w:val="nr_b5adef19c38c4f638236a898852677bf"/>
                      <w:lock w:val="sdtLocked"/>
                      <w:richText/>
                    </w:sdtPr>
                    <w:sdtContent>
                      <w:r>
                        <w:rPr>
                          <w:color w:val="000000"/>
                          <w:szCs w:val="24"/>
                        </w:rPr>
                        <w:t>31</w:t>
                      </w:r>
                    </w:sdtContent>
                  </w:sdt>
                  <w:r>
                    <w:rPr>
                      <w:color w:val="000000"/>
                      <w:szCs w:val="24"/>
                    </w:rPr>
                    <w:t>.</w:t>
                    <w:tab/>
                    <w:t>Postininkas privalo prisistatyti atvykusiems asmenims ir išsiaiškinti atvykimo tikslą.</w:t>
                  </w:r>
                </w:p>
              </w:sdtContent>
            </w:sdt>
            <w:sdt>
              <w:sdtPr>
                <w:alias w:val="32 p."/>
                <w:tag w:val="part_e682b6e4def94513aa1bc50f8bd64daa"/>
                <w:lock w:val="sdtLocked"/>
                <w:richText/>
              </w:sdtPr>
              <w:sdtContent>
                <w:p>
                  <w:pPr>
                    <w:widowControl w:val="0"/>
                    <w:shd w:val="clear" w:color="auto" w:fill="FFFFFF"/>
                    <w:tabs>
                      <w:tab w:val="left" w:pos="851"/>
                    </w:tabs>
                    <w:ind w:firstLine="312"/>
                    <w:jc w:val="both"/>
                    <w:rPr>
                      <w:color w:val="000000"/>
                      <w:szCs w:val="24"/>
                    </w:rPr>
                  </w:pPr>
                  <w:sdt>
                    <w:sdtPr>
                      <w:alias w:val="Numeris"/>
                      <w:tag w:val="nr_e682b6e4def94513aa1bc50f8bd64daa"/>
                      <w:lock w:val="sdtLocked"/>
                      <w:richText/>
                    </w:sdtPr>
                    <w:sdtContent>
                      <w:r>
                        <w:rPr>
                          <w:color w:val="000000"/>
                          <w:szCs w:val="24"/>
                        </w:rPr>
                        <w:t>32</w:t>
                      </w:r>
                    </w:sdtContent>
                  </w:sdt>
                  <w:r>
                    <w:rPr>
                      <w:color w:val="000000"/>
                      <w:szCs w:val="24"/>
                    </w:rPr>
                    <w:t>.</w:t>
                    <w:tab/>
                    <w:t>Postininkas, sužinojęs atvykusių asmenų tikslus ir įvertinęs gautą informaciją, esant galimybei, palydi (arba organizuoja palydėjimą) juos pas budinčios pamainos vadą, padalinio viršininką ar kitą pareigūną (darbuotoją).</w:t>
                  </w:r>
                </w:p>
              </w:sdtContent>
            </w:sdt>
            <w:sdt>
              <w:sdtPr>
                <w:alias w:val="33 p."/>
                <w:tag w:val="part_344cce3199b743a7a300946c24f5c22a"/>
                <w:lock w:val="sdtLocked"/>
                <w:richText/>
              </w:sdtPr>
              <w:sdtContent>
                <w:p>
                  <w:pPr>
                    <w:widowControl w:val="0"/>
                    <w:shd w:val="clear" w:color="auto" w:fill="FFFFFF"/>
                    <w:tabs>
                      <w:tab w:val="left" w:pos="851"/>
                    </w:tabs>
                    <w:ind w:firstLine="312"/>
                    <w:jc w:val="both"/>
                    <w:rPr>
                      <w:szCs w:val="24"/>
                    </w:rPr>
                  </w:pPr>
                  <w:sdt>
                    <w:sdtPr>
                      <w:alias w:val="Numeris"/>
                      <w:tag w:val="nr_344cce3199b743a7a300946c24f5c22a"/>
                      <w:lock w:val="sdtLocked"/>
                      <w:richText/>
                    </w:sdtPr>
                    <w:sdtContent>
                      <w:r>
                        <w:rPr>
                          <w:color w:val="000000"/>
                          <w:szCs w:val="24"/>
                        </w:rPr>
                        <w:t>33</w:t>
                      </w:r>
                    </w:sdtContent>
                  </w:sdt>
                  <w:r>
                    <w:rPr>
                      <w:color w:val="000000"/>
                      <w:szCs w:val="24"/>
                    </w:rPr>
                    <w:t>.</w:t>
                    <w:tab/>
                  </w:r>
                  <w:r>
                    <w:rPr>
                      <w:szCs w:val="24"/>
                    </w:rPr>
                    <w:t>Atvykus į padalinį</w:t>
                  </w:r>
                  <w:r>
                    <w:rPr>
                      <w:color w:val="000000"/>
                      <w:szCs w:val="24"/>
                    </w:rPr>
                    <w:t xml:space="preserve"> Priešgaisrinės apsaugos ir gelbėjimo departamento prie Vidaus reikalų ministerijos direktoriui ir jo pavaduotojams, </w:t>
                  </w:r>
                  <w:r>
                    <w:rPr>
                      <w:szCs w:val="24"/>
                    </w:rPr>
                    <w:t>taip pat aukšto rango valstybės pareigūnams (Respublikos Prezidentui, Seimo Pirmininkui, Ministrui Pirmininkui, vidaus reikalų ministrui ir kt.), postininkas privalo prisistatyti ir raportuoti apie tarnybos (darbo) eigą ir, jei negauna kitų nurodymų, toliau vykdyti savo funkcijas.</w:t>
                  </w:r>
                </w:p>
                <w:p>
                  <w:pPr>
                    <w:widowControl w:val="0"/>
                    <w:shd w:val="clear" w:color="auto" w:fill="FFFFFF"/>
                    <w:tabs>
                      <w:tab w:val="left" w:pos="851"/>
                    </w:tabs>
                    <w:ind w:firstLine="312"/>
                    <w:jc w:val="both"/>
                    <w:rPr>
                      <w:color w:val="000000"/>
                      <w:szCs w:val="24"/>
                    </w:rPr>
                  </w:pPr>
                </w:p>
              </w:sdtContent>
            </w:sdt>
          </w:sdtContent>
        </w:sdt>
        <w:sdt>
          <w:sdtPr>
            <w:alias w:val="skyrius"/>
            <w:tag w:val="part_aba94b08700f4fe0b69729374d7eaa28"/>
            <w:lock w:val="sdtLocked"/>
            <w:richText/>
          </w:sdtPr>
          <w:sdtContent>
            <w:p>
              <w:pPr>
                <w:ind w:left="936" w:hanging="652"/>
                <w:jc w:val="center"/>
                <w:rPr>
                  <w:b/>
                  <w:bCs/>
                  <w:caps/>
                  <w:szCs w:val="24"/>
                </w:rPr>
              </w:pPr>
              <w:sdt>
                <w:sdtPr>
                  <w:alias w:val="Numeris"/>
                  <w:tag w:val="nr_aba94b08700f4fe0b69729374d7eaa28"/>
                  <w:lock w:val="sdtLocked"/>
                  <w:richText/>
                </w:sdtPr>
                <w:sdtContent>
                  <w:r>
                    <w:rPr>
                      <w:b/>
                      <w:bCs/>
                      <w:szCs w:val="24"/>
                    </w:rPr>
                    <w:t>V</w:t>
                  </w:r>
                </w:sdtContent>
              </w:sdt>
              <w:r>
                <w:rPr>
                  <w:b/>
                  <w:bCs/>
                  <w:szCs w:val="24"/>
                </w:rPr>
                <w:t xml:space="preserve"> SKYRIUS</w:t>
              </w:r>
            </w:p>
            <w:p>
              <w:pPr>
                <w:widowControl w:val="0"/>
                <w:shd w:val="clear" w:color="auto" w:fill="FFFFFF"/>
                <w:ind w:firstLine="284"/>
                <w:jc w:val="center"/>
                <w:rPr>
                  <w:b/>
                  <w:szCs w:val="24"/>
                </w:rPr>
              </w:pPr>
              <w:sdt>
                <w:sdtPr>
                  <w:alias w:val="Pavadinimas"/>
                  <w:tag w:val="title_aba94b08700f4fe0b69729374d7eaa28"/>
                  <w:lock w:val="sdtLocked"/>
                  <w:richText/>
                </w:sdtPr>
                <w:sdtContent>
                  <w:r>
                    <w:rPr>
                      <w:b/>
                      <w:szCs w:val="24"/>
                    </w:rPr>
                    <w:t>BUDINČIŲ PAMAINŲ KEITIMOSI TVARKA</w:t>
                  </w:r>
                </w:sdtContent>
              </w:sdt>
            </w:p>
            <w:p>
              <w:pPr>
                <w:rPr>
                  <w:b/>
                  <w:color w:val="000000"/>
                  <w:szCs w:val="24"/>
                </w:rPr>
              </w:pPr>
            </w:p>
            <w:sdt>
              <w:sdtPr>
                <w:alias w:val="34 p."/>
                <w:tag w:val="part_e2e4751f83ff4009a016bfed28c4eaac"/>
                <w:lock w:val="sdtLocked"/>
                <w:richText/>
              </w:sdtPr>
              <w:sdtContent>
                <w:p>
                  <w:pPr>
                    <w:tabs>
                      <w:tab w:val="left" w:pos="851"/>
                    </w:tabs>
                    <w:suppressAutoHyphens/>
                    <w:ind w:firstLine="312"/>
                    <w:jc w:val="both"/>
                    <w:rPr>
                      <w:lang w:eastAsia="ar-SA"/>
                    </w:rPr>
                  </w:pPr>
                  <w:sdt>
                    <w:sdtPr>
                      <w:alias w:val="Numeris"/>
                      <w:tag w:val="nr_e2e4751f83ff4009a016bfed28c4eaac"/>
                      <w:lock w:val="sdtLocked"/>
                      <w:richText/>
                    </w:sdtPr>
                    <w:sdtContent>
                      <w:r>
                        <w:rPr>
                          <w:lang w:eastAsia="ar-SA"/>
                        </w:rPr>
                        <w:t>34</w:t>
                      </w:r>
                    </w:sdtContent>
                  </w:sdt>
                  <w:r>
                    <w:rPr>
                      <w:lang w:eastAsia="ar-SA"/>
                    </w:rPr>
                    <w:t>.</w:t>
                    <w:tab/>
                  </w:r>
                  <w:r>
                    <w:rPr>
                      <w:szCs w:val="24"/>
                      <w:lang w:eastAsia="ar-SA"/>
                    </w:rPr>
                    <w:t>Pareigūnai (darbuotojai) keičiasi kasdien 7.30 val.</w:t>
                  </w:r>
                </w:p>
              </w:sdtContent>
            </w:sdt>
            <w:sdt>
              <w:sdtPr>
                <w:alias w:val="35 p."/>
                <w:tag w:val="part_6adbc717784348d28fbfdeb5fafe3662"/>
                <w:lock w:val="sdtLocked"/>
                <w:richText/>
              </w:sdtPr>
              <w:sdtContent>
                <w:p>
                  <w:pPr>
                    <w:tabs>
                      <w:tab w:val="left" w:pos="851"/>
                    </w:tabs>
                    <w:suppressAutoHyphens/>
                    <w:ind w:firstLine="312"/>
                    <w:jc w:val="both"/>
                    <w:rPr>
                      <w:szCs w:val="24"/>
                      <w:lang w:eastAsia="ar-SA"/>
                    </w:rPr>
                  </w:pPr>
                  <w:sdt>
                    <w:sdtPr>
                      <w:alias w:val="Numeris"/>
                      <w:tag w:val="nr_6adbc717784348d28fbfdeb5fafe3662"/>
                      <w:lock w:val="sdtLocked"/>
                      <w:richText/>
                    </w:sdtPr>
                    <w:sdtContent>
                      <w:r>
                        <w:rPr>
                          <w:szCs w:val="24"/>
                          <w:lang w:eastAsia="ar-SA"/>
                        </w:rPr>
                        <w:t>35</w:t>
                      </w:r>
                    </w:sdtContent>
                  </w:sdt>
                  <w:r>
                    <w:rPr>
                      <w:szCs w:val="24"/>
                      <w:lang w:eastAsia="ar-SA"/>
                    </w:rPr>
                    <w:t>.</w:t>
                    <w:tab/>
                    <w:t xml:space="preserve">Budėjimą perduodančios pamainos vadas privalo užtikrinti, kad visa technika, teritorija ir patalpos būtų tvarkingos ir parengtos perduoti budėjimą  priimančiai  pamainai, kad pareigūnai (darbuotojai) būtų pasirengę pamainų keitimuisi iki signalo „Budinčių pamainų pasikeitimas“.</w:t>
                  </w:r>
                </w:p>
              </w:sdtContent>
            </w:sdt>
            <w:sdt>
              <w:sdtPr>
                <w:alias w:val="36 p."/>
                <w:tag w:val="part_c87bb2fdb4fc4884b4e8597fd10bcb25"/>
                <w:lock w:val="sdtLocked"/>
                <w:richText/>
              </w:sdtPr>
              <w:sdtContent>
                <w:p>
                  <w:pPr>
                    <w:tabs>
                      <w:tab w:val="left" w:pos="709"/>
                      <w:tab w:val="left" w:pos="993"/>
                      <w:tab w:val="left" w:pos="1134"/>
                    </w:tabs>
                    <w:suppressAutoHyphens/>
                    <w:ind w:firstLine="284"/>
                    <w:jc w:val="both"/>
                    <w:rPr>
                      <w:szCs w:val="24"/>
                      <w:lang w:eastAsia="ar-SA"/>
                    </w:rPr>
                  </w:pPr>
                  <w:sdt>
                    <w:sdtPr>
                      <w:alias w:val="Numeris"/>
                      <w:tag w:val="nr_c87bb2fdb4fc4884b4e8597fd10bcb25"/>
                      <w:lock w:val="sdtLocked"/>
                      <w:richText/>
                    </w:sdtPr>
                    <w:sdtContent>
                      <w:r>
                        <w:rPr>
                          <w:szCs w:val="24"/>
                          <w:lang w:eastAsia="ar-SA"/>
                        </w:rPr>
                        <w:t>36</w:t>
                      </w:r>
                    </w:sdtContent>
                  </w:sdt>
                  <w:r>
                    <w:rPr>
                      <w:szCs w:val="24"/>
                      <w:lang w:eastAsia="ar-SA"/>
                    </w:rPr>
                    <w:t>.</w:t>
                    <w:tab/>
                    <w:t xml:space="preserve">Apie pasirengimą pamainų keitimuisi pamainos pareigūnai (darbuotojai) informuoja skyrininkus, o šie – pamainos vadus. </w:t>
                  </w:r>
                </w:p>
              </w:sdtContent>
            </w:sdt>
            <w:sdt>
              <w:sdtPr>
                <w:alias w:val="37 p."/>
                <w:tag w:val="part_add75bf5ba9440d79972c4e2ea868f09"/>
                <w:lock w:val="sdtLocked"/>
                <w:richText/>
              </w:sdtPr>
              <w:sdtContent>
                <w:p>
                  <w:pPr>
                    <w:tabs>
                      <w:tab w:val="left" w:pos="709"/>
                      <w:tab w:val="left" w:pos="993"/>
                      <w:tab w:val="left" w:pos="1134"/>
                    </w:tabs>
                    <w:suppressAutoHyphens/>
                    <w:ind w:firstLine="284"/>
                    <w:jc w:val="both"/>
                    <w:rPr>
                      <w:szCs w:val="24"/>
                      <w:lang w:eastAsia="ar-SA"/>
                    </w:rPr>
                  </w:pPr>
                  <w:sdt>
                    <w:sdtPr>
                      <w:alias w:val="Numeris"/>
                      <w:tag w:val="nr_add75bf5ba9440d79972c4e2ea868f09"/>
                      <w:lock w:val="sdtLocked"/>
                      <w:richText/>
                    </w:sdtPr>
                    <w:sdtContent>
                      <w:r>
                        <w:rPr>
                          <w:szCs w:val="24"/>
                          <w:lang w:eastAsia="ar-SA"/>
                        </w:rPr>
                        <w:t>37</w:t>
                      </w:r>
                    </w:sdtContent>
                  </w:sdt>
                  <w:r>
                    <w:rPr>
                      <w:szCs w:val="24"/>
                      <w:lang w:eastAsia="ar-SA"/>
                    </w:rPr>
                    <w:t>.</w:t>
                    <w:tab/>
                  </w:r>
                  <w:r>
                    <w:rPr>
                      <w:lang w:eastAsia="ar-SA"/>
                    </w:rPr>
                    <w:t xml:space="preserve">Budėjimą perduodančios pamainos vadas privalo informuoti budėjimą priimančios pamainos vadą apie technikos ir kitų priemonių, pastato, teritorijos, vandens šaltinių, kelių būklę ir kitus žinomus pokyčius veiklos teritorijoje, taip pat apie kitus svarbius įvykius, įvykusius tarnybos (darbo) metu. </w:t>
                  </w:r>
                  <w:r>
                    <w:rPr>
                      <w:szCs w:val="24"/>
                      <w:lang w:eastAsia="ar-SA"/>
                    </w:rPr>
                    <w:t>Postininkas 7.30 val. per vidaus įgarsinimo sistemą dviem trumpais signalais ir žodžiu skelbia signalą: „Budinčių pamainų keitimasis“.</w:t>
                  </w:r>
                </w:p>
              </w:sdtContent>
            </w:sdt>
            <w:sdt>
              <w:sdtPr>
                <w:alias w:val="38 p."/>
                <w:tag w:val="part_ffd78470dba54754a5961582def4816e"/>
                <w:lock w:val="sdtLocked"/>
                <w:richText/>
              </w:sdtPr>
              <w:sdtContent>
                <w:p>
                  <w:pPr>
                    <w:tabs>
                      <w:tab w:val="left" w:pos="709"/>
                      <w:tab w:val="left" w:pos="851"/>
                      <w:tab w:val="left" w:pos="1134"/>
                    </w:tabs>
                    <w:suppressAutoHyphens/>
                    <w:ind w:firstLine="284"/>
                    <w:jc w:val="both"/>
                    <w:rPr>
                      <w:color w:val="000000"/>
                      <w:lang w:eastAsia="ar-SA"/>
                    </w:rPr>
                  </w:pPr>
                  <w:sdt>
                    <w:sdtPr>
                      <w:alias w:val="Numeris"/>
                      <w:tag w:val="nr_ffd78470dba54754a5961582def4816e"/>
                      <w:lock w:val="sdtLocked"/>
                      <w:richText/>
                    </w:sdtPr>
                    <w:sdtContent>
                      <w:r>
                        <w:rPr>
                          <w:color w:val="000000"/>
                          <w:lang w:eastAsia="ar-SA"/>
                        </w:rPr>
                        <w:t>38</w:t>
                      </w:r>
                    </w:sdtContent>
                  </w:sdt>
                  <w:r>
                    <w:rPr>
                      <w:color w:val="000000"/>
                      <w:lang w:eastAsia="ar-SA"/>
                    </w:rPr>
                    <w:t>.</w:t>
                    <w:tab/>
                  </w:r>
                  <w:r>
                    <w:rPr>
                      <w:szCs w:val="24"/>
                      <w:lang w:eastAsia="ar-SA"/>
                    </w:rPr>
                    <w:t xml:space="preserve">Po signalo budėjimą perduodančios ir budėjimą priimančios pamainos pareigūnai (darbuotojai) išsirikiuoja padalinio viršininko nustatytoje vietoje. Už pamainos pareigūnų (darbuotojų) pasirengimą rikiuotei atsako pamainų vadai. </w:t>
                  </w:r>
                </w:p>
              </w:sdtContent>
            </w:sdt>
            <w:sdt>
              <w:sdtPr>
                <w:alias w:val="39 p."/>
                <w:tag w:val="part_9569e757a5944d32bf8e6fedd091c1f5"/>
                <w:lock w:val="sdtLocked"/>
                <w:richText/>
              </w:sdtPr>
              <w:sdtContent>
                <w:p>
                  <w:pPr>
                    <w:tabs>
                      <w:tab w:val="left" w:pos="709"/>
                      <w:tab w:val="left" w:pos="851"/>
                      <w:tab w:val="left" w:pos="1134"/>
                    </w:tabs>
                    <w:suppressAutoHyphens/>
                    <w:ind w:firstLine="284"/>
                    <w:jc w:val="both"/>
                    <w:rPr>
                      <w:color w:val="000000"/>
                      <w:lang w:eastAsia="ar-SA"/>
                    </w:rPr>
                  </w:pPr>
                  <w:sdt>
                    <w:sdtPr>
                      <w:alias w:val="Numeris"/>
                      <w:tag w:val="nr_9569e757a5944d32bf8e6fedd091c1f5"/>
                      <w:lock w:val="sdtLocked"/>
                      <w:richText/>
                    </w:sdtPr>
                    <w:sdtContent>
                      <w:r>
                        <w:rPr>
                          <w:color w:val="000000"/>
                          <w:lang w:eastAsia="ar-SA"/>
                        </w:rPr>
                        <w:t>39</w:t>
                      </w:r>
                    </w:sdtContent>
                  </w:sdt>
                  <w:r>
                    <w:rPr>
                      <w:color w:val="000000"/>
                      <w:lang w:eastAsia="ar-SA"/>
                    </w:rPr>
                    <w:t>.</w:t>
                    <w:tab/>
                  </w:r>
                  <w:r>
                    <w:rPr>
                      <w:szCs w:val="24"/>
                      <w:lang w:eastAsia="ar-SA"/>
                    </w:rPr>
                    <w:t xml:space="preserve">Pamainoms pasikeitus padalinio viršininkas įvertina atliktas užduotis ir (esant poreikiui, atsižvelgęs į </w:t>
                  </w:r>
                  <w:r>
                    <w:rPr>
                      <w:bCs/>
                      <w:lang w:eastAsia="ar-SA"/>
                    </w:rPr>
                    <w:t xml:space="preserve">pavyzdinio budinčių pamainų keitimosi žiniaraščio </w:t>
                  </w:r>
                  <w:r>
                    <w:rPr>
                      <w:szCs w:val="24"/>
                      <w:lang w:eastAsia="ar-SA"/>
                    </w:rPr>
                    <w:t xml:space="preserve">(pridedama) rezultatus) nustato naujas užduotis budėjimą priimančiai pamainai. Poilsio, švenčių dienomis ir ne darbo valandomis </w:t>
                  </w:r>
                  <w:r>
                    <w:rPr>
                      <w:lang w:eastAsia="ar-SA"/>
                    </w:rPr>
                    <w:t>šią funkciją atlieka budėjimą priimančios pamainos vadas.</w:t>
                  </w:r>
                </w:p>
              </w:sdtContent>
            </w:sdt>
            <w:sdt>
              <w:sdtPr>
                <w:alias w:val="40 p."/>
                <w:tag w:val="part_0f9dc0eb6f73433b919e7230b41ce9b0"/>
                <w:lock w:val="sdtLocked"/>
                <w:richText/>
              </w:sdtPr>
              <w:sdtContent>
                <w:p>
                  <w:pPr>
                    <w:shd w:val="clear" w:color="auto" w:fill="FFFFFF"/>
                    <w:tabs>
                      <w:tab w:val="left" w:pos="851"/>
                    </w:tabs>
                    <w:ind w:firstLine="284"/>
                    <w:jc w:val="both"/>
                    <w:rPr>
                      <w:szCs w:val="24"/>
                    </w:rPr>
                  </w:pPr>
                  <w:sdt>
                    <w:sdtPr>
                      <w:alias w:val="Numeris"/>
                      <w:tag w:val="nr_0f9dc0eb6f73433b919e7230b41ce9b0"/>
                      <w:lock w:val="sdtLocked"/>
                      <w:richText/>
                    </w:sdtPr>
                    <w:sdtContent>
                      <w:r>
                        <w:t>40</w:t>
                      </w:r>
                    </w:sdtContent>
                  </w:sdt>
                  <w:r>
                    <w:t>.</w:t>
                    <w:tab/>
                  </w:r>
                  <w:r>
                    <w:rPr>
                      <w:szCs w:val="24"/>
                    </w:rPr>
                    <w:t>Budėjimą perduodančios ir budėjimą priimančios pamainos pareigūnai (darbuotojai) rikiuotėje dėvi tvarkingą kasdienę tarnybinę uniformą pagal sezoniškumą.</w:t>
                  </w:r>
                </w:p>
              </w:sdtContent>
            </w:sdt>
            <w:sdt>
              <w:sdtPr>
                <w:alias w:val="41 p."/>
                <w:tag w:val="part_85a93ba80a5b442081d5120f1ea7cf35"/>
                <w:lock w:val="sdtLocked"/>
                <w:richText/>
              </w:sdtPr>
              <w:sdtContent>
                <w:p>
                  <w:pPr>
                    <w:shd w:val="clear" w:color="auto" w:fill="FFFFFF"/>
                    <w:tabs>
                      <w:tab w:val="left" w:pos="851"/>
                    </w:tabs>
                    <w:ind w:firstLine="284"/>
                    <w:jc w:val="both"/>
                    <w:rPr>
                      <w:szCs w:val="24"/>
                    </w:rPr>
                  </w:pPr>
                  <w:sdt>
                    <w:sdtPr>
                      <w:alias w:val="Numeris"/>
                      <w:tag w:val="nr_85a93ba80a5b442081d5120f1ea7cf35"/>
                      <w:lock w:val="sdtLocked"/>
                      <w:richText/>
                    </w:sdtPr>
                    <w:sdtContent>
                      <w:r>
                        <w:t>41</w:t>
                      </w:r>
                    </w:sdtContent>
                  </w:sdt>
                  <w:r>
                    <w:t>.</w:t>
                    <w:tab/>
                  </w:r>
                  <w:r>
                    <w:rPr>
                      <w:szCs w:val="24"/>
                    </w:rPr>
                    <w:t xml:space="preserve">Budėjimą priimančios pamainos vadas apie budėjimo priėmimo metu aptiktus trūkumus darbo dienomis informuoja padalinio viršininką, o poilsio, švenčių dienomis ir ne darbo valandomis, esant poreikiui, – </w:t>
                  </w:r>
                  <w:r>
                    <w:rPr>
                      <w:color w:val="000000"/>
                      <w:szCs w:val="24"/>
                    </w:rPr>
                    <w:t>PVS ar OVS</w:t>
                  </w:r>
                  <w:r>
                    <w:rPr>
                      <w:szCs w:val="24"/>
                    </w:rPr>
                    <w:t>.</w:t>
                  </w:r>
                </w:p>
              </w:sdtContent>
            </w:sdt>
            <w:sdt>
              <w:sdtPr>
                <w:alias w:val="42 p."/>
                <w:tag w:val="part_6beb301034904fb6814148062c120793"/>
                <w:lock w:val="sdtLocked"/>
                <w:richText/>
              </w:sdtPr>
              <w:sdtContent>
                <w:p>
                  <w:pPr>
                    <w:shd w:val="clear" w:color="auto" w:fill="FFFFFF"/>
                    <w:tabs>
                      <w:tab w:val="left" w:pos="993"/>
                    </w:tabs>
                    <w:ind w:left="851" w:hanging="539"/>
                    <w:jc w:val="both"/>
                    <w:rPr>
                      <w:szCs w:val="24"/>
                    </w:rPr>
                  </w:pPr>
                  <w:sdt>
                    <w:sdtPr>
                      <w:alias w:val="Numeris"/>
                      <w:tag w:val="nr_6beb301034904fb6814148062c120793"/>
                      <w:lock w:val="sdtLocked"/>
                      <w:richText/>
                    </w:sdtPr>
                    <w:sdtContent>
                      <w:r>
                        <w:rPr>
                          <w:szCs w:val="24"/>
                        </w:rPr>
                        <w:t>42</w:t>
                      </w:r>
                    </w:sdtContent>
                  </w:sdt>
                  <w:r>
                    <w:rPr>
                      <w:szCs w:val="24"/>
                    </w:rPr>
                    <w:t>.</w:t>
                    <w:tab/>
                    <w:t>Budėjimą priimančios pamainos vadas po rikiuotės:</w:t>
                  </w:r>
                </w:p>
                <w:sdt>
                  <w:sdtPr>
                    <w:alias w:val="42.1 pp."/>
                    <w:tag w:val="part_81037cc7267c4fb1bc3765e813ff57b6"/>
                    <w:lock w:val="sdtLocked"/>
                    <w:richText/>
                  </w:sdtPr>
                  <w:sdtContent>
                    <w:p>
                      <w:pPr>
                        <w:shd w:val="clear" w:color="auto" w:fill="FFFFFF"/>
                        <w:tabs>
                          <w:tab w:val="left" w:pos="851"/>
                          <w:tab w:val="left" w:pos="993"/>
                        </w:tabs>
                        <w:ind w:firstLine="312"/>
                        <w:jc w:val="both"/>
                        <w:rPr>
                          <w:szCs w:val="24"/>
                        </w:rPr>
                      </w:pPr>
                      <w:sdt>
                        <w:sdtPr>
                          <w:alias w:val="Numeris"/>
                          <w:tag w:val="nr_81037cc7267c4fb1bc3765e813ff57b6"/>
                          <w:lock w:val="sdtLocked"/>
                          <w:richText/>
                        </w:sdtPr>
                        <w:sdtContent>
                          <w:r>
                            <w:rPr>
                              <w:szCs w:val="24"/>
                            </w:rPr>
                            <w:t>42.1</w:t>
                          </w:r>
                        </w:sdtContent>
                      </w:sdt>
                      <w:r>
                        <w:rPr>
                          <w:szCs w:val="24"/>
                        </w:rPr>
                        <w:t>.</w:t>
                        <w:tab/>
                        <w:t xml:space="preserve"> patikrina pamainos pareigūnų (darbuotojų) vidaus tarnybos (darbo) pažymėjimus, asmens žetonus, pareigūnų (darbuotojų), vairuojančių gaisrų gesinimo ir gelbėjimo transporto priemones, vairuotojo pažymėjimus, pažymėjimus, suteikiančius teisę vairuoti gaisrų gesinimo ir gelbėjimo transporto priemones su įjungtais mėlynos šviesos švyturėliais ir garso signalais, patikrina, ar tvarkinga ugniagesio speciali (darbinė) uniforma ir asmeninės apsaugos priemonės;</w:t>
                      </w:r>
                    </w:p>
                  </w:sdtContent>
                </w:sdt>
                <w:sdt>
                  <w:sdtPr>
                    <w:alias w:val="42.2 pp."/>
                    <w:tag w:val="part_0c0d55ac9bf34e478030cacdd5f3173e"/>
                    <w:lock w:val="sdtLocked"/>
                    <w:richText/>
                  </w:sdtPr>
                  <w:sdtContent>
                    <w:p>
                      <w:pPr>
                        <w:shd w:val="clear" w:color="auto" w:fill="FFFFFF"/>
                        <w:tabs>
                          <w:tab w:val="left" w:pos="851"/>
                          <w:tab w:val="left" w:pos="993"/>
                        </w:tabs>
                        <w:ind w:firstLine="312"/>
                        <w:jc w:val="both"/>
                        <w:rPr>
                          <w:szCs w:val="24"/>
                        </w:rPr>
                      </w:pPr>
                      <w:sdt>
                        <w:sdtPr>
                          <w:alias w:val="Numeris"/>
                          <w:tag w:val="nr_0c0d55ac9bf34e478030cacdd5f3173e"/>
                          <w:lock w:val="sdtLocked"/>
                          <w:richText/>
                        </w:sdtPr>
                        <w:sdtContent>
                          <w:r>
                            <w:rPr>
                              <w:szCs w:val="24"/>
                            </w:rPr>
                            <w:t>42.2</w:t>
                          </w:r>
                        </w:sdtContent>
                      </w:sdt>
                      <w:r>
                        <w:rPr>
                          <w:szCs w:val="24"/>
                        </w:rPr>
                        <w:t>.</w:t>
                        <w:tab/>
                        <w:t xml:space="preserve">paskirsto užduotis pareigūnams (darbuotojams), postininkui, nustato už teritorijos, patalpų, ryšio priemonių, kompiuterinės technikos, gaisrų gesinimo ir kitos gelbėjimo technikos, kvėpavimo organų apsaugos aparatų ir kitos įrangos patikrinimą atsakingus pareigūnus (darbuotojus). </w:t>
                      </w:r>
                    </w:p>
                  </w:sdtContent>
                </w:sdt>
              </w:sdtContent>
            </w:sdt>
            <w:sdt>
              <w:sdtPr>
                <w:alias w:val="43 p."/>
                <w:tag w:val="part_e59623d84a85431c9651c1a672e74ce6"/>
                <w:lock w:val="sdtLocked"/>
                <w:richText/>
              </w:sdtPr>
              <w:sdtContent>
                <w:p>
                  <w:pPr>
                    <w:shd w:val="clear" w:color="auto" w:fill="FFFFFF"/>
                    <w:tabs>
                      <w:tab w:val="left" w:pos="993"/>
                    </w:tabs>
                    <w:ind w:firstLine="312"/>
                    <w:jc w:val="both"/>
                    <w:rPr>
                      <w:szCs w:val="24"/>
                    </w:rPr>
                  </w:pPr>
                  <w:sdt>
                    <w:sdtPr>
                      <w:alias w:val="Numeris"/>
                      <w:tag w:val="nr_e59623d84a85431c9651c1a672e74ce6"/>
                      <w:lock w:val="sdtLocked"/>
                      <w:richText/>
                    </w:sdtPr>
                    <w:sdtContent>
                      <w:r>
                        <w:rPr>
                          <w:szCs w:val="24"/>
                        </w:rPr>
                        <w:t>43</w:t>
                      </w:r>
                    </w:sdtContent>
                  </w:sdt>
                  <w:r>
                    <w:rPr>
                      <w:szCs w:val="24"/>
                    </w:rPr>
                    <w:t>.</w:t>
                    <w:tab/>
                    <w:t xml:space="preserve">Budėjimą priimančios pamainos pareigūnai (darbuotojai) po rikiuotės privalo pasiruošti ugniagesio specialią (darbinę) uniformą ir asmenines apsaugos priemones, įvykdyti  pamainos vado paskirtas užduotis ir būti pasirengę išvykti.</w:t>
                  </w:r>
                </w:p>
              </w:sdtContent>
            </w:sdt>
            <w:sdt>
              <w:sdtPr>
                <w:alias w:val="44 p."/>
                <w:tag w:val="part_018bd7e3931a4e27b43d02be5a0089a7"/>
                <w:lock w:val="sdtLocked"/>
                <w:richText/>
              </w:sdtPr>
              <w:sdtContent>
                <w:p>
                  <w:pPr>
                    <w:shd w:val="clear" w:color="auto" w:fill="FFFFFF"/>
                    <w:tabs>
                      <w:tab w:val="left" w:pos="993"/>
                    </w:tabs>
                    <w:ind w:firstLine="312"/>
                    <w:jc w:val="both"/>
                    <w:rPr>
                      <w:szCs w:val="24"/>
                    </w:rPr>
                  </w:pPr>
                  <w:sdt>
                    <w:sdtPr>
                      <w:alias w:val="Numeris"/>
                      <w:tag w:val="nr_018bd7e3931a4e27b43d02be5a0089a7"/>
                      <w:lock w:val="sdtLocked"/>
                      <w:richText/>
                    </w:sdtPr>
                    <w:sdtContent>
                      <w:r>
                        <w:rPr>
                          <w:szCs w:val="24"/>
                        </w:rPr>
                        <w:t>44</w:t>
                      </w:r>
                    </w:sdtContent>
                  </w:sdt>
                  <w:r>
                    <w:rPr>
                      <w:szCs w:val="24"/>
                    </w:rPr>
                    <w:t>.</w:t>
                    <w:tab/>
                    <w:t xml:space="preserve">Budėjimą priimančios pamainos vado paskirti pareigūnai (darbuotojai) po rikiuotės privalo užpildyti Administravimo ir išvykimų apskaitos modulio (toliau – IAM) informaciją. </w:t>
                  </w:r>
                </w:p>
              </w:sdtContent>
            </w:sdt>
            <w:sdt>
              <w:sdtPr>
                <w:alias w:val="45 p."/>
                <w:tag w:val="part_6e836014146b4a57abc464f049f78546"/>
                <w:lock w:val="sdtLocked"/>
                <w:richText/>
              </w:sdtPr>
              <w:sdtContent>
                <w:p>
                  <w:pPr>
                    <w:shd w:val="clear" w:color="auto" w:fill="FFFFFF"/>
                    <w:tabs>
                      <w:tab w:val="left" w:pos="993"/>
                    </w:tabs>
                    <w:ind w:firstLine="312"/>
                    <w:jc w:val="both"/>
                    <w:rPr>
                      <w:szCs w:val="24"/>
                    </w:rPr>
                  </w:pPr>
                  <w:sdt>
                    <w:sdtPr>
                      <w:alias w:val="Numeris"/>
                      <w:tag w:val="nr_6e836014146b4a57abc464f049f78546"/>
                      <w:lock w:val="sdtLocked"/>
                      <w:richText/>
                    </w:sdtPr>
                    <w:sdtContent>
                      <w:r>
                        <w:t>45</w:t>
                      </w:r>
                    </w:sdtContent>
                  </w:sdt>
                  <w:r>
                    <w:t>.</w:t>
                    <w:tab/>
                  </w:r>
                  <w:r>
                    <w:rPr>
                      <w:szCs w:val="24"/>
                    </w:rPr>
                    <w:t xml:space="preserve">Savanoris ugniagesys, dalyvaudamas  keičiantis pamainoms, vykdo pamainos vado pavestas funkcijas. </w:t>
                  </w:r>
                </w:p>
              </w:sdtContent>
            </w:sdt>
            <w:sdt>
              <w:sdtPr>
                <w:alias w:val="46 p."/>
                <w:tag w:val="part_7b7a853b28f3406eb3a2a241eeca8a88"/>
                <w:lock w:val="sdtLocked"/>
                <w:richText/>
              </w:sdtPr>
              <w:sdtContent>
                <w:p>
                  <w:pPr>
                    <w:shd w:val="clear" w:color="auto" w:fill="FFFFFF"/>
                    <w:tabs>
                      <w:tab w:val="left" w:pos="993"/>
                    </w:tabs>
                    <w:ind w:firstLine="312"/>
                    <w:jc w:val="both"/>
                    <w:rPr>
                      <w:szCs w:val="24"/>
                    </w:rPr>
                  </w:pPr>
                  <w:sdt>
                    <w:sdtPr>
                      <w:alias w:val="Numeris"/>
                      <w:tag w:val="nr_7b7a853b28f3406eb3a2a241eeca8a88"/>
                      <w:lock w:val="sdtLocked"/>
                      <w:richText/>
                    </w:sdtPr>
                    <w:sdtContent>
                      <w:r>
                        <w:t>46</w:t>
                      </w:r>
                    </w:sdtContent>
                  </w:sdt>
                  <w:r>
                    <w:t>.</w:t>
                    <w:tab/>
                  </w:r>
                  <w:r>
                    <w:rPr>
                      <w:szCs w:val="24"/>
                    </w:rPr>
                    <w:t xml:space="preserve">Budinčios pamainos vadas, darbo dienomis </w:t>
                  </w:r>
                  <w:r>
                    <w:rPr>
                      <w:color w:val="000000"/>
                      <w:szCs w:val="24"/>
                    </w:rPr>
                    <w:t xml:space="preserve">pastebėjęs ar gavęs informaciją apie budėjimo metu iškilusius trūkumus, jų pašalinimo klausimus sprendžia su padalinio viršininku, o </w:t>
                  </w:r>
                  <w:r>
                    <w:rPr>
                      <w:szCs w:val="24"/>
                    </w:rPr>
                    <w:t>poilsio, švenčių dienomis ir ne darbo valandomis –</w:t>
                  </w:r>
                  <w:r>
                    <w:rPr>
                      <w:color w:val="000000"/>
                      <w:szCs w:val="24"/>
                    </w:rPr>
                    <w:t xml:space="preserve"> su PVS</w:t>
                  </w:r>
                  <w:r>
                    <w:rPr>
                      <w:szCs w:val="24"/>
                    </w:rPr>
                    <w:t xml:space="preserve"> ar OVS budinčiu pareigūnu (darbuotoju).</w:t>
                  </w:r>
                </w:p>
              </w:sdtContent>
            </w:sdt>
            <w:sdt>
              <w:sdtPr>
                <w:alias w:val="47 p."/>
                <w:tag w:val="part_9157c49c07264f5484622e06bf6d5872"/>
                <w:lock w:val="sdtLocked"/>
                <w:richText/>
              </w:sdtPr>
              <w:sdtContent>
                <w:p>
                  <w:pPr>
                    <w:widowControl w:val="0"/>
                    <w:shd w:val="clear" w:color="auto" w:fill="FFFFFF"/>
                    <w:tabs>
                      <w:tab w:val="left" w:pos="993"/>
                    </w:tabs>
                    <w:ind w:firstLine="312"/>
                    <w:jc w:val="both"/>
                    <w:rPr>
                      <w:szCs w:val="24"/>
                    </w:rPr>
                  </w:pPr>
                  <w:sdt>
                    <w:sdtPr>
                      <w:alias w:val="Numeris"/>
                      <w:tag w:val="nr_9157c49c07264f5484622e06bf6d5872"/>
                      <w:lock w:val="sdtLocked"/>
                      <w:richText/>
                    </w:sdtPr>
                    <w:sdtContent>
                      <w:r>
                        <w:t>47</w:t>
                      </w:r>
                    </w:sdtContent>
                  </w:sdt>
                  <w:r>
                    <w:t>.</w:t>
                    <w:tab/>
                  </w:r>
                  <w:r>
                    <w:rPr>
                      <w:szCs w:val="24"/>
                    </w:rPr>
                    <w:t xml:space="preserve">Jei budėjimą perduodanti pamaina pamainų keitimosi metu yra negrįžusi į padalinį, budėjimą priimanti pamaina patikrina teritoriją, patalpas, ryšio priemones, likusią techniką, kompiuterinę techniką ir kitas priemones. Po rikiuotės budėjimą priimanti pamaina pagal padalinio viršininko nurodymą (kai jo nėra – pagal PVS ar OVS nurodymą) turi būti pasirengusi išvykti į įvykio vietą pakeisti budėjimą perduodančios pamainos. </w:t>
                  </w:r>
                </w:p>
              </w:sdtContent>
            </w:sdt>
            <w:sdt>
              <w:sdtPr>
                <w:alias w:val="48 p."/>
                <w:tag w:val="part_7743e646506642a8b4231ed3431bb513"/>
                <w:lock w:val="sdtLocked"/>
                <w:richText/>
              </w:sdtPr>
              <w:sdtContent>
                <w:p>
                  <w:pPr>
                    <w:widowControl w:val="0"/>
                    <w:shd w:val="clear" w:color="auto" w:fill="FFFFFF"/>
                    <w:tabs>
                      <w:tab w:val="left" w:pos="993"/>
                    </w:tabs>
                    <w:ind w:firstLine="312"/>
                    <w:jc w:val="both"/>
                    <w:rPr>
                      <w:szCs w:val="24"/>
                    </w:rPr>
                  </w:pPr>
                  <w:sdt>
                    <w:sdtPr>
                      <w:alias w:val="Numeris"/>
                      <w:tag w:val="nr_7743e646506642a8b4231ed3431bb513"/>
                      <w:lock w:val="sdtLocked"/>
                      <w:richText/>
                    </w:sdtPr>
                    <w:sdtContent>
                      <w:r>
                        <w:t>48</w:t>
                      </w:r>
                    </w:sdtContent>
                  </w:sdt>
                  <w:r>
                    <w:t>.</w:t>
                    <w:tab/>
                  </w:r>
                  <w:r>
                    <w:rPr>
                      <w:szCs w:val="24"/>
                    </w:rPr>
                    <w:t>Grįžęs iš įvykio vietos budėjimą perduodančios pamainos vadas apie tarnybos (darbo) pabaigą praneša budėjimą priėmusios pamainos vadui, BPC ir užpildo reikiamus dokumentus.</w:t>
                  </w:r>
                </w:p>
                <w:p>
                  <w:pPr>
                    <w:widowControl w:val="0"/>
                    <w:shd w:val="clear" w:color="auto" w:fill="FFFFFF"/>
                    <w:tabs>
                      <w:tab w:val="left" w:pos="993"/>
                    </w:tabs>
                    <w:ind w:firstLine="312"/>
                    <w:jc w:val="both"/>
                    <w:rPr>
                      <w:szCs w:val="24"/>
                    </w:rPr>
                  </w:pPr>
                </w:p>
              </w:sdtContent>
            </w:sdt>
          </w:sdtContent>
        </w:sdt>
        <w:sdt>
          <w:sdtPr>
            <w:alias w:val="skyrius"/>
            <w:tag w:val="part_d985fe9a692241558ed3d1357073f736"/>
            <w:lock w:val="sdtLocked"/>
            <w:richText/>
          </w:sdtPr>
          <w:sdtContent>
            <w:p>
              <w:pPr>
                <w:jc w:val="center"/>
                <w:rPr>
                  <w:rFonts w:ascii="TimesLT" w:hAnsi="TimesLT"/>
                  <w:b/>
                  <w:bCs/>
                  <w:caps/>
                  <w:sz w:val="20"/>
                </w:rPr>
              </w:pPr>
              <w:sdt>
                <w:sdtPr>
                  <w:alias w:val="Numeris"/>
                  <w:tag w:val="nr_d985fe9a692241558ed3d1357073f736"/>
                  <w:lock w:val="sdtLocked"/>
                  <w:richText/>
                </w:sdtPr>
                <w:sdtContent>
                  <w:r>
                    <w:rPr>
                      <w:b/>
                      <w:bCs/>
                      <w:szCs w:val="24"/>
                    </w:rPr>
                    <w:t>VI</w:t>
                  </w:r>
                </w:sdtContent>
              </w:sdt>
              <w:r>
                <w:rPr>
                  <w:b/>
                  <w:bCs/>
                  <w:szCs w:val="24"/>
                </w:rPr>
                <w:t xml:space="preserve"> SKYRIUS</w:t>
              </w:r>
            </w:p>
            <w:p>
              <w:pPr>
                <w:jc w:val="center"/>
                <w:rPr>
                  <w:b/>
                  <w:bCs/>
                </w:rPr>
              </w:pPr>
              <w:sdt>
                <w:sdtPr>
                  <w:alias w:val="Pavadinimas"/>
                  <w:tag w:val="title_d985fe9a692241558ed3d1357073f736"/>
                  <w:lock w:val="sdtLocked"/>
                  <w:richText/>
                </w:sdtPr>
                <w:sdtContent>
                  <w:r>
                    <w:rPr>
                      <w:b/>
                    </w:rPr>
                    <w:t xml:space="preserve">BUDINČIOS PAMAINOS </w:t>
                  </w:r>
                  <w:r>
                    <w:rPr>
                      <w:b/>
                      <w:color w:val="000000"/>
                    </w:rPr>
                    <w:t xml:space="preserve">IŠVYKIMAS IR </w:t>
                  </w:r>
                  <w:r>
                    <w:rPr>
                      <w:b/>
                      <w:bCs/>
                    </w:rPr>
                    <w:t>VEIKSMAI SUGRĮŽUS Į PADALINĮ</w:t>
                  </w:r>
                </w:sdtContent>
              </w:sdt>
            </w:p>
            <w:p>
              <w:pPr>
                <w:rPr>
                  <w:color w:val="000000"/>
                  <w:szCs w:val="24"/>
                </w:rPr>
              </w:pPr>
            </w:p>
            <w:sdt>
              <w:sdtPr>
                <w:alias w:val="49 p."/>
                <w:tag w:val="part_00ce8f326df34f7ab3c5ee2c8fbb1a43"/>
                <w:lock w:val="sdtLocked"/>
                <w:richText/>
              </w:sdtPr>
              <w:sdtContent>
                <w:p>
                  <w:pPr>
                    <w:widowControl w:val="0"/>
                    <w:tabs>
                      <w:tab w:val="left" w:pos="851"/>
                    </w:tabs>
                    <w:ind w:firstLine="312"/>
                    <w:jc w:val="both"/>
                    <w:rPr>
                      <w:szCs w:val="24"/>
                    </w:rPr>
                  </w:pPr>
                  <w:sdt>
                    <w:sdtPr>
                      <w:alias w:val="Numeris"/>
                      <w:tag w:val="nr_00ce8f326df34f7ab3c5ee2c8fbb1a43"/>
                      <w:lock w:val="sdtLocked"/>
                      <w:richText/>
                    </w:sdtPr>
                    <w:sdtContent>
                      <w:r>
                        <w:rPr>
                          <w:szCs w:val="24"/>
                        </w:rPr>
                        <w:t>49</w:t>
                      </w:r>
                    </w:sdtContent>
                  </w:sdt>
                  <w:r>
                    <w:rPr>
                      <w:szCs w:val="24"/>
                    </w:rPr>
                    <w:t>.</w:t>
                    <w:tab/>
                    <w:t>Pamainos pagal gautą pranešimą išvyksta šia tvarka:</w:t>
                  </w:r>
                </w:p>
                <w:sdt>
                  <w:sdtPr>
                    <w:alias w:val="49.1 pp."/>
                    <w:tag w:val="part_f832cd6fd9fb456cb73a40b819503d65"/>
                    <w:lock w:val="sdtLocked"/>
                    <w:richText/>
                  </w:sdtPr>
                  <w:sdtContent>
                    <w:p>
                      <w:pPr>
                        <w:widowControl w:val="0"/>
                        <w:shd w:val="clear" w:color="auto" w:fill="FFFFFF"/>
                        <w:tabs>
                          <w:tab w:val="left" w:pos="851"/>
                        </w:tabs>
                        <w:ind w:firstLine="284"/>
                        <w:jc w:val="both"/>
                        <w:rPr>
                          <w:color w:val="000000"/>
                          <w:szCs w:val="24"/>
                        </w:rPr>
                      </w:pPr>
                      <w:sdt>
                        <w:sdtPr>
                          <w:alias w:val="Numeris"/>
                          <w:tag w:val="nr_f832cd6fd9fb456cb73a40b819503d65"/>
                          <w:lock w:val="sdtLocked"/>
                          <w:richText/>
                        </w:sdtPr>
                        <w:sdtContent>
                          <w:r>
                            <w:rPr>
                              <w:color w:val="000000"/>
                              <w:szCs w:val="24"/>
                            </w:rPr>
                            <w:t>49.1</w:t>
                          </w:r>
                        </w:sdtContent>
                      </w:sdt>
                      <w:r>
                        <w:rPr>
                          <w:color w:val="000000"/>
                          <w:szCs w:val="24"/>
                        </w:rPr>
                        <w:t>.</w:t>
                        <w:tab/>
                      </w:r>
                      <w:r>
                        <w:rPr>
                          <w:szCs w:val="24"/>
                        </w:rPr>
                        <w:t>postininkas, išgirdęs garsinį aliarmo signalą ir pranešimą balsu apie išsiuntimą, privalo nedelsdamas per radijo ryšio aliarmo signalams perduoti skirtą pokalbio grupę patvirtinti BPC apie gautą aliarmo signalą;</w:t>
                      </w:r>
                    </w:p>
                  </w:sdtContent>
                </w:sdt>
                <w:sdt>
                  <w:sdtPr>
                    <w:alias w:val="49.2 pp."/>
                    <w:tag w:val="part_b78cd0c301284b3aa013fb30c4cea2cf"/>
                    <w:lock w:val="sdtLocked"/>
                    <w:richText/>
                  </w:sdtPr>
                  <w:sdtContent>
                    <w:p>
                      <w:pPr>
                        <w:widowControl w:val="0"/>
                        <w:shd w:val="clear" w:color="auto" w:fill="FFFFFF"/>
                        <w:tabs>
                          <w:tab w:val="left" w:pos="993"/>
                        </w:tabs>
                        <w:ind w:firstLine="284"/>
                        <w:jc w:val="both"/>
                        <w:rPr>
                          <w:color w:val="000000"/>
                          <w:szCs w:val="24"/>
                        </w:rPr>
                      </w:pPr>
                      <w:sdt>
                        <w:sdtPr>
                          <w:alias w:val="Numeris"/>
                          <w:tag w:val="nr_b78cd0c301284b3aa013fb30c4cea2cf"/>
                          <w:lock w:val="sdtLocked"/>
                          <w:richText/>
                        </w:sdtPr>
                        <w:sdtContent>
                          <w:r>
                            <w:rPr>
                              <w:color w:val="000000"/>
                              <w:szCs w:val="24"/>
                            </w:rPr>
                            <w:t>49.2</w:t>
                          </w:r>
                        </w:sdtContent>
                      </w:sdt>
                      <w:r>
                        <w:rPr>
                          <w:color w:val="000000"/>
                          <w:szCs w:val="24"/>
                        </w:rPr>
                        <w:t>.</w:t>
                        <w:tab/>
                        <w:t>nutraukiama pagal dienotvarkę numatyta veikla, išjungiami elektros, dujiniai ir kiti prietaisai, kurie galėtų kelti gaisro ar kitą pavojų;</w:t>
                      </w:r>
                    </w:p>
                  </w:sdtContent>
                </w:sdt>
                <w:sdt>
                  <w:sdtPr>
                    <w:alias w:val="49.3 pp."/>
                    <w:tag w:val="part_2e6769d022474e8681ac8e93116ac011"/>
                    <w:lock w:val="sdtLocked"/>
                    <w:richText/>
                  </w:sdtPr>
                  <w:sdtContent>
                    <w:p>
                      <w:pPr>
                        <w:widowControl w:val="0"/>
                        <w:shd w:val="clear" w:color="auto" w:fill="FFFFFF"/>
                        <w:tabs>
                          <w:tab w:val="left" w:pos="993"/>
                        </w:tabs>
                        <w:ind w:firstLine="312"/>
                        <w:jc w:val="both"/>
                        <w:rPr>
                          <w:color w:val="000000"/>
                          <w:szCs w:val="24"/>
                        </w:rPr>
                      </w:pPr>
                      <w:sdt>
                        <w:sdtPr>
                          <w:alias w:val="Numeris"/>
                          <w:tag w:val="nr_2e6769d022474e8681ac8e93116ac011"/>
                          <w:lock w:val="sdtLocked"/>
                          <w:richText/>
                        </w:sdtPr>
                        <w:sdtContent>
                          <w:r>
                            <w:rPr>
                              <w:color w:val="000000"/>
                              <w:szCs w:val="24"/>
                            </w:rPr>
                            <w:t>49.3</w:t>
                          </w:r>
                        </w:sdtContent>
                      </w:sdt>
                      <w:r>
                        <w:rPr>
                          <w:color w:val="000000"/>
                          <w:szCs w:val="24"/>
                        </w:rPr>
                        <w:t>.</w:t>
                        <w:tab/>
                        <w:t xml:space="preserve">aliarmo signalo metu nurodyti skyriai susirenka </w:t>
                      </w:r>
                      <w:r>
                        <w:rPr>
                          <w:szCs w:val="24"/>
                        </w:rPr>
                        <w:t xml:space="preserve">padalinio viršininko nustatytoje vietoje ir pagal </w:t>
                      </w:r>
                      <w:r>
                        <w:rPr>
                          <w:color w:val="000000"/>
                          <w:szCs w:val="24"/>
                        </w:rPr>
                        <w:t xml:space="preserve">nurodytą iškvietimo pobūdį </w:t>
                      </w:r>
                      <w:r>
                        <w:rPr>
                          <w:szCs w:val="24"/>
                        </w:rPr>
                        <w:t xml:space="preserve">apsirengia apsauginę ugniagesių aprangą </w:t>
                      </w:r>
                      <w:r>
                        <w:rPr>
                          <w:color w:val="000000"/>
                          <w:szCs w:val="24"/>
                        </w:rPr>
                        <w:t>arba kitą aprangą;</w:t>
                      </w:r>
                    </w:p>
                  </w:sdtContent>
                </w:sdt>
                <w:sdt>
                  <w:sdtPr>
                    <w:alias w:val="49.4 pp."/>
                    <w:tag w:val="part_5d8e31bb498e4421b12374f3a467f64f"/>
                    <w:lock w:val="sdtLocked"/>
                    <w:richText/>
                  </w:sdtPr>
                  <w:sdtContent>
                    <w:p>
                      <w:pPr>
                        <w:widowControl w:val="0"/>
                        <w:shd w:val="clear" w:color="auto" w:fill="FFFFFF"/>
                        <w:tabs>
                          <w:tab w:val="left" w:pos="993"/>
                        </w:tabs>
                        <w:ind w:firstLine="312"/>
                        <w:jc w:val="both"/>
                        <w:rPr>
                          <w:color w:val="000000"/>
                          <w:szCs w:val="24"/>
                        </w:rPr>
                      </w:pPr>
                      <w:sdt>
                        <w:sdtPr>
                          <w:alias w:val="Numeris"/>
                          <w:tag w:val="nr_5d8e31bb498e4421b12374f3a467f64f"/>
                          <w:lock w:val="sdtLocked"/>
                          <w:richText/>
                        </w:sdtPr>
                        <w:sdtContent>
                          <w:r>
                            <w:rPr>
                              <w:color w:val="000000"/>
                              <w:szCs w:val="24"/>
                            </w:rPr>
                            <w:t>49.4</w:t>
                          </w:r>
                        </w:sdtContent>
                      </w:sdt>
                      <w:r>
                        <w:rPr>
                          <w:color w:val="000000"/>
                          <w:szCs w:val="24"/>
                        </w:rPr>
                        <w:t>.</w:t>
                        <w:tab/>
                        <w:t xml:space="preserve">atidaromi garažo vartai; </w:t>
                      </w:r>
                    </w:p>
                  </w:sdtContent>
                </w:sdt>
                <w:sdt>
                  <w:sdtPr>
                    <w:alias w:val="49.5 pp."/>
                    <w:tag w:val="part_f940730a39e04fa5bf1d3c069d348741"/>
                    <w:lock w:val="sdtLocked"/>
                    <w:richText/>
                  </w:sdtPr>
                  <w:sdtContent>
                    <w:p>
                      <w:pPr>
                        <w:widowControl w:val="0"/>
                        <w:shd w:val="clear" w:color="auto" w:fill="FFFFFF"/>
                        <w:tabs>
                          <w:tab w:val="left" w:pos="993"/>
                        </w:tabs>
                        <w:ind w:firstLine="312"/>
                        <w:jc w:val="both"/>
                        <w:rPr>
                          <w:color w:val="000000"/>
                          <w:szCs w:val="24"/>
                        </w:rPr>
                      </w:pPr>
                      <w:sdt>
                        <w:sdtPr>
                          <w:alias w:val="Numeris"/>
                          <w:tag w:val="nr_f940730a39e04fa5bf1d3c069d348741"/>
                          <w:lock w:val="sdtLocked"/>
                          <w:richText/>
                        </w:sdtPr>
                        <w:sdtContent>
                          <w:r>
                            <w:rPr>
                              <w:color w:val="000000"/>
                              <w:szCs w:val="24"/>
                            </w:rPr>
                            <w:t>49.5</w:t>
                          </w:r>
                        </w:sdtContent>
                      </w:sdt>
                      <w:r>
                        <w:rPr>
                          <w:color w:val="000000"/>
                          <w:szCs w:val="24"/>
                        </w:rPr>
                        <w:t>.</w:t>
                        <w:tab/>
                        <w:t xml:space="preserve">pasirengę išvykti pagal aliarmo signalą skyriaus pareigūnai (darbuotojai) užima savo vietas gaisrų gesinimo ir gelbėjimo transporto priemonėse; </w:t>
                      </w:r>
                    </w:p>
                  </w:sdtContent>
                </w:sdt>
                <w:sdt>
                  <w:sdtPr>
                    <w:alias w:val="49.6 pp."/>
                    <w:tag w:val="part_e1dbcacb10344ab5accfea6f1aadd9d0"/>
                    <w:lock w:val="sdtLocked"/>
                    <w:richText/>
                  </w:sdtPr>
                  <w:sdtContent>
                    <w:p>
                      <w:pPr>
                        <w:widowControl w:val="0"/>
                        <w:shd w:val="clear" w:color="auto" w:fill="FFFFFF"/>
                        <w:tabs>
                          <w:tab w:val="left" w:pos="993"/>
                        </w:tabs>
                        <w:ind w:firstLine="312"/>
                        <w:jc w:val="both"/>
                        <w:rPr>
                          <w:color w:val="000000"/>
                          <w:szCs w:val="24"/>
                        </w:rPr>
                      </w:pPr>
                      <w:sdt>
                        <w:sdtPr>
                          <w:alias w:val="Numeris"/>
                          <w:tag w:val="nr_e1dbcacb10344ab5accfea6f1aadd9d0"/>
                          <w:lock w:val="sdtLocked"/>
                          <w:richText/>
                        </w:sdtPr>
                        <w:sdtContent>
                          <w:r>
                            <w:rPr>
                              <w:color w:val="000000"/>
                              <w:szCs w:val="24"/>
                            </w:rPr>
                            <w:t>49.6</w:t>
                          </w:r>
                        </w:sdtContent>
                      </w:sdt>
                      <w:r>
                        <w:rPr>
                          <w:color w:val="000000"/>
                          <w:szCs w:val="24"/>
                        </w:rPr>
                        <w:t>.</w:t>
                        <w:tab/>
                        <w:t xml:space="preserve">prieš įlipant į gaisrų gesinimo ir gelbėjimo transporto priemones įsitikinama, ar visi įrangos laikymo skyriai yra tinkamai uždaryti ir ar transporto priemonė gali vykti  pagal iškvietimą į įvykio vietą;</w:t>
                      </w:r>
                    </w:p>
                  </w:sdtContent>
                </w:sdt>
                <w:sdt>
                  <w:sdtPr>
                    <w:alias w:val="49.7 pp."/>
                    <w:tag w:val="part_6b7e1e6ac02c467cbad096239965d4a2"/>
                    <w:lock w:val="sdtLocked"/>
                    <w:richText/>
                  </w:sdtPr>
                  <w:sdtContent>
                    <w:p>
                      <w:pPr>
                        <w:widowControl w:val="0"/>
                        <w:shd w:val="clear" w:color="auto" w:fill="FFFFFF"/>
                        <w:tabs>
                          <w:tab w:val="left" w:pos="993"/>
                        </w:tabs>
                        <w:ind w:firstLine="312"/>
                        <w:jc w:val="both"/>
                        <w:rPr>
                          <w:color w:val="000000"/>
                          <w:szCs w:val="24"/>
                        </w:rPr>
                      </w:pPr>
                      <w:sdt>
                        <w:sdtPr>
                          <w:alias w:val="Numeris"/>
                          <w:tag w:val="nr_6b7e1e6ac02c467cbad096239965d4a2"/>
                          <w:lock w:val="sdtLocked"/>
                          <w:richText/>
                        </w:sdtPr>
                        <w:sdtContent>
                          <w:r>
                            <w:rPr>
                              <w:color w:val="000000"/>
                              <w:szCs w:val="24"/>
                            </w:rPr>
                            <w:t>49.7</w:t>
                          </w:r>
                        </w:sdtContent>
                      </w:sdt>
                      <w:r>
                        <w:rPr>
                          <w:color w:val="000000"/>
                          <w:szCs w:val="24"/>
                        </w:rPr>
                        <w:t>.</w:t>
                        <w:tab/>
                      </w:r>
                      <w:r>
                        <w:rPr>
                          <w:szCs w:val="24"/>
                        </w:rPr>
                        <w:t xml:space="preserve">pamaina yra pasirengusi išvykti, kai </w:t>
                      </w:r>
                      <w:r>
                        <w:rPr>
                          <w:color w:val="000000"/>
                          <w:szCs w:val="24"/>
                        </w:rPr>
                        <w:t>gaisrų gesinimo ir gelbėjimo transporto priemonių</w:t>
                      </w:r>
                      <w:r>
                        <w:rPr>
                          <w:szCs w:val="24"/>
                        </w:rPr>
                        <w:t xml:space="preserve"> varikliai užvesti, pamainos pareigūnai (darbuotojai) apsirengę tarnybine (specialia) uniforma, užėmę savo vietas </w:t>
                      </w:r>
                      <w:r>
                        <w:rPr>
                          <w:color w:val="000000"/>
                          <w:szCs w:val="24"/>
                        </w:rPr>
                        <w:t>gaisrų gesinimo ir gelbėjimo transporto priemonėse, visos</w:t>
                      </w:r>
                      <w:r>
                        <w:rPr>
                          <w:szCs w:val="24"/>
                        </w:rPr>
                        <w:t xml:space="preserve"> durys ir skyriai uždaryti; </w:t>
                      </w:r>
                    </w:p>
                  </w:sdtContent>
                </w:sdt>
                <w:sdt>
                  <w:sdtPr>
                    <w:alias w:val="49.8 pp."/>
                    <w:tag w:val="part_866269538e784ffa9a2046b05e0a1025"/>
                    <w:lock w:val="sdtLocked"/>
                    <w:richText/>
                  </w:sdtPr>
                  <w:sdtContent>
                    <w:p>
                      <w:pPr>
                        <w:tabs>
                          <w:tab w:val="left" w:pos="851"/>
                          <w:tab w:val="left" w:pos="1276"/>
                        </w:tabs>
                        <w:suppressAutoHyphens/>
                        <w:ind w:firstLine="312"/>
                        <w:jc w:val="both"/>
                        <w:rPr>
                          <w:szCs w:val="24"/>
                        </w:rPr>
                      </w:pPr>
                      <w:sdt>
                        <w:sdtPr>
                          <w:alias w:val="Numeris"/>
                          <w:tag w:val="nr_866269538e784ffa9a2046b05e0a1025"/>
                          <w:lock w:val="sdtLocked"/>
                          <w:richText/>
                        </w:sdtPr>
                        <w:sdtContent>
                          <w:r>
                            <w:rPr>
                              <w:szCs w:val="24"/>
                            </w:rPr>
                            <w:t>49.8</w:t>
                          </w:r>
                        </w:sdtContent>
                      </w:sdt>
                      <w:r>
                        <w:rPr>
                          <w:szCs w:val="24"/>
                        </w:rPr>
                        <w:t>.</w:t>
                        <w:tab/>
                        <w:t xml:space="preserve"> pamainos p</w:t>
                      </w:r>
                      <w:r>
                        <w:rPr>
                          <w:color w:val="000000"/>
                          <w:szCs w:val="24"/>
                        </w:rPr>
                        <w:t>areigūnas (darbuotojas), vairuojantis gaisrų gesinimo ir gelbėjimo transporto priemonę, prieš išvykdamas pagal aliarmo signalą, turi patikrinti, kad tinkamai uždarytos visos automobilio durys ir įrangos skyriai.</w:t>
                      </w:r>
                    </w:p>
                  </w:sdtContent>
                </w:sdt>
              </w:sdtContent>
            </w:sdt>
            <w:sdt>
              <w:sdtPr>
                <w:alias w:val="50 p."/>
                <w:tag w:val="part_df2089906faa4424b7c610e0ba440acf"/>
                <w:lock w:val="sdtLocked"/>
                <w:richText/>
              </w:sdtPr>
              <w:sdtContent>
                <w:p>
                  <w:pPr>
                    <w:widowControl w:val="0"/>
                    <w:shd w:val="clear" w:color="auto" w:fill="FFFFFF"/>
                    <w:tabs>
                      <w:tab w:val="left" w:pos="709"/>
                    </w:tabs>
                    <w:ind w:firstLine="284"/>
                    <w:jc w:val="both"/>
                    <w:rPr>
                      <w:szCs w:val="24"/>
                    </w:rPr>
                  </w:pPr>
                  <w:sdt>
                    <w:sdtPr>
                      <w:alias w:val="Numeris"/>
                      <w:tag w:val="nr_df2089906faa4424b7c610e0ba440acf"/>
                      <w:lock w:val="sdtLocked"/>
                      <w:richText/>
                    </w:sdtPr>
                    <w:sdtContent>
                      <w:r>
                        <w:rPr>
                          <w:szCs w:val="24"/>
                        </w:rPr>
                        <w:t>50</w:t>
                      </w:r>
                    </w:sdtContent>
                  </w:sdt>
                  <w:r>
                    <w:rPr>
                      <w:szCs w:val="24"/>
                    </w:rPr>
                    <w:t>.</w:t>
                    <w:tab/>
                  </w:r>
                  <w:r>
                    <w:rPr>
                      <w:color w:val="000000"/>
                      <w:szCs w:val="24"/>
                    </w:rPr>
                    <w:t xml:space="preserve"> Paskutinei gaisrų gesinimo ir gelbėjimo transporto priemonei išvažiavus iš garažo, uždaromi vartai. Pamainos vadas (skyrininkas), įsitikinęs, kad skyrius (-iai) pasirengęs (-ę) išvykti, per radijo ryšį priskirtoje pajėgų valdymo pokalbio grupėje praneša BPC apie išvyktį ir patikslina informaciją apie pagalbos prašymą (adresas, pobūdis, mas</w:t>
                  </w:r>
                  <w:r>
                    <w:rPr>
                      <w:szCs w:val="24"/>
                    </w:rPr>
                    <w:t xml:space="preserve">tas ir pan.). BPC darbuotojas pažymi pranešimo laiką BPC informacinėje sistemoje (fiksuojamas išvykimo laikas). </w:t>
                  </w:r>
                  <w:r>
                    <w:rPr>
                      <w:color w:val="000000"/>
                      <w:szCs w:val="24"/>
                    </w:rPr>
                    <w:t>Pasirengusių vykti pagal aliarmo signalą skyrių patvirtinimo signalas – įjungti gaisrų gesinimo ir gelbėjimo transporto priemonių švyturėliai.</w:t>
                  </w:r>
                </w:p>
              </w:sdtContent>
            </w:sdt>
            <w:sdt>
              <w:sdtPr>
                <w:alias w:val="51 p."/>
                <w:tag w:val="part_43c1926f1d64479e871cb1ec928b1651"/>
                <w:lock w:val="sdtLocked"/>
                <w:richText/>
              </w:sdtPr>
              <w:sdtContent>
                <w:p>
                  <w:pPr>
                    <w:tabs>
                      <w:tab w:val="left" w:pos="851"/>
                    </w:tabs>
                    <w:ind w:firstLine="312"/>
                    <w:jc w:val="both"/>
                    <w:rPr>
                      <w:szCs w:val="24"/>
                    </w:rPr>
                  </w:pPr>
                  <w:sdt>
                    <w:sdtPr>
                      <w:alias w:val="Numeris"/>
                      <w:tag w:val="nr_43c1926f1d64479e871cb1ec928b1651"/>
                      <w:lock w:val="sdtLocked"/>
                      <w:richText/>
                    </w:sdtPr>
                    <w:sdtContent>
                      <w:r>
                        <w:rPr>
                          <w:szCs w:val="24"/>
                        </w:rPr>
                        <w:t>51</w:t>
                      </w:r>
                    </w:sdtContent>
                  </w:sdt>
                  <w:r>
                    <w:rPr>
                      <w:szCs w:val="24"/>
                    </w:rPr>
                    <w:t>.</w:t>
                    <w:tab/>
                    <w:t xml:space="preserve">Pamainai (skyriui) sugrįžus į padalinį, pamainos vadas apie grįžimą informuoja BPC ir patikslina reikiamą informaciją. </w:t>
                  </w:r>
                </w:p>
              </w:sdtContent>
            </w:sdt>
            <w:sdt>
              <w:sdtPr>
                <w:alias w:val="52 p."/>
                <w:tag w:val="part_423e51c13cc4436d887044ef767999e8"/>
                <w:lock w:val="sdtLocked"/>
                <w:richText/>
              </w:sdtPr>
              <w:sdtContent>
                <w:p>
                  <w:pPr>
                    <w:tabs>
                      <w:tab w:val="left" w:pos="851"/>
                    </w:tabs>
                    <w:ind w:firstLine="312"/>
                    <w:jc w:val="both"/>
                    <w:rPr>
                      <w:szCs w:val="24"/>
                    </w:rPr>
                  </w:pPr>
                  <w:sdt>
                    <w:sdtPr>
                      <w:alias w:val="Numeris"/>
                      <w:tag w:val="nr_423e51c13cc4436d887044ef767999e8"/>
                      <w:lock w:val="sdtLocked"/>
                      <w:richText/>
                    </w:sdtPr>
                    <w:sdtContent>
                      <w:r>
                        <w:rPr>
                          <w:szCs w:val="24"/>
                        </w:rPr>
                        <w:t>52</w:t>
                      </w:r>
                    </w:sdtContent>
                  </w:sdt>
                  <w:r>
                    <w:rPr>
                      <w:szCs w:val="24"/>
                    </w:rPr>
                    <w:t>.</w:t>
                    <w:tab/>
                    <w:t>Pamaina, sugrįžusi į padalinį, nedelsdama atlieka šiuos darbus:</w:t>
                  </w:r>
                </w:p>
                <w:sdt>
                  <w:sdtPr>
                    <w:alias w:val="52.1 pp."/>
                    <w:tag w:val="part_d56fe8b5e1a1431994e7455619e65b2d"/>
                    <w:lock w:val="sdtLocked"/>
                    <w:richText/>
                  </w:sdtPr>
                  <w:sdtContent>
                    <w:p>
                      <w:pPr>
                        <w:tabs>
                          <w:tab w:val="left" w:pos="993"/>
                        </w:tabs>
                        <w:ind w:firstLine="312"/>
                        <w:jc w:val="both"/>
                        <w:rPr>
                          <w:szCs w:val="24"/>
                        </w:rPr>
                      </w:pPr>
                      <w:sdt>
                        <w:sdtPr>
                          <w:alias w:val="Numeris"/>
                          <w:tag w:val="nr_d56fe8b5e1a1431994e7455619e65b2d"/>
                          <w:lock w:val="sdtLocked"/>
                          <w:richText/>
                        </w:sdtPr>
                        <w:sdtContent>
                          <w:r>
                            <w:rPr>
                              <w:szCs w:val="24"/>
                            </w:rPr>
                            <w:t>52.1</w:t>
                          </w:r>
                        </w:sdtContent>
                      </w:sdt>
                      <w:r>
                        <w:rPr>
                          <w:szCs w:val="24"/>
                        </w:rPr>
                        <w:t>.</w:t>
                        <w:tab/>
                        <w:t xml:space="preserve">išvalo ir sutvarko įvykio metu naudotą techniką, paruošia ją išvykti į įvykio vietą, papildo gaisrų gesinimo ir eksploatacinės  medžiagas;</w:t>
                      </w:r>
                    </w:p>
                  </w:sdtContent>
                </w:sdt>
                <w:sdt>
                  <w:sdtPr>
                    <w:alias w:val="52.2 pp."/>
                    <w:tag w:val="part_77b6b8a88970491ba91881a698ad0aed"/>
                    <w:lock w:val="sdtLocked"/>
                    <w:richText/>
                  </w:sdtPr>
                  <w:sdtContent>
                    <w:p>
                      <w:pPr>
                        <w:tabs>
                          <w:tab w:val="left" w:pos="993"/>
                        </w:tabs>
                        <w:ind w:firstLine="312"/>
                        <w:jc w:val="both"/>
                        <w:rPr>
                          <w:szCs w:val="24"/>
                        </w:rPr>
                      </w:pPr>
                      <w:sdt>
                        <w:sdtPr>
                          <w:alias w:val="Numeris"/>
                          <w:tag w:val="nr_77b6b8a88970491ba91881a698ad0aed"/>
                          <w:lock w:val="sdtLocked"/>
                          <w:richText/>
                        </w:sdtPr>
                        <w:sdtContent>
                          <w:r>
                            <w:rPr>
                              <w:szCs w:val="24"/>
                            </w:rPr>
                            <w:t>52.2</w:t>
                          </w:r>
                        </w:sdtContent>
                      </w:sdt>
                      <w:r>
                        <w:rPr>
                          <w:szCs w:val="24"/>
                        </w:rPr>
                        <w:t>.</w:t>
                        <w:tab/>
                        <w:t>esant poreikiui, atlieka įvykio metu naudotos technikos priežiūrą;</w:t>
                      </w:r>
                    </w:p>
                  </w:sdtContent>
                </w:sdt>
                <w:sdt>
                  <w:sdtPr>
                    <w:alias w:val="52.3 pp."/>
                    <w:tag w:val="part_3431b2f2d357496ba898821a8375b08c"/>
                    <w:lock w:val="sdtLocked"/>
                    <w:richText/>
                  </w:sdtPr>
                  <w:sdtContent>
                    <w:p>
                      <w:pPr>
                        <w:tabs>
                          <w:tab w:val="left" w:pos="993"/>
                        </w:tabs>
                        <w:ind w:firstLine="312"/>
                        <w:jc w:val="both"/>
                        <w:rPr>
                          <w:szCs w:val="24"/>
                        </w:rPr>
                      </w:pPr>
                      <w:sdt>
                        <w:sdtPr>
                          <w:alias w:val="Numeris"/>
                          <w:tag w:val="nr_3431b2f2d357496ba898821a8375b08c"/>
                          <w:lock w:val="sdtLocked"/>
                          <w:richText/>
                        </w:sdtPr>
                        <w:sdtContent>
                          <w:r>
                            <w:rPr>
                              <w:szCs w:val="24"/>
                            </w:rPr>
                            <w:t>52.3</w:t>
                          </w:r>
                        </w:sdtContent>
                      </w:sdt>
                      <w:r>
                        <w:rPr>
                          <w:szCs w:val="24"/>
                        </w:rPr>
                        <w:t>.</w:t>
                        <w:tab/>
                        <w:t>esant poreikiui, pakeičia nešiojamųjų radijo ryšio terminalų akumuliatorius, įvykio metu naudotas gaisrines žarnas, kvėpavimo organų apsaugos aparatų balionus ar kitą įrangą;</w:t>
                      </w:r>
                    </w:p>
                  </w:sdtContent>
                </w:sdt>
                <w:sdt>
                  <w:sdtPr>
                    <w:alias w:val="52.4 pp."/>
                    <w:tag w:val="part_7d5544247e324150af95f098b15b4e16"/>
                    <w:lock w:val="sdtLocked"/>
                    <w:richText/>
                  </w:sdtPr>
                  <w:sdtContent>
                    <w:p>
                      <w:pPr>
                        <w:tabs>
                          <w:tab w:val="left" w:pos="993"/>
                        </w:tabs>
                        <w:ind w:firstLine="312"/>
                        <w:jc w:val="both"/>
                        <w:rPr>
                          <w:szCs w:val="24"/>
                        </w:rPr>
                      </w:pPr>
                      <w:sdt>
                        <w:sdtPr>
                          <w:alias w:val="Numeris"/>
                          <w:tag w:val="nr_7d5544247e324150af95f098b15b4e16"/>
                          <w:lock w:val="sdtLocked"/>
                          <w:richText/>
                        </w:sdtPr>
                        <w:sdtContent>
                          <w:r>
                            <w:rPr>
                              <w:szCs w:val="24"/>
                            </w:rPr>
                            <w:t>52.4</w:t>
                          </w:r>
                        </w:sdtContent>
                      </w:sdt>
                      <w:r>
                        <w:rPr>
                          <w:szCs w:val="24"/>
                        </w:rPr>
                        <w:t>.</w:t>
                        <w:tab/>
                        <w:t>įkrauna kilnojamųjų prožektorių ir nešiojamųjų radijo ryšio terminalų akumuliatorius;</w:t>
                      </w:r>
                    </w:p>
                  </w:sdtContent>
                </w:sdt>
                <w:sdt>
                  <w:sdtPr>
                    <w:alias w:val="52.5 pp."/>
                    <w:tag w:val="part_7955b5d0936949138c66b387aefc24a9"/>
                    <w:lock w:val="sdtLocked"/>
                    <w:richText/>
                  </w:sdtPr>
                  <w:sdtContent>
                    <w:p>
                      <w:pPr>
                        <w:tabs>
                          <w:tab w:val="left" w:pos="993"/>
                        </w:tabs>
                        <w:ind w:firstLine="312"/>
                        <w:jc w:val="both"/>
                        <w:rPr>
                          <w:szCs w:val="24"/>
                        </w:rPr>
                      </w:pPr>
                      <w:sdt>
                        <w:sdtPr>
                          <w:alias w:val="Numeris"/>
                          <w:tag w:val="nr_7955b5d0936949138c66b387aefc24a9"/>
                          <w:lock w:val="sdtLocked"/>
                          <w:richText/>
                        </w:sdtPr>
                        <w:sdtContent>
                          <w:r>
                            <w:rPr>
                              <w:szCs w:val="24"/>
                            </w:rPr>
                            <w:t>52.5</w:t>
                          </w:r>
                        </w:sdtContent>
                      </w:sdt>
                      <w:r>
                        <w:rPr>
                          <w:szCs w:val="24"/>
                        </w:rPr>
                        <w:t>.</w:t>
                        <w:tab/>
                        <w:t>parengia asmenines apsaugos priemones.</w:t>
                      </w:r>
                    </w:p>
                  </w:sdtContent>
                </w:sdt>
              </w:sdtContent>
            </w:sdt>
            <w:sdt>
              <w:sdtPr>
                <w:alias w:val="53 p."/>
                <w:tag w:val="part_12cc97711a1143d58bc03ed2ab2d5513"/>
                <w:lock w:val="sdtLocked"/>
                <w:richText/>
              </w:sdtPr>
              <w:sdtContent>
                <w:p>
                  <w:pPr>
                    <w:tabs>
                      <w:tab w:val="left" w:pos="709"/>
                    </w:tabs>
                    <w:ind w:firstLine="312"/>
                    <w:jc w:val="both"/>
                    <w:rPr>
                      <w:szCs w:val="24"/>
                    </w:rPr>
                  </w:pPr>
                  <w:sdt>
                    <w:sdtPr>
                      <w:alias w:val="Numeris"/>
                      <w:tag w:val="nr_12cc97711a1143d58bc03ed2ab2d5513"/>
                      <w:lock w:val="sdtLocked"/>
                      <w:richText/>
                    </w:sdtPr>
                    <w:sdtContent>
                      <w:r>
                        <w:rPr>
                          <w:szCs w:val="24"/>
                        </w:rPr>
                        <w:t>53</w:t>
                      </w:r>
                    </w:sdtContent>
                  </w:sdt>
                  <w:r>
                    <w:rPr>
                      <w:szCs w:val="24"/>
                    </w:rPr>
                    <w:t>.</w:t>
                    <w:tab/>
                    <w:t xml:space="preserve">Pamainos vadas, įvertinęs, kad pagal aliarmo signalą su parengta technika yra pasirengę išvykti pamainos pareigūnai (darbuotojai),  apie tai informuoja BPC.</w:t>
                  </w:r>
                </w:p>
              </w:sdtContent>
            </w:sdt>
            <w:sdt>
              <w:sdtPr>
                <w:alias w:val="54 p."/>
                <w:tag w:val="part_e14277cb7a284991b3336c30aa1ee6e9"/>
                <w:lock w:val="sdtLocked"/>
                <w:richText/>
              </w:sdtPr>
              <w:sdtContent>
                <w:p>
                  <w:pPr>
                    <w:tabs>
                      <w:tab w:val="left" w:pos="709"/>
                    </w:tabs>
                    <w:ind w:firstLine="284"/>
                    <w:jc w:val="both"/>
                    <w:rPr>
                      <w:szCs w:val="24"/>
                    </w:rPr>
                  </w:pPr>
                  <w:sdt>
                    <w:sdtPr>
                      <w:alias w:val="Numeris"/>
                      <w:tag w:val="nr_e14277cb7a284991b3336c30aa1ee6e9"/>
                      <w:lock w:val="sdtLocked"/>
                      <w:richText/>
                    </w:sdtPr>
                    <w:sdtContent>
                      <w:r>
                        <w:rPr>
                          <w:szCs w:val="24"/>
                        </w:rPr>
                        <w:t>54</w:t>
                      </w:r>
                    </w:sdtContent>
                  </w:sdt>
                  <w:r>
                    <w:rPr>
                      <w:szCs w:val="24"/>
                    </w:rPr>
                    <w:t>.</w:t>
                    <w:tab/>
                    <w:t>Pamainai sugrįžus iš pratybų, mokymų, renginių, techninių apžiūrų ar kitų darbų, kuriuos vykdant nebuvo naudojama technika, išvykties metu dalyvavusio pamainos vado ar skyrininko nuožiūra atliekami reikalingi 52 punkte nustatyti darbai.</w:t>
                  </w:r>
                </w:p>
              </w:sdtContent>
            </w:sdt>
            <w:sdt>
              <w:sdtPr>
                <w:alias w:val="55 p."/>
                <w:tag w:val="part_5bf88d1ea2de4680a843f448222801d8"/>
                <w:lock w:val="sdtLocked"/>
                <w:richText/>
              </w:sdtPr>
              <w:sdtContent>
                <w:p>
                  <w:pPr>
                    <w:tabs>
                      <w:tab w:val="left" w:pos="709"/>
                    </w:tabs>
                    <w:ind w:firstLine="284"/>
                    <w:jc w:val="both"/>
                    <w:rPr>
                      <w:szCs w:val="24"/>
                    </w:rPr>
                  </w:pPr>
                  <w:sdt>
                    <w:sdtPr>
                      <w:alias w:val="Numeris"/>
                      <w:tag w:val="nr_5bf88d1ea2de4680a843f448222801d8"/>
                      <w:lock w:val="sdtLocked"/>
                      <w:richText/>
                    </w:sdtPr>
                    <w:sdtContent>
                      <w:r>
                        <w:rPr>
                          <w:szCs w:val="24"/>
                        </w:rPr>
                        <w:t>55</w:t>
                      </w:r>
                    </w:sdtContent>
                  </w:sdt>
                  <w:r>
                    <w:rPr>
                      <w:szCs w:val="24"/>
                    </w:rPr>
                    <w:t>.</w:t>
                    <w:tab/>
                    <w:t>Iki pamainų keitimosi pradžios į padalinį negrįžę pareigūnai (darbuotojai) atleidžiami nuo rikiuotės, teritorijos, patalpų, gaisrų gesinimo ir gelbėjimo technikos tvarkymo darbų.</w:t>
                  </w:r>
                </w:p>
                <w:p>
                  <w:pPr>
                    <w:widowControl w:val="0"/>
                    <w:shd w:val="clear" w:color="auto" w:fill="FFFFFF"/>
                    <w:tabs>
                      <w:tab w:val="left" w:pos="851"/>
                    </w:tabs>
                    <w:ind w:left="312"/>
                    <w:jc w:val="both"/>
                    <w:rPr>
                      <w:color w:val="000000"/>
                      <w:szCs w:val="24"/>
                    </w:rPr>
                  </w:pPr>
                </w:p>
              </w:sdtContent>
            </w:sdt>
          </w:sdtContent>
        </w:sdt>
        <w:sdt>
          <w:sdtPr>
            <w:alias w:val="skyrius"/>
            <w:tag w:val="part_63c8be929faf4de6ad7f9b31cea5df0c"/>
            <w:lock w:val="sdtLocked"/>
            <w:richText/>
          </w:sdtPr>
          <w:sdtContent>
            <w:p>
              <w:pPr>
                <w:jc w:val="center"/>
                <w:rPr>
                  <w:b/>
                  <w:bCs/>
                  <w:caps/>
                  <w:szCs w:val="24"/>
                </w:rPr>
              </w:pPr>
              <w:sdt>
                <w:sdtPr>
                  <w:alias w:val="Numeris"/>
                  <w:tag w:val="nr_63c8be929faf4de6ad7f9b31cea5df0c"/>
                  <w:lock w:val="sdtLocked"/>
                  <w:richText/>
                </w:sdtPr>
                <w:sdtContent>
                  <w:r>
                    <w:rPr>
                      <w:b/>
                      <w:bCs/>
                      <w:szCs w:val="24"/>
                    </w:rPr>
                    <w:t>VII</w:t>
                  </w:r>
                </w:sdtContent>
              </w:sdt>
              <w:r>
                <w:rPr>
                  <w:b/>
                  <w:bCs/>
                  <w:szCs w:val="24"/>
                </w:rPr>
                <w:t xml:space="preserve"> SKYRIUS</w:t>
              </w:r>
            </w:p>
            <w:sdt>
              <w:sdtPr>
                <w:alias w:val="Pavadinimas"/>
                <w:tag w:val="title_63c8be929faf4de6ad7f9b31cea5df0c"/>
                <w:lock w:val="sdtLocked"/>
                <w:richText/>
              </w:sdtPr>
              <w:sdtContent>
                <w:p>
                  <w:pPr>
                    <w:jc w:val="center"/>
                    <w:rPr>
                      <w:b/>
                      <w:bCs/>
                      <w:caps/>
                      <w:szCs w:val="24"/>
                    </w:rPr>
                  </w:pPr>
                  <w:r>
                    <w:rPr>
                      <w:b/>
                      <w:bCs/>
                      <w:caps/>
                      <w:szCs w:val="24"/>
                    </w:rPr>
                    <w:t xml:space="preserve">BUDINČIOS PAMAINOS PAREIGŪNŲ (DARBUOTOJŲ) </w:t>
                    <w:br/>
                    <w:t>APRANGOS IR IŠVAIZDOS REIKALAVIMAI</w:t>
                  </w:r>
                </w:p>
              </w:sdtContent>
            </w:sdt>
            <w:p>
              <w:pPr>
                <w:ind w:firstLine="312"/>
                <w:jc w:val="both"/>
                <w:rPr>
                  <w:szCs w:val="24"/>
                </w:rPr>
              </w:pPr>
            </w:p>
            <w:sdt>
              <w:sdtPr>
                <w:alias w:val="56 p."/>
                <w:tag w:val="part_ea909a73669341b7ad2c550d635cd7bd"/>
                <w:lock w:val="sdtLocked"/>
                <w:richText/>
              </w:sdtPr>
              <w:sdtContent>
                <w:p>
                  <w:pPr>
                    <w:shd w:val="clear" w:color="auto" w:fill="FFFFFF"/>
                    <w:tabs>
                      <w:tab w:val="left" w:pos="709"/>
                    </w:tabs>
                    <w:ind w:firstLine="284"/>
                    <w:jc w:val="both"/>
                    <w:rPr>
                      <w:szCs w:val="24"/>
                    </w:rPr>
                  </w:pPr>
                  <w:sdt>
                    <w:sdtPr>
                      <w:alias w:val="Numeris"/>
                      <w:tag w:val="nr_ea909a73669341b7ad2c550d635cd7bd"/>
                      <w:lock w:val="sdtLocked"/>
                      <w:richText/>
                    </w:sdtPr>
                    <w:sdtContent>
                      <w:r>
                        <w:t>56</w:t>
                      </w:r>
                    </w:sdtContent>
                  </w:sdt>
                  <w:r>
                    <w:t>.</w:t>
                    <w:tab/>
                  </w:r>
                  <w:r>
                    <w:rPr>
                      <w:szCs w:val="24"/>
                    </w:rPr>
                    <w:t>Tarnybos (darbo) metu pareigūnai (darbuotojai) privalo dėvėti nustatyto pavyzdžio tvarkingą kasdienę tarnybinę (darbinę) uniformą pagal sezoniškumą</w:t>
                  </w:r>
                  <w:r>
                    <w:rPr>
                      <w:sz w:val="16"/>
                      <w:szCs w:val="16"/>
                    </w:rPr>
                    <w:t xml:space="preserve">. </w:t>
                  </w:r>
                  <w:r>
                    <w:rPr>
                      <w:szCs w:val="24"/>
                    </w:rPr>
                    <w:t xml:space="preserve">Tarnybos (darbo) metu draudžiama dėvėti tarnybinės uniformos dalis kartu su civiliais drabužiais, nenustatyto pavyzdžio uniformą, avalynę, skiriamuosius ženklus ar kitą atributiką. Laisvalaikio tipo avalynę nešioti leidžiama poilsio ir sporto patalpose, taip pat  pareigūnų (darbuotojų) laisvu tarnybos (darbo) laiku tiesioginiam vadovui leidus.</w:t>
                  </w:r>
                </w:p>
              </w:sdtContent>
            </w:sdt>
            <w:sdt>
              <w:sdtPr>
                <w:alias w:val="57 p."/>
                <w:tag w:val="part_ec293a6e2efe439a95cf14b87c4566fa"/>
                <w:lock w:val="sdtLocked"/>
                <w:richText/>
              </w:sdtPr>
              <w:sdtContent>
                <w:p>
                  <w:pPr>
                    <w:tabs>
                      <w:tab w:val="left" w:pos="709"/>
                    </w:tabs>
                    <w:ind w:firstLine="284"/>
                    <w:jc w:val="both"/>
                    <w:rPr>
                      <w:szCs w:val="24"/>
                    </w:rPr>
                  </w:pPr>
                  <w:sdt>
                    <w:sdtPr>
                      <w:alias w:val="Numeris"/>
                      <w:tag w:val="nr_ec293a6e2efe439a95cf14b87c4566fa"/>
                      <w:lock w:val="sdtLocked"/>
                      <w:richText/>
                    </w:sdtPr>
                    <w:sdtContent>
                      <w:r>
                        <w:rPr>
                          <w:szCs w:val="24"/>
                        </w:rPr>
                        <w:t>57</w:t>
                      </w:r>
                    </w:sdtContent>
                  </w:sdt>
                  <w:r>
                    <w:rPr>
                      <w:szCs w:val="24"/>
                    </w:rPr>
                    <w:t>.</w:t>
                    <w:tab/>
                    <w:t xml:space="preserve">Kiekvienas pareigūnas (darbuotojas) atsako už jam išduotą kasdienę tarnybinę uniformą, </w:t>
                  </w:r>
                  <w:r>
                    <w:rPr>
                      <w:rFonts w:ascii="TimesLT" w:hAnsi="TimesLT"/>
                      <w:szCs w:val="24"/>
                    </w:rPr>
                    <w:t>ugniagesio specialią (darbinę) uniformą ir asmenines apsaugos priemones</w:t>
                  </w:r>
                  <w:r>
                    <w:rPr>
                      <w:szCs w:val="24"/>
                    </w:rPr>
                    <w:t>, jų tvarkingumą ir švarą.</w:t>
                  </w:r>
                </w:p>
              </w:sdtContent>
            </w:sdt>
            <w:sdt>
              <w:sdtPr>
                <w:alias w:val="58 p."/>
                <w:tag w:val="part_bd1688d9ea0a4a288bc0c1ddd5494c29"/>
                <w:lock w:val="sdtLocked"/>
                <w:richText/>
              </w:sdtPr>
              <w:sdtContent>
                <w:p>
                  <w:pPr>
                    <w:tabs>
                      <w:tab w:val="left" w:pos="709"/>
                    </w:tabs>
                    <w:ind w:firstLine="284"/>
                    <w:jc w:val="both"/>
                    <w:rPr>
                      <w:szCs w:val="24"/>
                    </w:rPr>
                  </w:pPr>
                  <w:sdt>
                    <w:sdtPr>
                      <w:alias w:val="Numeris"/>
                      <w:tag w:val="nr_bd1688d9ea0a4a288bc0c1ddd5494c29"/>
                      <w:lock w:val="sdtLocked"/>
                      <w:richText/>
                    </w:sdtPr>
                    <w:sdtContent>
                      <w:r>
                        <w:rPr>
                          <w:szCs w:val="24"/>
                        </w:rPr>
                        <w:t>58</w:t>
                      </w:r>
                    </w:sdtContent>
                  </w:sdt>
                  <w:r>
                    <w:rPr>
                      <w:szCs w:val="24"/>
                    </w:rPr>
                    <w:t>.</w:t>
                    <w:tab/>
                    <w:t xml:space="preserve">Pareigūno (darbuotojo) apranga ir išvaizda tarnybos (darbo) metu privalo atitikti šių Taisyklių ir kitų teisės aktų, reglamentuojančių pareigūno (darbuotojo) aprangos ir išvaizdos reikalavimus tarnybos (darbo) metu, nuostatas. </w:t>
                  </w:r>
                </w:p>
                <w:p>
                  <w:pPr>
                    <w:ind w:firstLine="312"/>
                    <w:jc w:val="both"/>
                    <w:rPr>
                      <w:szCs w:val="24"/>
                    </w:rPr>
                  </w:pPr>
                </w:p>
              </w:sdtContent>
            </w:sdt>
          </w:sdtContent>
        </w:sdt>
        <w:sdt>
          <w:sdtPr>
            <w:alias w:val="skyrius"/>
            <w:tag w:val="part_6d18fc96fa574080974503bcf7a47b58"/>
            <w:lock w:val="sdtLocked"/>
            <w:richText/>
          </w:sdtPr>
          <w:sdtContent>
            <w:p>
              <w:pPr>
                <w:ind w:firstLine="284"/>
                <w:jc w:val="center"/>
                <w:rPr>
                  <w:b/>
                  <w:bCs/>
                  <w:caps/>
                  <w:szCs w:val="24"/>
                </w:rPr>
              </w:pPr>
              <w:sdt>
                <w:sdtPr>
                  <w:alias w:val="Numeris"/>
                  <w:tag w:val="nr_6d18fc96fa574080974503bcf7a47b58"/>
                  <w:lock w:val="sdtLocked"/>
                  <w:richText/>
                </w:sdtPr>
                <w:sdtContent>
                  <w:r>
                    <w:rPr>
                      <w:b/>
                      <w:bCs/>
                      <w:caps/>
                      <w:szCs w:val="24"/>
                    </w:rPr>
                    <w:t>VIII</w:t>
                  </w:r>
                </w:sdtContent>
              </w:sdt>
              <w:r>
                <w:rPr>
                  <w:b/>
                  <w:bCs/>
                  <w:caps/>
                  <w:szCs w:val="24"/>
                </w:rPr>
                <w:t xml:space="preserve"> SKYRIUS</w:t>
              </w:r>
            </w:p>
            <w:p>
              <w:pPr>
                <w:ind w:firstLine="284"/>
                <w:jc w:val="center"/>
                <w:rPr>
                  <w:b/>
                  <w:bCs/>
                  <w:caps/>
                  <w:szCs w:val="24"/>
                </w:rPr>
              </w:pPr>
              <w:sdt>
                <w:sdtPr>
                  <w:alias w:val="Pavadinimas"/>
                  <w:tag w:val="title_6d18fc96fa574080974503bcf7a47b58"/>
                  <w:lock w:val="sdtLocked"/>
                  <w:richText/>
                </w:sdtPr>
                <w:sdtContent>
                  <w:r>
                    <w:rPr>
                      <w:b/>
                      <w:bCs/>
                      <w:caps/>
                      <w:szCs w:val="24"/>
                    </w:rPr>
                    <w:t>BUDINČIOS PAMAINOS Pareigūnų (DARBUOTOJŲ) ATSAKOMYBĖ</w:t>
                  </w:r>
                </w:sdtContent>
              </w:sdt>
            </w:p>
            <w:p>
              <w:pPr>
                <w:ind w:firstLine="312"/>
                <w:jc w:val="both"/>
                <w:rPr>
                  <w:color w:val="000000"/>
                  <w:szCs w:val="24"/>
                </w:rPr>
              </w:pPr>
            </w:p>
            <w:sdt>
              <w:sdtPr>
                <w:alias w:val="59 p."/>
                <w:tag w:val="part_8b0259a623cf4c7fb8fc543963ce5441"/>
                <w:lock w:val="sdtLocked"/>
                <w:richText/>
              </w:sdtPr>
              <w:sdtContent>
                <w:p>
                  <w:pPr>
                    <w:ind w:firstLine="312"/>
                    <w:jc w:val="both"/>
                    <w:rPr>
                      <w:color w:val="000000"/>
                    </w:rPr>
                  </w:pPr>
                  <w:sdt>
                    <w:sdtPr>
                      <w:alias w:val="Numeris"/>
                      <w:tag w:val="nr_8b0259a623cf4c7fb8fc543963ce5441"/>
                      <w:lock w:val="sdtLocked"/>
                      <w:richText/>
                    </w:sdtPr>
                    <w:sdtContent>
                      <w:r>
                        <w:rPr>
                          <w:color w:val="000000"/>
                          <w:szCs w:val="24"/>
                        </w:rPr>
                        <w:t>59</w:t>
                      </w:r>
                    </w:sdtContent>
                  </w:sdt>
                  <w:r>
                    <w:rPr>
                      <w:color w:val="000000"/>
                      <w:szCs w:val="24"/>
                    </w:rPr>
                    <w:t xml:space="preserve">. </w:t>
                  </w:r>
                  <w:r>
                    <w:rPr>
                      <w:color w:val="000000"/>
                    </w:rPr>
                    <w:t xml:space="preserve">Tarnybos (darbo) metu pareigūnui (darbuotojui), pažeidusiam šias Taisykles, taikoma tarnybinė </w:t>
                  </w:r>
                  <w:r>
                    <w:rPr>
                      <w:color w:val="000000"/>
                      <w:szCs w:val="24"/>
                    </w:rPr>
                    <w:t xml:space="preserve">ar </w:t>
                  </w:r>
                  <w:r>
                    <w:rPr>
                      <w:color w:val="000000"/>
                    </w:rPr>
                    <w:t>drausminė atsakomybė.</w:t>
                  </w:r>
                </w:p>
              </w:sdtContent>
            </w:sdt>
            <w:sdt>
              <w:sdtPr>
                <w:alias w:val="60 p."/>
                <w:tag w:val="part_a4b670797ac540ecb4f70ef004bce5c1"/>
                <w:lock w:val="sdtLocked"/>
                <w:richText/>
              </w:sdtPr>
              <w:sdtContent>
                <w:p>
                  <w:pPr>
                    <w:ind w:firstLine="312"/>
                    <w:jc w:val="both"/>
                    <w:rPr>
                      <w:color w:val="000000"/>
                    </w:rPr>
                  </w:pPr>
                  <w:sdt>
                    <w:sdtPr>
                      <w:alias w:val="Numeris"/>
                      <w:tag w:val="nr_a4b670797ac540ecb4f70ef004bce5c1"/>
                      <w:lock w:val="sdtLocked"/>
                      <w:richText/>
                    </w:sdtPr>
                    <w:sdtContent>
                      <w:r>
                        <w:rPr>
                          <w:color w:val="000000"/>
                        </w:rPr>
                        <w:t>60</w:t>
                      </w:r>
                    </w:sdtContent>
                  </w:sdt>
                  <w:r>
                    <w:rPr>
                      <w:color w:val="000000"/>
                    </w:rPr>
                    <w:t xml:space="preserve">. Pareigūnų (darbuotojų) tarnybinę </w:t>
                  </w:r>
                  <w:r>
                    <w:rPr>
                      <w:color w:val="000000"/>
                      <w:szCs w:val="24"/>
                    </w:rPr>
                    <w:t xml:space="preserve">ar </w:t>
                  </w:r>
                  <w:r>
                    <w:rPr>
                      <w:color w:val="000000"/>
                    </w:rPr>
                    <w:t>drausminę atsakomybę reglamentuoja Lietuvos Respublikos vidaus tarnybos statutas, Lietuvos Respublikos darbo kodeksas ir kiti teisės aktai.</w:t>
                  </w:r>
                </w:p>
              </w:sdtContent>
            </w:sdt>
          </w:sdtContent>
        </w:sdt>
        <w:sdt>
          <w:sdtPr>
            <w:alias w:val="pabaiga"/>
            <w:tag w:val="part_192dd1b36b684e7f8b1199c3e350c897"/>
            <w:lock w:val="sdtLocked"/>
            <w:richText/>
          </w:sdtPr>
          <w:sdtContent>
            <w:p>
              <w:pPr>
                <w:ind w:firstLine="312"/>
                <w:jc w:val="center"/>
                <w:rPr>
                  <w:color w:val="000000"/>
                  <w:szCs w:val="24"/>
                </w:rPr>
              </w:pPr>
            </w:p>
            <w:p>
              <w:pPr>
                <w:jc w:val="center"/>
                <w:rPr>
                  <w:caps/>
                  <w:color w:val="000000"/>
                  <w:szCs w:val="24"/>
                  <w:lang w:eastAsia="lt-LT"/>
                </w:rPr>
              </w:pPr>
              <w:r>
                <w:rPr>
                  <w:szCs w:val="24"/>
                </w:rPr>
                <w:t>_____________________________</w:t>
              </w:r>
            </w:p>
          </w:sdtContent>
        </w:sdt>
      </w:sdtContent>
    </w:sdt>
    <w:sdt>
      <w:sdtPr>
        <w:alias w:val="pr."/>
        <w:tag w:val="part_27cd09ba2d6f409f9e6438d9135d4187"/>
        <w:lock w:val="sdtLocked"/>
        <w:richText/>
      </w:sdtPr>
      <w:sdtContent>
        <w:p>
          <w:pPr>
            <w:ind w:left="6946"/>
            <w:sectPr>
              <w:headerReference w:type="first" r:id="rId24"/>
              <w:pgSz w:w="11907" w:h="16840" w:code="9"/>
              <w:pgMar w:top="1701" w:right="567" w:bottom="1134" w:left="1701" w:header="0" w:footer="0" w:gutter="0"/>
              <w:pgNumType w:start="1"/>
              <w:cols w:space="708"/>
              <w:titlePg/>
              <w:docGrid w:linePitch="360"/>
            </w:sectPr>
          </w:pPr>
        </w:p>
        <w:p>
          <w:pPr>
            <w:ind w:left="6946"/>
            <w:rPr>
              <w:szCs w:val="24"/>
            </w:rPr>
          </w:pPr>
          <w:r>
            <w:rPr>
              <w:szCs w:val="24"/>
            </w:rPr>
            <w:t xml:space="preserve">Pavyzdinių vidaus tvarkos taisyklių </w:t>
          </w:r>
        </w:p>
        <w:p>
          <w:pPr>
            <w:ind w:left="6946"/>
            <w:rPr>
              <w:szCs w:val="24"/>
            </w:rPr>
          </w:pPr>
          <w:r>
            <w:rPr>
              <w:szCs w:val="24"/>
            </w:rPr>
            <w:t>priedas</w:t>
          </w:r>
        </w:p>
        <w:p>
          <w:pPr>
            <w:tabs>
              <w:tab w:val="left" w:pos="2579"/>
            </w:tabs>
            <w:ind w:firstLine="360"/>
            <w:jc w:val="center"/>
            <w:rPr>
              <w:b/>
              <w:szCs w:val="24"/>
            </w:rPr>
          </w:pPr>
        </w:p>
        <w:p>
          <w:pPr>
            <w:tabs>
              <w:tab w:val="left" w:pos="2579"/>
            </w:tabs>
            <w:ind w:firstLine="360"/>
            <w:jc w:val="center"/>
            <w:rPr>
              <w:b/>
              <w:szCs w:val="24"/>
            </w:rPr>
          </w:pPr>
          <w:sdt>
            <w:sdtPr>
              <w:alias w:val="Pavadinimas"/>
              <w:tag w:val="title_27cd09ba2d6f409f9e6438d9135d4187"/>
              <w:lock w:val="sdtLocked"/>
              <w:richText/>
            </w:sdtPr>
            <w:sdtContent>
              <w:r>
                <w:rPr>
                  <w:b/>
                  <w:szCs w:val="24"/>
                </w:rPr>
                <w:t>PAVYZDINIS BUDINČIŲ PAMAINŲ KEITIMOSI ŽINIARAŠTIS</w:t>
              </w:r>
            </w:sdtContent>
          </w:sdt>
        </w:p>
        <w:p>
          <w:pPr>
            <w:tabs>
              <w:tab w:val="left" w:pos="2579"/>
            </w:tabs>
            <w:ind w:firstLine="360"/>
            <w:jc w:val="center"/>
            <w:rPr>
              <w:bCs/>
              <w:szCs w:val="24"/>
            </w:rPr>
          </w:pPr>
          <w:r>
            <w:rPr>
              <w:bCs/>
              <w:szCs w:val="24"/>
            </w:rPr>
            <w:t>__________________</w:t>
          </w:r>
        </w:p>
        <w:p>
          <w:pPr>
            <w:tabs>
              <w:tab w:val="left" w:pos="2579"/>
            </w:tabs>
            <w:ind w:firstLine="360"/>
            <w:jc w:val="center"/>
            <w:rPr>
              <w:bCs/>
              <w:szCs w:val="24"/>
            </w:rPr>
          </w:pPr>
          <w:r>
            <w:rPr>
              <w:bCs/>
              <w:szCs w:val="24"/>
            </w:rPr>
            <w:t xml:space="preserve">(padalinio pavadinimas) </w:t>
          </w:r>
        </w:p>
        <w:p>
          <w:pPr>
            <w:tabs>
              <w:tab w:val="left" w:pos="2579"/>
            </w:tabs>
            <w:ind w:firstLine="360"/>
            <w:jc w:val="center"/>
            <w:rPr>
              <w:bCs/>
              <w:szCs w:val="24"/>
            </w:rPr>
          </w:pPr>
          <w:r>
            <w:rPr>
              <w:bCs/>
              <w:szCs w:val="24"/>
            </w:rPr>
            <w:t>________________</w:t>
          </w:r>
        </w:p>
        <w:p>
          <w:pPr>
            <w:tabs>
              <w:tab w:val="left" w:pos="2579"/>
            </w:tabs>
            <w:ind w:firstLine="360"/>
            <w:jc w:val="center"/>
            <w:rPr>
              <w:bCs/>
              <w:szCs w:val="24"/>
            </w:rPr>
          </w:pPr>
          <w:r>
            <w:rPr>
              <w:bCs/>
              <w:szCs w:val="24"/>
            </w:rPr>
            <w:t xml:space="preserve">(data) </w:t>
          </w:r>
        </w:p>
        <w:p>
          <w:pPr>
            <w:tabs>
              <w:tab w:val="left" w:pos="2579"/>
            </w:tabs>
            <w:rPr>
              <w:bCs/>
              <w:szCs w:val="24"/>
            </w:rPr>
          </w:pPr>
          <w:r>
            <w:rPr>
              <w:bCs/>
              <w:szCs w:val="24"/>
            </w:rPr>
            <w:t>_______________________</w:t>
            <w:tab/>
            <w:tab/>
            <w:tab/>
            <w:tab/>
            <w:t>________________</w:t>
          </w:r>
        </w:p>
        <w:p>
          <w:pPr>
            <w:tabs>
              <w:tab w:val="left" w:pos="2579"/>
              <w:tab w:val="left" w:pos="7663"/>
            </w:tabs>
            <w:rPr>
              <w:bCs/>
              <w:szCs w:val="24"/>
            </w:rPr>
          </w:pPr>
          <w:r>
            <w:rPr>
              <w:bCs/>
              <w:szCs w:val="24"/>
            </w:rPr>
            <w:t xml:space="preserve">(budinčios pamainos vadas) </w:t>
            <w:tab/>
            <w:tab/>
            <w:t xml:space="preserve">        (parašas)</w:t>
          </w:r>
        </w:p>
        <w:p>
          <w:pPr>
            <w:tabs>
              <w:tab w:val="left" w:pos="2579"/>
              <w:tab w:val="left" w:pos="7663"/>
            </w:tabs>
            <w:rPr>
              <w:b/>
              <w:szCs w:val="24"/>
              <w:u w:val="single"/>
            </w:rPr>
          </w:pP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1628"/>
            <w:gridCol w:w="2433"/>
            <w:gridCol w:w="4192"/>
          </w:tblGrid>
          <w:tr>
            <w:trPr>
              <w:trHeight w:val="623"/>
            </w:trPr>
            <w:tc>
              <w:tcPr>
                <w:tcW w:w="3860" w:type="dxa"/>
                <w:gridSpan w:val="2"/>
                <w:vAlign w:val="center"/>
              </w:tcPr>
              <w:p>
                <w:pPr>
                  <w:tabs>
                    <w:tab w:val="left" w:pos="1653"/>
                  </w:tabs>
                  <w:jc w:val="center"/>
                  <w:rPr>
                    <w:b/>
                    <w:szCs w:val="24"/>
                  </w:rPr>
                </w:pPr>
                <w:r>
                  <w:rPr>
                    <w:b/>
                    <w:szCs w:val="24"/>
                  </w:rPr>
                  <w:t xml:space="preserve">Technika ir patalpos </w:t>
                </w:r>
              </w:p>
            </w:tc>
            <w:tc>
              <w:tcPr>
                <w:tcW w:w="2433" w:type="dxa"/>
                <w:vMerge w:val="restart"/>
                <w:vAlign w:val="center"/>
              </w:tcPr>
              <w:p>
                <w:pPr>
                  <w:tabs>
                    <w:tab w:val="left" w:pos="1653"/>
                  </w:tabs>
                  <w:jc w:val="center"/>
                  <w:rPr>
                    <w:b/>
                    <w:szCs w:val="24"/>
                  </w:rPr>
                </w:pPr>
                <w:r>
                  <w:rPr>
                    <w:b/>
                    <w:szCs w:val="24"/>
                  </w:rPr>
                  <w:t>Vardas, pavardė, parašas</w:t>
                </w:r>
              </w:p>
            </w:tc>
            <w:tc>
              <w:tcPr>
                <w:tcW w:w="4192" w:type="dxa"/>
                <w:vMerge w:val="restart"/>
                <w:vAlign w:val="center"/>
              </w:tcPr>
              <w:p>
                <w:pPr>
                  <w:tabs>
                    <w:tab w:val="left" w:pos="1653"/>
                  </w:tabs>
                  <w:jc w:val="center"/>
                  <w:rPr>
                    <w:b/>
                    <w:szCs w:val="24"/>
                  </w:rPr>
                </w:pPr>
                <w:r>
                  <w:rPr>
                    <w:b/>
                    <w:szCs w:val="24"/>
                  </w:rPr>
                  <w:t>Pastabos ir trūkumai</w:t>
                </w:r>
              </w:p>
            </w:tc>
          </w:tr>
          <w:tr>
            <w:trPr>
              <w:trHeight w:val="763"/>
            </w:trPr>
            <w:tc>
              <w:tcPr>
                <w:tcW w:w="2232" w:type="dxa"/>
                <w:vAlign w:val="center"/>
              </w:tcPr>
              <w:p>
                <w:pPr>
                  <w:jc w:val="center"/>
                  <w:rPr>
                    <w:b/>
                    <w:szCs w:val="24"/>
                  </w:rPr>
                </w:pPr>
                <w:r>
                  <w:rPr>
                    <w:b/>
                    <w:szCs w:val="24"/>
                  </w:rPr>
                  <w:t>Darbinės būklės transporto priemonės kodas*</w:t>
                </w:r>
              </w:p>
            </w:tc>
            <w:tc>
              <w:tcPr>
                <w:tcW w:w="1628" w:type="dxa"/>
                <w:vAlign w:val="center"/>
              </w:tcPr>
              <w:p>
                <w:pPr>
                  <w:tabs>
                    <w:tab w:val="left" w:pos="1653"/>
                  </w:tabs>
                  <w:jc w:val="center"/>
                  <w:rPr>
                    <w:b/>
                    <w:szCs w:val="24"/>
                  </w:rPr>
                </w:pPr>
                <w:r>
                  <w:rPr>
                    <w:b/>
                    <w:szCs w:val="24"/>
                  </w:rPr>
                  <w:t>R / ST Nr.**</w:t>
                </w:r>
              </w:p>
            </w:tc>
            <w:tc>
              <w:tcPr>
                <w:tcW w:w="2433" w:type="dxa"/>
                <w:vMerge/>
              </w:tcPr>
              <w:p>
                <w:pPr>
                  <w:tabs>
                    <w:tab w:val="left" w:pos="1653"/>
                  </w:tabs>
                  <w:rPr>
                    <w:szCs w:val="24"/>
                  </w:rPr>
                </w:pPr>
              </w:p>
            </w:tc>
            <w:tc>
              <w:tcPr>
                <w:tcW w:w="4192" w:type="dxa"/>
                <w:vMerge/>
              </w:tcPr>
              <w:p>
                <w:pPr>
                  <w:tabs>
                    <w:tab w:val="left" w:pos="1653"/>
                  </w:tabs>
                  <w:rPr>
                    <w:szCs w:val="24"/>
                  </w:rPr>
                </w:pPr>
              </w:p>
            </w:tc>
          </w:tr>
          <w:tr>
            <w:trPr>
              <w:trHeight w:val="254"/>
            </w:trPr>
            <w:tc>
              <w:tcPr>
                <w:tcW w:w="2232" w:type="dxa"/>
                <w:vMerge w:val="restart"/>
                <w:vAlign w:val="center"/>
              </w:tcPr>
              <w:p>
                <w:pPr>
                  <w:rPr>
                    <w:b/>
                    <w:szCs w:val="24"/>
                  </w:rPr>
                </w:pPr>
              </w:p>
            </w:tc>
            <w:tc>
              <w:tcPr>
                <w:tcW w:w="1628" w:type="dxa"/>
                <w:vAlign w:val="center"/>
              </w:tcPr>
              <w:p>
                <w:pPr>
                  <w:tabs>
                    <w:tab w:val="left" w:pos="1653"/>
                  </w:tabs>
                  <w:jc w:val="center"/>
                  <w:rPr>
                    <w:b/>
                    <w:szCs w:val="24"/>
                  </w:rPr>
                </w:pPr>
              </w:p>
            </w:tc>
            <w:tc>
              <w:tcPr>
                <w:tcW w:w="2433" w:type="dxa"/>
              </w:tcPr>
              <w:p>
                <w:pPr>
                  <w:tabs>
                    <w:tab w:val="left" w:pos="1653"/>
                  </w:tabs>
                  <w:rPr>
                    <w:szCs w:val="24"/>
                  </w:rPr>
                </w:pPr>
              </w:p>
            </w:tc>
            <w:tc>
              <w:tcPr>
                <w:tcW w:w="4192" w:type="dxa"/>
              </w:tcPr>
              <w:p>
                <w:pPr>
                  <w:tabs>
                    <w:tab w:val="left" w:pos="1653"/>
                  </w:tabs>
                  <w:rPr>
                    <w:szCs w:val="24"/>
                  </w:rPr>
                </w:pPr>
              </w:p>
            </w:tc>
          </w:tr>
          <w:tr>
            <w:trPr>
              <w:trHeight w:val="153"/>
            </w:trPr>
            <w:tc>
              <w:tcPr>
                <w:tcW w:w="2232" w:type="dxa"/>
                <w:vMerge/>
                <w:vAlign w:val="center"/>
              </w:tcPr>
              <w:p>
                <w:pPr>
                  <w:tabs>
                    <w:tab w:val="left" w:pos="1653"/>
                  </w:tabs>
                  <w:rPr>
                    <w:b/>
                    <w:szCs w:val="24"/>
                  </w:rPr>
                </w:pPr>
              </w:p>
            </w:tc>
            <w:tc>
              <w:tcPr>
                <w:tcW w:w="1628" w:type="dxa"/>
                <w:vAlign w:val="center"/>
              </w:tcPr>
              <w:p>
                <w:pPr>
                  <w:tabs>
                    <w:tab w:val="left" w:pos="1653"/>
                  </w:tabs>
                  <w:jc w:val="center"/>
                  <w:rPr>
                    <w:b/>
                    <w:szCs w:val="24"/>
                  </w:rPr>
                </w:pPr>
              </w:p>
            </w:tc>
            <w:tc>
              <w:tcPr>
                <w:tcW w:w="2433" w:type="dxa"/>
              </w:tcPr>
              <w:p>
                <w:pPr>
                  <w:tabs>
                    <w:tab w:val="left" w:pos="1653"/>
                  </w:tabs>
                  <w:rPr>
                    <w:szCs w:val="24"/>
                  </w:rPr>
                </w:pPr>
              </w:p>
            </w:tc>
            <w:tc>
              <w:tcPr>
                <w:tcW w:w="4192" w:type="dxa"/>
              </w:tcPr>
              <w:p>
                <w:pPr>
                  <w:tabs>
                    <w:tab w:val="left" w:pos="1653"/>
                  </w:tabs>
                  <w:rPr>
                    <w:szCs w:val="24"/>
                  </w:rPr>
                </w:pPr>
              </w:p>
            </w:tc>
          </w:tr>
          <w:tr>
            <w:trPr>
              <w:trHeight w:val="153"/>
            </w:trPr>
            <w:tc>
              <w:tcPr>
                <w:tcW w:w="2232" w:type="dxa"/>
                <w:vMerge/>
                <w:vAlign w:val="center"/>
              </w:tcPr>
              <w:p>
                <w:pPr>
                  <w:tabs>
                    <w:tab w:val="left" w:pos="1653"/>
                  </w:tabs>
                  <w:jc w:val="center"/>
                  <w:rPr>
                    <w:b/>
                    <w:szCs w:val="24"/>
                  </w:rPr>
                </w:pPr>
              </w:p>
            </w:tc>
            <w:tc>
              <w:tcPr>
                <w:tcW w:w="1628" w:type="dxa"/>
                <w:vAlign w:val="center"/>
              </w:tcPr>
              <w:p>
                <w:pPr>
                  <w:tabs>
                    <w:tab w:val="left" w:pos="1653"/>
                  </w:tabs>
                  <w:jc w:val="center"/>
                  <w:rPr>
                    <w:b/>
                    <w:szCs w:val="24"/>
                  </w:rPr>
                </w:pPr>
              </w:p>
            </w:tc>
            <w:tc>
              <w:tcPr>
                <w:tcW w:w="2433" w:type="dxa"/>
              </w:tcPr>
              <w:p>
                <w:pPr>
                  <w:tabs>
                    <w:tab w:val="left" w:pos="1653"/>
                  </w:tabs>
                  <w:rPr>
                    <w:szCs w:val="24"/>
                  </w:rPr>
                </w:pPr>
              </w:p>
            </w:tc>
            <w:tc>
              <w:tcPr>
                <w:tcW w:w="4192" w:type="dxa"/>
              </w:tcPr>
              <w:p>
                <w:pPr>
                  <w:tabs>
                    <w:tab w:val="left" w:pos="1653"/>
                  </w:tabs>
                  <w:rPr>
                    <w:szCs w:val="24"/>
                  </w:rPr>
                </w:pPr>
              </w:p>
            </w:tc>
          </w:tr>
          <w:tr>
            <w:trPr>
              <w:trHeight w:val="266"/>
            </w:trPr>
            <w:tc>
              <w:tcPr>
                <w:tcW w:w="2232" w:type="dxa"/>
                <w:vMerge w:val="restart"/>
                <w:vAlign w:val="center"/>
              </w:tcPr>
              <w:p>
                <w:pPr>
                  <w:tabs>
                    <w:tab w:val="left" w:pos="1653"/>
                  </w:tabs>
                  <w:jc w:val="center"/>
                  <w:rPr>
                    <w:b/>
                    <w:szCs w:val="24"/>
                  </w:rPr>
                </w:pPr>
              </w:p>
            </w:tc>
            <w:tc>
              <w:tcPr>
                <w:tcW w:w="1628" w:type="dxa"/>
                <w:vAlign w:val="center"/>
              </w:tcPr>
              <w:p>
                <w:pPr>
                  <w:tabs>
                    <w:tab w:val="left" w:pos="1653"/>
                  </w:tabs>
                  <w:jc w:val="center"/>
                  <w:rPr>
                    <w:b/>
                    <w:szCs w:val="24"/>
                  </w:rPr>
                </w:pPr>
              </w:p>
            </w:tc>
            <w:tc>
              <w:tcPr>
                <w:tcW w:w="2433" w:type="dxa"/>
              </w:tcPr>
              <w:p>
                <w:pPr>
                  <w:tabs>
                    <w:tab w:val="left" w:pos="1653"/>
                  </w:tabs>
                  <w:rPr>
                    <w:szCs w:val="24"/>
                  </w:rPr>
                </w:pPr>
              </w:p>
            </w:tc>
            <w:tc>
              <w:tcPr>
                <w:tcW w:w="4192" w:type="dxa"/>
              </w:tcPr>
              <w:p>
                <w:pPr>
                  <w:tabs>
                    <w:tab w:val="left" w:pos="1653"/>
                  </w:tabs>
                  <w:rPr>
                    <w:szCs w:val="24"/>
                  </w:rPr>
                </w:pPr>
              </w:p>
            </w:tc>
          </w:tr>
          <w:tr>
            <w:trPr>
              <w:trHeight w:val="153"/>
            </w:trPr>
            <w:tc>
              <w:tcPr>
                <w:tcW w:w="2232" w:type="dxa"/>
                <w:vMerge/>
                <w:vAlign w:val="center"/>
              </w:tcPr>
              <w:p>
                <w:pPr>
                  <w:tabs>
                    <w:tab w:val="left" w:pos="1653"/>
                  </w:tabs>
                  <w:jc w:val="center"/>
                  <w:rPr>
                    <w:b/>
                    <w:szCs w:val="24"/>
                  </w:rPr>
                </w:pPr>
              </w:p>
            </w:tc>
            <w:tc>
              <w:tcPr>
                <w:tcW w:w="1628" w:type="dxa"/>
                <w:vAlign w:val="center"/>
              </w:tcPr>
              <w:p>
                <w:pPr>
                  <w:tabs>
                    <w:tab w:val="left" w:pos="1653"/>
                  </w:tabs>
                  <w:jc w:val="center"/>
                  <w:rPr>
                    <w:b/>
                    <w:szCs w:val="24"/>
                  </w:rPr>
                </w:pPr>
              </w:p>
            </w:tc>
            <w:tc>
              <w:tcPr>
                <w:tcW w:w="2433" w:type="dxa"/>
              </w:tcPr>
              <w:p>
                <w:pPr>
                  <w:tabs>
                    <w:tab w:val="left" w:pos="1653"/>
                  </w:tabs>
                  <w:ind w:right="-682"/>
                  <w:rPr>
                    <w:szCs w:val="24"/>
                  </w:rPr>
                </w:pPr>
              </w:p>
            </w:tc>
            <w:tc>
              <w:tcPr>
                <w:tcW w:w="4192" w:type="dxa"/>
              </w:tcPr>
              <w:p>
                <w:pPr>
                  <w:tabs>
                    <w:tab w:val="left" w:pos="1653"/>
                  </w:tabs>
                  <w:ind w:right="-682"/>
                  <w:rPr>
                    <w:szCs w:val="24"/>
                  </w:rPr>
                </w:pPr>
              </w:p>
            </w:tc>
          </w:tr>
          <w:tr>
            <w:trPr>
              <w:trHeight w:val="153"/>
            </w:trPr>
            <w:tc>
              <w:tcPr>
                <w:tcW w:w="2232" w:type="dxa"/>
                <w:vMerge/>
                <w:vAlign w:val="center"/>
              </w:tcPr>
              <w:p>
                <w:pPr>
                  <w:tabs>
                    <w:tab w:val="left" w:pos="1653"/>
                  </w:tabs>
                  <w:jc w:val="center"/>
                  <w:rPr>
                    <w:b/>
                    <w:szCs w:val="24"/>
                  </w:rPr>
                </w:pPr>
              </w:p>
            </w:tc>
            <w:tc>
              <w:tcPr>
                <w:tcW w:w="1628" w:type="dxa"/>
                <w:vAlign w:val="center"/>
              </w:tcPr>
              <w:p>
                <w:pPr>
                  <w:tabs>
                    <w:tab w:val="left" w:pos="1653"/>
                  </w:tabs>
                  <w:jc w:val="center"/>
                  <w:rPr>
                    <w:b/>
                    <w:szCs w:val="24"/>
                  </w:rPr>
                </w:pPr>
              </w:p>
            </w:tc>
            <w:tc>
              <w:tcPr>
                <w:tcW w:w="2433" w:type="dxa"/>
              </w:tcPr>
              <w:p>
                <w:pPr>
                  <w:tabs>
                    <w:tab w:val="left" w:pos="1653"/>
                  </w:tabs>
                  <w:ind w:right="-682"/>
                  <w:rPr>
                    <w:szCs w:val="24"/>
                  </w:rPr>
                </w:pPr>
              </w:p>
            </w:tc>
            <w:tc>
              <w:tcPr>
                <w:tcW w:w="4192" w:type="dxa"/>
              </w:tcPr>
              <w:p>
                <w:pPr>
                  <w:tabs>
                    <w:tab w:val="left" w:pos="1653"/>
                  </w:tabs>
                  <w:ind w:right="-682"/>
                  <w:rPr>
                    <w:szCs w:val="24"/>
                  </w:rPr>
                </w:pPr>
              </w:p>
            </w:tc>
          </w:tr>
          <w:tr>
            <w:trPr>
              <w:trHeight w:val="282"/>
            </w:trPr>
            <w:tc>
              <w:tcPr>
                <w:tcW w:w="2232" w:type="dxa"/>
                <w:vAlign w:val="center"/>
              </w:tcPr>
              <w:p>
                <w:pPr>
                  <w:tabs>
                    <w:tab w:val="left" w:pos="1653"/>
                  </w:tabs>
                  <w:jc w:val="center"/>
                  <w:rPr>
                    <w:b/>
                    <w:szCs w:val="24"/>
                  </w:rPr>
                </w:pPr>
              </w:p>
            </w:tc>
            <w:tc>
              <w:tcPr>
                <w:tcW w:w="1628" w:type="dxa"/>
                <w:vAlign w:val="center"/>
              </w:tcPr>
              <w:p>
                <w:pPr>
                  <w:tabs>
                    <w:tab w:val="left" w:pos="1653"/>
                  </w:tabs>
                  <w:jc w:val="center"/>
                  <w:rPr>
                    <w:b/>
                    <w:szCs w:val="24"/>
                  </w:rPr>
                </w:pPr>
              </w:p>
            </w:tc>
            <w:tc>
              <w:tcPr>
                <w:tcW w:w="2433" w:type="dxa"/>
              </w:tcPr>
              <w:p>
                <w:pPr>
                  <w:tabs>
                    <w:tab w:val="left" w:pos="1653"/>
                  </w:tabs>
                  <w:rPr>
                    <w:szCs w:val="24"/>
                  </w:rPr>
                </w:pPr>
              </w:p>
            </w:tc>
            <w:tc>
              <w:tcPr>
                <w:tcW w:w="4192" w:type="dxa"/>
              </w:tcPr>
              <w:p>
                <w:pPr>
                  <w:tabs>
                    <w:tab w:val="left" w:pos="1653"/>
                  </w:tabs>
                  <w:rPr>
                    <w:szCs w:val="24"/>
                  </w:rPr>
                </w:pPr>
              </w:p>
            </w:tc>
          </w:tr>
          <w:tr>
            <w:trPr>
              <w:trHeight w:val="282"/>
            </w:trPr>
            <w:tc>
              <w:tcPr>
                <w:tcW w:w="2232" w:type="dxa"/>
                <w:vAlign w:val="center"/>
              </w:tcPr>
              <w:p>
                <w:pPr>
                  <w:tabs>
                    <w:tab w:val="left" w:pos="1653"/>
                  </w:tabs>
                  <w:jc w:val="center"/>
                  <w:rPr>
                    <w:b/>
                    <w:szCs w:val="24"/>
                  </w:rPr>
                </w:pPr>
              </w:p>
            </w:tc>
            <w:tc>
              <w:tcPr>
                <w:tcW w:w="1628" w:type="dxa"/>
                <w:vAlign w:val="center"/>
              </w:tcPr>
              <w:p>
                <w:pPr>
                  <w:tabs>
                    <w:tab w:val="left" w:pos="1653"/>
                  </w:tabs>
                  <w:jc w:val="center"/>
                  <w:rPr>
                    <w:b/>
                    <w:szCs w:val="24"/>
                  </w:rPr>
                </w:pPr>
              </w:p>
            </w:tc>
            <w:tc>
              <w:tcPr>
                <w:tcW w:w="2433" w:type="dxa"/>
              </w:tcPr>
              <w:p>
                <w:pPr>
                  <w:tabs>
                    <w:tab w:val="left" w:pos="1653"/>
                  </w:tabs>
                  <w:rPr>
                    <w:szCs w:val="24"/>
                  </w:rPr>
                </w:pPr>
              </w:p>
            </w:tc>
            <w:tc>
              <w:tcPr>
                <w:tcW w:w="4192" w:type="dxa"/>
              </w:tcPr>
              <w:p>
                <w:pPr>
                  <w:tabs>
                    <w:tab w:val="left" w:pos="1653"/>
                  </w:tabs>
                  <w:rPr>
                    <w:szCs w:val="24"/>
                  </w:rPr>
                </w:pPr>
              </w:p>
            </w:tc>
          </w:tr>
          <w:tr>
            <w:trPr>
              <w:trHeight w:val="278"/>
            </w:trPr>
            <w:tc>
              <w:tcPr>
                <w:tcW w:w="2232" w:type="dxa"/>
                <w:vAlign w:val="center"/>
              </w:tcPr>
              <w:p>
                <w:pPr>
                  <w:tabs>
                    <w:tab w:val="left" w:pos="1653"/>
                  </w:tabs>
                  <w:jc w:val="center"/>
                  <w:rPr>
                    <w:b/>
                    <w:szCs w:val="24"/>
                  </w:rPr>
                </w:pPr>
              </w:p>
            </w:tc>
            <w:tc>
              <w:tcPr>
                <w:tcW w:w="1628" w:type="dxa"/>
                <w:vAlign w:val="center"/>
              </w:tcPr>
              <w:p>
                <w:pPr>
                  <w:tabs>
                    <w:tab w:val="left" w:pos="1653"/>
                  </w:tabs>
                  <w:jc w:val="center"/>
                  <w:rPr>
                    <w:b/>
                    <w:szCs w:val="24"/>
                  </w:rPr>
                </w:pPr>
              </w:p>
            </w:tc>
            <w:tc>
              <w:tcPr>
                <w:tcW w:w="2433" w:type="dxa"/>
              </w:tcPr>
              <w:p>
                <w:pPr>
                  <w:tabs>
                    <w:tab w:val="left" w:pos="1653"/>
                  </w:tabs>
                  <w:rPr>
                    <w:szCs w:val="24"/>
                  </w:rPr>
                </w:pPr>
              </w:p>
            </w:tc>
            <w:tc>
              <w:tcPr>
                <w:tcW w:w="4192" w:type="dxa"/>
              </w:tcPr>
              <w:p>
                <w:pPr>
                  <w:tabs>
                    <w:tab w:val="left" w:pos="1653"/>
                  </w:tabs>
                  <w:rPr>
                    <w:szCs w:val="24"/>
                  </w:rPr>
                </w:pPr>
              </w:p>
            </w:tc>
          </w:tr>
          <w:tr>
            <w:trPr>
              <w:trHeight w:val="278"/>
            </w:trPr>
            <w:tc>
              <w:tcPr>
                <w:tcW w:w="2232" w:type="dxa"/>
                <w:vAlign w:val="center"/>
              </w:tcPr>
              <w:p>
                <w:pPr>
                  <w:tabs>
                    <w:tab w:val="left" w:pos="1653"/>
                  </w:tabs>
                  <w:jc w:val="center"/>
                  <w:rPr>
                    <w:b/>
                    <w:szCs w:val="24"/>
                  </w:rPr>
                </w:pPr>
                <w:r>
                  <w:rPr>
                    <w:b/>
                    <w:szCs w:val="24"/>
                  </w:rPr>
                  <w:t>Rezervinės technikos kodas*</w:t>
                </w:r>
              </w:p>
            </w:tc>
            <w:tc>
              <w:tcPr>
                <w:tcW w:w="8253" w:type="dxa"/>
                <w:gridSpan w:val="3"/>
                <w:vAlign w:val="center"/>
              </w:tcPr>
              <w:p>
                <w:pPr>
                  <w:tabs>
                    <w:tab w:val="left" w:pos="1653"/>
                  </w:tabs>
                  <w:rPr>
                    <w:szCs w:val="24"/>
                  </w:rPr>
                </w:pPr>
              </w:p>
            </w:tc>
          </w:tr>
          <w:tr>
            <w:trPr>
              <w:trHeight w:val="264"/>
            </w:trPr>
            <w:tc>
              <w:tcPr>
                <w:tcW w:w="2232" w:type="dxa"/>
                <w:vAlign w:val="center"/>
              </w:tcPr>
              <w:p>
                <w:pPr>
                  <w:tabs>
                    <w:tab w:val="left" w:pos="1653"/>
                  </w:tabs>
                  <w:jc w:val="center"/>
                  <w:rPr>
                    <w:b/>
                    <w:szCs w:val="24"/>
                  </w:rPr>
                </w:pPr>
              </w:p>
            </w:tc>
            <w:tc>
              <w:tcPr>
                <w:tcW w:w="1628" w:type="dxa"/>
                <w:vAlign w:val="center"/>
              </w:tcPr>
              <w:p>
                <w:pPr>
                  <w:tabs>
                    <w:tab w:val="left" w:pos="1653"/>
                  </w:tabs>
                  <w:jc w:val="center"/>
                  <w:rPr>
                    <w:b/>
                    <w:szCs w:val="24"/>
                  </w:rPr>
                </w:pPr>
              </w:p>
            </w:tc>
            <w:tc>
              <w:tcPr>
                <w:tcW w:w="2433" w:type="dxa"/>
              </w:tcPr>
              <w:p>
                <w:pPr>
                  <w:tabs>
                    <w:tab w:val="left" w:pos="1653"/>
                  </w:tabs>
                  <w:rPr>
                    <w:szCs w:val="24"/>
                  </w:rPr>
                </w:pPr>
              </w:p>
            </w:tc>
            <w:tc>
              <w:tcPr>
                <w:tcW w:w="4192" w:type="dxa"/>
              </w:tcPr>
              <w:p>
                <w:pPr>
                  <w:tabs>
                    <w:tab w:val="left" w:pos="1653"/>
                  </w:tabs>
                  <w:rPr>
                    <w:szCs w:val="24"/>
                  </w:rPr>
                </w:pPr>
              </w:p>
            </w:tc>
          </w:tr>
          <w:tr>
            <w:trPr>
              <w:trHeight w:val="249"/>
            </w:trPr>
            <w:tc>
              <w:tcPr>
                <w:tcW w:w="2232" w:type="dxa"/>
                <w:vAlign w:val="center"/>
              </w:tcPr>
              <w:p>
                <w:pPr>
                  <w:tabs>
                    <w:tab w:val="left" w:pos="1653"/>
                  </w:tabs>
                  <w:jc w:val="center"/>
                  <w:rPr>
                    <w:b/>
                    <w:szCs w:val="24"/>
                  </w:rPr>
                </w:pPr>
                <w:r>
                  <w:rPr>
                    <w:b/>
                    <w:szCs w:val="24"/>
                  </w:rPr>
                  <w:t>Kita technika</w:t>
                </w:r>
              </w:p>
            </w:tc>
            <w:tc>
              <w:tcPr>
                <w:tcW w:w="8253" w:type="dxa"/>
                <w:gridSpan w:val="3"/>
                <w:vAlign w:val="center"/>
              </w:tcPr>
              <w:p>
                <w:pPr>
                  <w:tabs>
                    <w:tab w:val="left" w:pos="1653"/>
                  </w:tabs>
                  <w:rPr>
                    <w:szCs w:val="24"/>
                  </w:rPr>
                </w:pPr>
              </w:p>
            </w:tc>
          </w:tr>
          <w:tr>
            <w:trPr>
              <w:trHeight w:val="248"/>
            </w:trPr>
            <w:tc>
              <w:tcPr>
                <w:tcW w:w="2232" w:type="dxa"/>
                <w:vAlign w:val="center"/>
              </w:tcPr>
              <w:p>
                <w:pPr>
                  <w:tabs>
                    <w:tab w:val="left" w:pos="1653"/>
                  </w:tabs>
                  <w:jc w:val="center"/>
                  <w:rPr>
                    <w:b/>
                    <w:szCs w:val="24"/>
                  </w:rPr>
                </w:pPr>
              </w:p>
            </w:tc>
            <w:tc>
              <w:tcPr>
                <w:tcW w:w="1628" w:type="dxa"/>
                <w:vAlign w:val="center"/>
              </w:tcPr>
              <w:p>
                <w:pPr>
                  <w:tabs>
                    <w:tab w:val="left" w:pos="1653"/>
                  </w:tabs>
                  <w:jc w:val="center"/>
                  <w:rPr>
                    <w:b/>
                    <w:szCs w:val="24"/>
                  </w:rPr>
                </w:pPr>
              </w:p>
            </w:tc>
            <w:tc>
              <w:tcPr>
                <w:tcW w:w="2433" w:type="dxa"/>
              </w:tcPr>
              <w:p>
                <w:pPr>
                  <w:tabs>
                    <w:tab w:val="left" w:pos="1653"/>
                  </w:tabs>
                  <w:rPr>
                    <w:szCs w:val="24"/>
                  </w:rPr>
                </w:pPr>
              </w:p>
            </w:tc>
            <w:tc>
              <w:tcPr>
                <w:tcW w:w="4192" w:type="dxa"/>
              </w:tcPr>
              <w:p>
                <w:pPr>
                  <w:tabs>
                    <w:tab w:val="left" w:pos="1653"/>
                  </w:tabs>
                  <w:rPr>
                    <w:szCs w:val="24"/>
                  </w:rPr>
                </w:pPr>
              </w:p>
            </w:tc>
          </w:tr>
          <w:tr>
            <w:trPr>
              <w:trHeight w:val="248"/>
            </w:trPr>
            <w:tc>
              <w:tcPr>
                <w:tcW w:w="2232" w:type="dxa"/>
                <w:vAlign w:val="center"/>
              </w:tcPr>
              <w:p>
                <w:pPr>
                  <w:tabs>
                    <w:tab w:val="left" w:pos="1653"/>
                  </w:tabs>
                  <w:jc w:val="center"/>
                  <w:rPr>
                    <w:b/>
                    <w:szCs w:val="24"/>
                  </w:rPr>
                </w:pPr>
              </w:p>
            </w:tc>
            <w:tc>
              <w:tcPr>
                <w:tcW w:w="1628" w:type="dxa"/>
                <w:vAlign w:val="center"/>
              </w:tcPr>
              <w:p>
                <w:pPr>
                  <w:tabs>
                    <w:tab w:val="left" w:pos="1653"/>
                  </w:tabs>
                  <w:jc w:val="center"/>
                  <w:rPr>
                    <w:b/>
                    <w:szCs w:val="24"/>
                  </w:rPr>
                </w:pPr>
              </w:p>
            </w:tc>
            <w:tc>
              <w:tcPr>
                <w:tcW w:w="2433" w:type="dxa"/>
              </w:tcPr>
              <w:p>
                <w:pPr>
                  <w:tabs>
                    <w:tab w:val="left" w:pos="1653"/>
                  </w:tabs>
                  <w:rPr>
                    <w:szCs w:val="24"/>
                  </w:rPr>
                </w:pPr>
              </w:p>
            </w:tc>
            <w:tc>
              <w:tcPr>
                <w:tcW w:w="4192" w:type="dxa"/>
              </w:tcPr>
              <w:p>
                <w:pPr>
                  <w:tabs>
                    <w:tab w:val="left" w:pos="1653"/>
                  </w:tabs>
                  <w:rPr>
                    <w:szCs w:val="24"/>
                  </w:rPr>
                </w:pPr>
              </w:p>
            </w:tc>
          </w:tr>
          <w:tr>
            <w:trPr>
              <w:trHeight w:val="398"/>
            </w:trPr>
            <w:tc>
              <w:tcPr>
                <w:tcW w:w="3860" w:type="dxa"/>
                <w:gridSpan w:val="2"/>
                <w:vAlign w:val="center"/>
              </w:tcPr>
              <w:p>
                <w:pPr>
                  <w:tabs>
                    <w:tab w:val="left" w:pos="1653"/>
                  </w:tabs>
                  <w:jc w:val="center"/>
                  <w:rPr>
                    <w:b/>
                    <w:szCs w:val="24"/>
                  </w:rPr>
                </w:pPr>
                <w:r>
                  <w:rPr>
                    <w:b/>
                    <w:szCs w:val="24"/>
                  </w:rPr>
                  <w:t>Tarnybinės patalpos ir teritorija</w:t>
                </w:r>
              </w:p>
            </w:tc>
            <w:tc>
              <w:tcPr>
                <w:tcW w:w="2433" w:type="dxa"/>
              </w:tcPr>
              <w:p>
                <w:pPr>
                  <w:tabs>
                    <w:tab w:val="left" w:pos="1653"/>
                  </w:tabs>
                  <w:rPr>
                    <w:szCs w:val="24"/>
                  </w:rPr>
                </w:pPr>
              </w:p>
            </w:tc>
            <w:tc>
              <w:tcPr>
                <w:tcW w:w="4192" w:type="dxa"/>
              </w:tcPr>
              <w:p>
                <w:pPr>
                  <w:tabs>
                    <w:tab w:val="left" w:pos="1653"/>
                  </w:tabs>
                  <w:rPr>
                    <w:szCs w:val="24"/>
                  </w:rPr>
                </w:pPr>
              </w:p>
            </w:tc>
          </w:tr>
          <w:tr>
            <w:trPr>
              <w:trHeight w:val="152"/>
            </w:trPr>
            <w:tc>
              <w:tcPr>
                <w:tcW w:w="3860" w:type="dxa"/>
                <w:gridSpan w:val="2"/>
                <w:vAlign w:val="center"/>
              </w:tcPr>
              <w:p>
                <w:pPr>
                  <w:tabs>
                    <w:tab w:val="left" w:pos="1653"/>
                  </w:tabs>
                  <w:jc w:val="center"/>
                  <w:rPr>
                    <w:b/>
                    <w:szCs w:val="24"/>
                  </w:rPr>
                </w:pPr>
                <w:r>
                  <w:rPr>
                    <w:b/>
                    <w:szCs w:val="24"/>
                  </w:rPr>
                  <w:t>Garažas</w:t>
                </w:r>
              </w:p>
            </w:tc>
            <w:tc>
              <w:tcPr>
                <w:tcW w:w="2433" w:type="dxa"/>
              </w:tcPr>
              <w:p>
                <w:pPr>
                  <w:tabs>
                    <w:tab w:val="left" w:pos="1653"/>
                  </w:tabs>
                  <w:rPr>
                    <w:szCs w:val="24"/>
                  </w:rPr>
                </w:pPr>
              </w:p>
            </w:tc>
            <w:tc>
              <w:tcPr>
                <w:tcW w:w="4192" w:type="dxa"/>
              </w:tcPr>
              <w:p>
                <w:pPr>
                  <w:tabs>
                    <w:tab w:val="left" w:pos="1653"/>
                  </w:tabs>
                  <w:rPr>
                    <w:szCs w:val="24"/>
                  </w:rPr>
                </w:pPr>
              </w:p>
            </w:tc>
          </w:tr>
          <w:tr>
            <w:trPr>
              <w:trHeight w:val="382"/>
            </w:trPr>
            <w:tc>
              <w:tcPr>
                <w:tcW w:w="3860" w:type="dxa"/>
                <w:gridSpan w:val="2"/>
                <w:vAlign w:val="center"/>
              </w:tcPr>
              <w:p>
                <w:pPr>
                  <w:tabs>
                    <w:tab w:val="left" w:pos="1653"/>
                  </w:tabs>
                  <w:jc w:val="center"/>
                  <w:rPr>
                    <w:b/>
                    <w:szCs w:val="24"/>
                  </w:rPr>
                </w:pPr>
                <w:r>
                  <w:rPr>
                    <w:b/>
                    <w:szCs w:val="24"/>
                  </w:rPr>
                  <w:t>Techninės priežiūros ir remonto dirbtuvės</w:t>
                </w:r>
              </w:p>
            </w:tc>
            <w:tc>
              <w:tcPr>
                <w:tcW w:w="2433" w:type="dxa"/>
              </w:tcPr>
              <w:p>
                <w:pPr>
                  <w:tabs>
                    <w:tab w:val="left" w:pos="1653"/>
                  </w:tabs>
                  <w:rPr>
                    <w:szCs w:val="24"/>
                  </w:rPr>
                </w:pPr>
              </w:p>
            </w:tc>
            <w:tc>
              <w:tcPr>
                <w:tcW w:w="4192" w:type="dxa"/>
              </w:tcPr>
              <w:p>
                <w:pPr>
                  <w:tabs>
                    <w:tab w:val="left" w:pos="1653"/>
                  </w:tabs>
                  <w:rPr>
                    <w:szCs w:val="24"/>
                  </w:rPr>
                </w:pPr>
              </w:p>
            </w:tc>
          </w:tr>
          <w:tr>
            <w:trPr>
              <w:trHeight w:val="506"/>
            </w:trPr>
            <w:tc>
              <w:tcPr>
                <w:tcW w:w="3860" w:type="dxa"/>
                <w:gridSpan w:val="2"/>
                <w:vAlign w:val="center"/>
              </w:tcPr>
              <w:p>
                <w:pPr>
                  <w:tabs>
                    <w:tab w:val="left" w:pos="1653"/>
                  </w:tabs>
                  <w:jc w:val="center"/>
                  <w:rPr>
                    <w:b/>
                    <w:szCs w:val="24"/>
                  </w:rPr>
                </w:pPr>
                <w:r>
                  <w:rPr>
                    <w:b/>
                    <w:szCs w:val="24"/>
                  </w:rPr>
                  <w:t>Gaisrinių žarnų sandėliavimo patalpos</w:t>
                </w:r>
              </w:p>
            </w:tc>
            <w:tc>
              <w:tcPr>
                <w:tcW w:w="2433" w:type="dxa"/>
              </w:tcPr>
              <w:p>
                <w:pPr>
                  <w:tabs>
                    <w:tab w:val="left" w:pos="1653"/>
                  </w:tabs>
                  <w:rPr>
                    <w:szCs w:val="24"/>
                  </w:rPr>
                </w:pPr>
              </w:p>
            </w:tc>
            <w:tc>
              <w:tcPr>
                <w:tcW w:w="4192" w:type="dxa"/>
              </w:tcPr>
              <w:p>
                <w:pPr>
                  <w:tabs>
                    <w:tab w:val="left" w:pos="1653"/>
                  </w:tabs>
                  <w:rPr>
                    <w:szCs w:val="24"/>
                  </w:rPr>
                </w:pPr>
              </w:p>
            </w:tc>
          </w:tr>
          <w:tr>
            <w:trPr>
              <w:trHeight w:val="652"/>
            </w:trPr>
            <w:tc>
              <w:tcPr>
                <w:tcW w:w="3860" w:type="dxa"/>
                <w:gridSpan w:val="2"/>
                <w:vAlign w:val="center"/>
              </w:tcPr>
              <w:p>
                <w:pPr>
                  <w:tabs>
                    <w:tab w:val="left" w:pos="1653"/>
                  </w:tabs>
                  <w:jc w:val="center"/>
                  <w:rPr>
                    <w:b/>
                    <w:szCs w:val="24"/>
                  </w:rPr>
                </w:pPr>
                <w:r>
                  <w:rPr>
                    <w:b/>
                    <w:szCs w:val="24"/>
                  </w:rPr>
                  <w:t xml:space="preserve">Asmeninių apsaugos priemonių plovimo ir (ar) džiovinimo patalpa </w:t>
                </w:r>
              </w:p>
            </w:tc>
            <w:tc>
              <w:tcPr>
                <w:tcW w:w="2433" w:type="dxa"/>
              </w:tcPr>
              <w:p>
                <w:pPr>
                  <w:tabs>
                    <w:tab w:val="left" w:pos="1653"/>
                  </w:tabs>
                  <w:rPr>
                    <w:szCs w:val="24"/>
                  </w:rPr>
                </w:pPr>
              </w:p>
            </w:tc>
            <w:tc>
              <w:tcPr>
                <w:tcW w:w="4192" w:type="dxa"/>
              </w:tcPr>
              <w:p>
                <w:pPr>
                  <w:tabs>
                    <w:tab w:val="left" w:pos="1653"/>
                  </w:tabs>
                  <w:rPr>
                    <w:szCs w:val="24"/>
                  </w:rPr>
                </w:pPr>
              </w:p>
            </w:tc>
          </w:tr>
          <w:tr>
            <w:trPr>
              <w:trHeight w:val="422"/>
            </w:trPr>
            <w:tc>
              <w:tcPr>
                <w:tcW w:w="3860" w:type="dxa"/>
                <w:gridSpan w:val="2"/>
                <w:vAlign w:val="center"/>
              </w:tcPr>
              <w:p>
                <w:pPr>
                  <w:tabs>
                    <w:tab w:val="left" w:pos="1653"/>
                  </w:tabs>
                  <w:jc w:val="center"/>
                  <w:rPr>
                    <w:b/>
                    <w:szCs w:val="24"/>
                  </w:rPr>
                </w:pPr>
                <w:r>
                  <w:rPr>
                    <w:b/>
                    <w:szCs w:val="24"/>
                  </w:rPr>
                  <w:t>Kitos patalpos</w:t>
                </w:r>
              </w:p>
            </w:tc>
            <w:tc>
              <w:tcPr>
                <w:tcW w:w="2433" w:type="dxa"/>
              </w:tcPr>
              <w:p>
                <w:pPr>
                  <w:tabs>
                    <w:tab w:val="left" w:pos="1653"/>
                  </w:tabs>
                  <w:rPr>
                    <w:szCs w:val="24"/>
                  </w:rPr>
                </w:pPr>
              </w:p>
            </w:tc>
            <w:tc>
              <w:tcPr>
                <w:tcW w:w="4192" w:type="dxa"/>
              </w:tcPr>
              <w:p>
                <w:pPr>
                  <w:tabs>
                    <w:tab w:val="left" w:pos="1653"/>
                  </w:tabs>
                  <w:rPr>
                    <w:szCs w:val="24"/>
                  </w:rPr>
                </w:pPr>
              </w:p>
            </w:tc>
          </w:tr>
        </w:tbl>
        <w:p>
          <w:pPr>
            <w:tabs>
              <w:tab w:val="left" w:pos="1653"/>
            </w:tabs>
            <w:rPr>
              <w:szCs w:val="24"/>
            </w:rPr>
          </w:pPr>
        </w:p>
        <w:p>
          <w:pPr>
            <w:ind w:left="720"/>
            <w:rPr>
              <w:szCs w:val="24"/>
            </w:rPr>
          </w:pPr>
          <w:r>
            <w:rPr>
              <w:szCs w:val="24"/>
            </w:rPr>
            <w:t>* Transporto priemonės gaisrų gesinimo ir gelbėjimo konteinerio kodas</w:t>
          </w:r>
        </w:p>
        <w:p>
          <w:pPr>
            <w:ind w:firstLine="720"/>
            <w:rPr>
              <w:szCs w:val="24"/>
            </w:rPr>
          </w:pPr>
          <w:r>
            <w:rPr>
              <w:szCs w:val="24"/>
            </w:rPr>
            <w:t xml:space="preserve">** Stacionariosios ir (ar) nešiojamosios radijo stotelės Nr. </w:t>
          </w:r>
        </w:p>
        <w:p>
          <w:pPr>
            <w:rPr>
              <w:szCs w:val="24"/>
            </w:rPr>
          </w:pPr>
        </w:p>
        <w:p>
          <w:pPr>
            <w:ind w:firstLine="720"/>
            <w:rPr>
              <w:szCs w:val="24"/>
            </w:rPr>
          </w:pPr>
          <w:r>
            <w:rPr>
              <w:b/>
              <w:szCs w:val="24"/>
            </w:rPr>
            <w:t>Pastaba.</w:t>
          </w:r>
          <w:r>
            <w:rPr>
              <w:szCs w:val="24"/>
            </w:rPr>
            <w:t xml:space="preserve"> Žiniaraštį pagal poreikį galima papildyti kita aktualia informacija (nurodyti kvėpavimo organų apsaugos aparatų, balionų, gaisrinių žarnų ir kt. skaičių).</w:t>
          </w:r>
        </w:p>
        <w:sdt>
          <w:sdtPr>
            <w:alias w:val="pabaiga"/>
            <w:tag w:val="part_18002a56741b4a46bc91d30c38685fff"/>
            <w:lock w:val="sdtLocked"/>
            <w:richText/>
          </w:sdtPr>
          <w:sdtContent>
            <w:p>
              <w:pPr>
                <w:jc w:val="center"/>
                <w:rPr>
                  <w:caps/>
                  <w:color w:val="000000"/>
                  <w:szCs w:val="24"/>
                  <w:lang w:eastAsia="lt-LT"/>
                </w:rPr>
              </w:pPr>
              <w:r>
                <w:rPr>
                  <w:szCs w:val="24"/>
                </w:rPr>
                <w:t>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d79fb0e20211eead77e967e3995264">
            <w:r w:rsidRPr="00532B9F">
              <w:rPr>
                <w:rFonts w:ascii="Times New Roman" w:eastAsia="MS Mincho" w:hAnsi="Times New Roman"/>
                <w:sz w:val="20"/>
                <w:iCs/>
                <w:color w:val="0000FF" w:themeColor="hyperlink"/>
                <w:u w:val="single"/>
              </w:rPr>
              <w:t>1-167 /2024 (1.4 E)</w:t>
            </w:r>
          </w:fldSimple>
          <w:r>
            <w:rPr>
              <w:rFonts w:ascii="Times New Roman" w:eastAsia="MS Mincho" w:hAnsi="Times New Roman"/>
              <w:sz w:val="20"/>
              <w:iCs/>
            </w:rPr>
            <w:t>,
2024-03-14,
paskelbta TAR 2024-03-14, i. k. 2024-04673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2019 m. rugpjūčio 5 d. įsakymo Nr. 1-342 „Dėl Valstybinės priešgaisrinės gelbėjimo tarnybos pasirengimo (parengties) gesinti gaisrus ir atlikti kitus gelbėjimo darbus užtikrinimo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code="9"/>
      <w:pgMar w:top="1701" w:right="567" w:bottom="1134" w:left="1701" w:header="0" w:footer="0"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986"/>
        <w:tab w:val="right" w:pos="9972"/>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2B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530DDB"/>
  <w15:docId w15:val="{1CE487B6-2CF6-41FB-8A03-779F5345D92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63407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7.xml"/>
  <Relationship Id="rId16" Type="http://schemas.openxmlformats.org/officeDocument/2006/relationships/header" Target="header8.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9.xml"/>
  <Relationship Id="rId2" Type="http://schemas.openxmlformats.org/officeDocument/2006/relationships/customXml" Target="../customXml/item1.xml"/>
  <Relationship Id="rId20" Type="http://schemas.openxmlformats.org/officeDocument/2006/relationships/footer" Target="footer6.xml"/>
  <Relationship Id="rId21" Type="http://schemas.openxmlformats.org/officeDocument/2006/relationships/header" Target="header11.xml"/>
  <Relationship Id="rId22" Type="http://schemas.openxmlformats.org/officeDocument/2006/relationships/header" Target="header14.xml"/>
  <Relationship Id="rId23" Type="http://schemas.openxmlformats.org/officeDocument/2006/relationships/header" Target="header16.xml"/>
  <Relationship Id="rId24" Type="http://schemas.openxmlformats.org/officeDocument/2006/relationships/header" Target="header18.xml"/>
  <Relationship Id="rId25" Type="http://schemas.openxmlformats.org/officeDocument/2006/relationships/customXml" Target="../customXml/item5.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customXml" Target="../customXml/item4.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eader" Target="header5.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documentManagement>
    <Blanko_x0020_tipas xmlns="6863dd24-119a-4906-ab6f-a85a352993ff">PAGD</Blanko_x0020_tipa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172882FCB9648243AB7C52045FDACE98" ma:contentTypeVersion="2" ma:contentTypeDescription="Kurkite naują dokumentą." ma:contentTypeScope="" ma:versionID="cc63e9841ec0a98bd107c93d81e431fa">
  <xsd:schema xmlns:xsd="http://www.w3.org/2001/XMLSchema" xmlns:ns2="6863dd24-119a-4906-ab6f-a85a352993ff" targetNamespace="http://schemas.microsoft.com/office/2006/metadata/properties" ma:root="true" ma:fieldsID="c57c43523021fb5a39fc48cfb153fcdd" ns2:_="">
    <xsd:import namespace="6863dd24-119a-4906-ab6f-a85a352993ff"/>
    <xsd:element name="properties">
      <xsd:complexType>
        <xsd:sequence>
          <xsd:element name="documentManagement">
            <xsd:complexType>
              <xsd:all>
                <xsd:element ref="ns2:Blanko_x0020_tipas"/>
              </xsd:all>
            </xsd:complexType>
          </xsd:element>
        </xsd:sequence>
      </xsd:complexType>
    </xsd:element>
  </xsd:schema>
  <xsd:schema xmlns:xsd="http://www.w3.org/2001/XMLSchema" targetNamespace="6863dd24-119a-4906-ab6f-a85a352993ff" elementFormDefault="qualified">
    <xsd:import namespace="http://schemas.microsoft.com/office/2006/documentManagement/types"/>
    <xsd:element name="Blanko_x0020_tipas" ma:index="8" ma:displayName="Blanko tipas" ma:default="PAGD" ma:format="Dropdown" ma:internalName="Blanko_x0020_tipas">
      <xsd:simpleType>
        <xsd:restriction base="dms:Choice">
          <xsd:enumeration value="PAGD"/>
          <xsd:enumeration value="VRM"/>
          <xsd:enumeration value="Kita"/>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Parts xmlns="http://lrs.lt/TAIS/DocParts">
  <Part Type="pagrindine" DocPartId="3a69bc797bd84b219a25707c711a65a0" PartId="b75a8410b84d4fe7b2c349c9af662745">
    <Part Type="punktas" Nr="1" Abbr="1 p." DocPartId="2a59a55173014c1e924a63cfec5f9d8d" PartId="50405a6e3f49414b9bdc65509742fb80">
      <Part Type="papunktis" Nr="1.1" Abbr="1.1 pp." DocPartId="d2b85154d82145e1a0e4e99bbb498ec3" PartId="b63c93edf9cc47d597ec482d1f9bda5b"/>
      <Part Type="papunktis" Nr="1.2" Abbr="1.2 pp." DocPartId="c39b3497309347dfb692951f5efe9a5a" PartId="754df6b6f0e443738b4be19c12e0a191"/>
    </Part>
    <Part Type="punktas" Nr="2" Abbr="2 p." DocPartId="3477a07173bd4ab79be373f4d4dd10f5" PartId="c0c5d2ceef7c4449bc870d28c8af064c">
      <Part Type="papunktis" Nr="2.1" Abbr="2.1 pp." DocPartId="05b7f7c36bf54268bac2779629722aa6" PartId="870e411c66b7412d97d0cc6d5a98b698"/>
      <Part Type="papunktis" Nr="2.2" Abbr="2.2 pp." DocPartId="0d41ecd691c54327bcee0cd6510a0b29" PartId="620b94820d514e08bd77217883c261b4"/>
    </Part>
    <Part Type="punktas" Nr="3" Abbr="3 p." DocPartId="b45bf0bb225a43fc9e4b66befe3d9e83" PartId="d02a0733c6534a909fbcccd9443cb8ee"/>
    <Part Type="punktas" Nr="4" Abbr="4 p." DocPartId="fe90dc1ed0c74c22a5d8199c434f6127" PartId="ffd9d61ab8804a5f98536bd4a11d2998"/>
    <Part Type="punktas" Nr="5" Abbr="5 p." DocPartId="555819ac8b1542c59513c8cbaf6732c2" PartId="cb2b826a458548ada205f35c28ed4215"/>
    <Part Type="signatura" DocPartId="1625ee4b5f974472b1d37915a10b40ff" PartId="1720c43550e84720b9fb0769ecaf7e9f"/>
  </Part>
  <Part Type="patvirtinta" Title="VALSTYBINĖS PRIEŠGAISRINĖS GELBĖJIMO TARNYBOS PASIRENGIMO (PARENGTIES) GESINTI GAISRUS IR ATLIKTI KITUS GELBĖJIMO DARBUS UŽTIKRINIMO NUOSTATAI" DocPartId="1907eddf816243f78cd5ccc9e321e29c" PartId="1af0ffd6043242749eef451e2524715a">
    <Part Type="skyrius" Nr="1" Title="BENDROSIOS NUOSTATOS" DocPartId="7e0ad7b159db4d9093f4f2a65cf0b397" PartId="1de54d17ac544f2ab7f20bb187484b32">
      <Part Type="punktas" Nr="1" Abbr="1 p." DocPartId="6aa4841b56ae4db3a143f4590e43b9bb" PartId="a86dfb5048b24ff0a8d6e7c675f043fe"/>
      <Part Type="punktas" Nr="2" Abbr="2 p." DocPartId="7635a3c22aea4c328e3ec08edc95608e" PartId="2ba152a86e2f4479acb04d255fbe1ec0"/>
      <Part Type="punktas" Nr="3" Abbr="3 p." DocPartId="6c194e9124e640e2a87eda4ac591c32d" PartId="95bc377914854bf2852abfc91ea6c9cb"/>
    </Part>
    <Part Type="skyrius" Nr="2" Title="VALSTYBINĖS PRIEŠGAISRINĖS GELBĖJIMO TARNYBOS PARENGTIES UŽTIKRINIMO PRINCIPAI" DocPartId="24f6ffa2132a41df9f9b6bd6647167ee" PartId="c64fe999fad84b119147ea7aa0736d4c">
      <Part Type="punktas" Nr="4" Abbr="4 p." DocPartId="972c9fc409834cef89070468c7aceb42" PartId="48f4d9dcda13432e949a75e0bb699bcf">
        <Part Type="papunktis" Nr="4.1" Abbr="4.1 pp." DocPartId="79eb6626d57d4bad819d7c69e004db47" PartId="3389b21e49ee4c57ada2140d5b8aa662"/>
        <Part Type="papunktis" Nr="4.2" Abbr="4.2 pp." DocPartId="d059d26788174f35aba3710794e7e76f" PartId="06cd5c7ffee1412587b272e387c3ed5b"/>
        <Part Type="papunktis" Nr="4.3" Abbr="4.3 pp." DocPartId="cdf99b4be1d649ac99b409248dc9bbd8" PartId="b51f78570ea6478dacc288c06bc2436b"/>
        <Part Type="papunktis" Nr="4.4" Abbr="4.4 pp." DocPartId="e031a09221564194bc73e89ed9adf743" PartId="3d6fc4ec854f4cec81e1a69ef1b68c1f"/>
        <Part Type="papunktis" Nr="4.5" Abbr="4.5 pp." DocPartId="f1491e3c3ca74f3fb732cd26b631c84a" PartId="63e6969259b94a5dbf5045cfbee15059"/>
        <Part Type="papunktis" Nr="4.6" Abbr="4.6 pp." DocPartId="c4aeb4962b354fb2892837c154894aa5" PartId="364cfeb4bf7f4628bf3944452e8d7dfb"/>
      </Part>
      <Part Type="punktas" Nr="5" Abbr="5 p." DocPartId="3889b01d7c024448a4cf152f951fabb8" PartId="afa89d2e7cc24f32b1406647e8cf3634"/>
    </Part>
    <Part Type="skyrius" Nr="3" Title="VALSTYBINĖS PRIEŠGAISRINĖS GELBĖJIMO TARNYBOS STRUKTŪRA" DocPartId="024af64e33e742039a61f50b673cd636" PartId="bc402f74234d425fbb1deb34fd34c88c">
      <Part Type="punktas" Nr="6" Abbr="6 p." DocPartId="d761760810fe4077a6cb7b6a3cfb23fe" PartId="ea94d0b2abbd4d39a69c1b8d7bb18e91"/>
      <Part Type="punktas" Nr="7" Abbr="7 p." DocPartId="b3785c6f279f4bdd9b449791eccdb5e6" PartId="3fe5a3893c72417093f4a45f02e526a5"/>
      <Part Type="punktas" Nr="8" Abbr="8 p." DocPartId="31fa376727b242ecb05249044c5beaf0" PartId="e47478d163704e6e985da01dde86c8de"/>
    </Part>
    <Part Type="skyrius" Nr="4" Title="VALSTYBINĖS PRIEŠGAISRINĖS GELBĖJIMO TARNYBOS VEIKLOS ORGANIZAVIMAS UŽTIKRINANT PARENGTĮ" DocPartId="596e4731db8140a9a7874ae9316efb53" PartId="bb352b89629548639d1423912b5835e7">
      <Part Type="punktas" Nr="9" Abbr="9 p." DocPartId="885da90d712c4734a12620b2a9596ec9" PartId="6249c872dbf640d0980b76e5aee3ddd0"/>
      <Part Type="punktas" Nr="10" Abbr="10 p." DocPartId="c0cc8db3e8044ce788054867fee0ed67" PartId="d51c2cd490264c718c2ed11a59cd9d65"/>
      <Part Type="punktas" Nr="11" Abbr="11 p." DocPartId="55e5eef1b23f420fb487ba6d2ee4f374" PartId="eb5692828142476880e6405451dc5cd8"/>
      <Part Type="punktas" Nr="12" Abbr="12 p." DocPartId="d5d2b699ee634368acf9ac8f5e99c591" PartId="ea586170fa2e423781ac77733826f55b"/>
      <Part Type="punktas" Nr="13" Abbr="13 p." DocPartId="a94bf65f79b342aabb89aeced3115200" PartId="0c515b70a38b451b96339e5539d96347"/>
      <Part Type="punktas" Nr="14" Abbr="14 p." DocPartId="aa91ce015abd4086a5684b65216e6216" PartId="a31f1e7cdf3440a08d7612119a741c0e"/>
      <Part Type="punktas" Nr="15" Abbr="15 p." DocPartId="82451357bfd2434093abae8ec9eee327" PartId="642d0f5299ae494e8804646054385658"/>
      <Part Type="punktas" Nr="16" Abbr="16 p." DocPartId="07193c4d733b4deeae8b04c10ad787d3" PartId="f383429cd2b24578b70a1f058a3bf968"/>
      <Part Type="punktas" Nr="17" Abbr="17 p." DocPartId="b076cdc304ab44e28880285953cd2b59" PartId="257dbe6b7a3e46ccbb342825f311373d">
        <Part Type="papunktis" Nr="17.1" Abbr="17.1 pp." DocPartId="724c269c6b204a72b9ccb6bc0ad00802" PartId="f5225d76b5644c04bda02da2ee75026d"/>
        <Part Type="papunktis" Nr="17.2" Abbr="17.2 pp." DocPartId="e669799aa8ba4b2889a42338f7b9bfae" PartId="409b76bdde634427bf7b0cdc59f9bc1a"/>
        <Part Type="papunktis" Nr="17.3" Abbr="17.3 pp." DocPartId="b2e3582dfd654424871b7761682bf9e1" PartId="c573b9d428974eb4a93816a81708b5fe"/>
        <Part Type="papunktis" Nr="17.4" Abbr="17.4 pp." DocPartId="f113d995a2dc44c6b92f9cbe03426f8f" PartId="0178eff612114db3bfebed5b5dfba38d"/>
        <Part Type="papunktis" Nr="17.5" Abbr="17.5 pp." DocPartId="1ff883271a9e4d6eac62e79ad00a6e05" PartId="6fc871cf6a6a4f33b7e9d0a3a1898a36"/>
        <Part Type="papunktis" Nr="17.6" Abbr="17.6 pp." DocPartId="8ca6826a337f4a4fa2e5a41f6a7530ac" PartId="9c50a6f674b74019b6ebc07dd19be1ab"/>
        <Part Type="papunktis" Nr="17.7" Abbr="17.7 pp." DocPartId="bc4b9be0ec2c495bada89b0c0f14908d" PartId="b1b77573bd674a7dadbb524b8421deb4"/>
        <Part Type="papunktis" Nr="17.8" Abbr="17.8 pp." DocPartId="a883c2443c5c426397642d531f4fc190" PartId="29fe9ed665c6496e9bfb0bcf1800bc84"/>
      </Part>
    </Part>
    <Part Type="skyrius" Nr="5" Title="VALSTYBINĖS PRIEŠGAISRINĖS GELBĖJIMO TARNYBOS PAREIGŪNŲ (DARBUOTOJŲ) FUNKCIJOS UŽTIKRINANT PARENGTĮ" DocPartId="4fb283d4545f4f05aa0681360f6820d4" PartId="5782eb2f1d654f869e9b43e36b397e74">
      <Part Type="punktas" Nr="18" Abbr="18 p." DocPartId="6954649c8d39436386f0e3a3b2c0424d" PartId="8a529851f7cd480ea77d64ea38ee16e7"/>
      <Part Type="punktas" Nr="19" Abbr="19 p." DocPartId="5e3a4859a6b2406a9ec2c611a89feb8a" PartId="c84dcbb943154e149c6ad59b87d91645"/>
      <Part Type="punktas" Nr="20" Abbr="20 p." DocPartId="fc7c430ad16742a8862b856777a326c4" PartId="5e3a375fd9f14669ae0166fc416eba39"/>
      <Part Type="punktas" Nr="21" Abbr="21 p." DocPartId="11f68b768ade43798fc1c08abd757185" PartId="f2dcb86cfe85446b910ac2d6d5196d05"/>
      <Part Type="punktas" Nr="22" Abbr="22 p." DocPartId="b87169cb27d047938751f0f06e274926" PartId="67c9a2f0b637405eb8815604ff5a0c47">
        <Part Type="papunktis" Nr="22.1" Abbr="22.1 pp." DocPartId="ca388f8551a9430296ca941f97b338d3" PartId="a44642b9522e4376b555f6c2bdc3ee2b"/>
        <Part Type="papunktis" Nr="22.2" Abbr="22.2 pp." DocPartId="d03918f3ce344257ab92b5b52e4d81f5" PartId="6cd150b0fd054c918f3d9fafab059ea9"/>
        <Part Type="papunktis" Nr="22.3" Abbr="22.3 pp." DocPartId="e984565beb5e4ca4be34e335831877cb" PartId="426e3be14d3449aeae5e036066a66ca5"/>
        <Part Type="papunktis" Nr="22.4" Abbr="22.4 pp." DocPartId="dce15831d2fb4252bee13b2562c4ba80" PartId="6ff8cea976c24fdb96c9bbd0e2ffec36"/>
      </Part>
      <Part Type="punktas" Nr="23" Abbr="23 p." DocPartId="73a7d74030dd466ca385f24ebb7f97f6" PartId="1b756e3bec5f4a2e80fc50fca14b3ab1"/>
      <Part Type="punktas" Nr="24" Abbr="24 p." DocPartId="4ca4dcf9011349c096deba6cc451e69c" PartId="11a28fb772e1476c8ca12c70f273da06"/>
      <Part Type="punktas" Nr="25" Abbr="25 p." DocPartId="493d3b413bea4291834622a8cffef73e" PartId="332361122e5c4d8dbdd5bd2363fb7296">
        <Part Type="papunktis" Nr="25.1" Abbr="25.1 pp." DocPartId="d39b20b1e9d94916b7779b299cd08598" PartId="36a44718f9ec404492efd8c0e6b82bba"/>
        <Part Type="papunktis" Nr="25.2" Abbr="25.2 pp." DocPartId="2bf2c905a6e341dc9fc348b65bdd50fb" PartId="d84fa0b15d774b859710e0366e631c64"/>
        <Part Type="papunktis" Nr="25.3" Abbr="25.3 pp." DocPartId="cb2a9788818f42d89442400d949608e4" PartId="2cca762a6e5c4e32b4285ef5c2920a38"/>
        <Part Type="papunktis" Nr="25.4" Abbr="25.4 pp." DocPartId="6701ce5222c44d1eafa6208078d6d232" PartId="5e708d35778347f98427a113622e45b6"/>
        <Part Type="papunktis" Nr="25.5" Abbr="25.5 pp." DocPartId="2043ad5180da47899a63351c62160063" PartId="3e9a6c4d0ca34ff293b3b77ce579807d"/>
        <Part Type="papunktis" Nr="25.6" Abbr="25.6 pp." DocPartId="d1cb886a87194468b49bc15ed3ef8059" PartId="4dee046267a54e5fa967d9324284aafd"/>
        <Part Type="papunktis" Nr="25.7" Abbr="25.7 pp." DocPartId="94b61bc93ba1429997c1e67ea2b86413" PartId="23eaae3fa8f348768311c87fa81a329c"/>
        <Part Type="papunktis" Nr="25.8" Abbr="25.8 pp." DocPartId="086b044803ba42c4b69c9aadeffe94c9" PartId="07dddc621fc4400b914c8712925ce3d2"/>
        <Part Type="papunktis" Nr="25.9" Abbr="25.9 pp." DocPartId="e263a403b62b41a0b0a47f021f7a1905" PartId="59f5aca16f05445ba0bc778c87ab0e69"/>
        <Part Type="papunktis" Nr="25.10" Abbr="25.10 pp." DocPartId="cc405078ffec47b7bf50747c70b59842" PartId="96f6e884a0a34931aa65ae0512498090"/>
        <Part Type="papunktis" Nr="25.11" Abbr="25.11 pp." DocPartId="3700892bb6f548ab96aa3f1e0f382c2e" PartId="ac08b9c79b4e4084ad084a20a2f901c0"/>
        <Part Type="papunktis" Nr="25.12" Abbr="25.12 pp." DocPartId="d17d09fedf1a4ac68571c236e978356f" PartId="d8136ccab855474abb587c9c41996bf1"/>
        <Part Type="papunktis" Nr="25.13" Abbr="25.13 pp." DocPartId="d7815ce96e7f41d894f6e37cf9c59bc1" PartId="42bc20e0c0154272ab5b1dab1838be42"/>
        <Part Type="papunktis" Nr="25.14" Abbr="25.14 pp." DocPartId="5732389aa54f4054be1f16b25eef4b41" PartId="f02e842f9a934a13b697b14c685c6dc9"/>
        <Part Type="papunktis" Nr="25.15" Abbr="25.15 pp." DocPartId="6ef7058d7c8a43f28f8a36cafd3b8a1e" PartId="ad36daf822844e27b390943d27df5c50"/>
        <Part Type="papunktis" Nr="25.16" Abbr="25.16 pp." DocPartId="5f983ef5229240e9b6e6136de6668e83" PartId="cf415606876e4eae839d825de19ece79"/>
        <Part Type="papunktis" Nr="25.17" Abbr="25.17 pp." DocPartId="874a0013be00410e88e0a54765bf2665" PartId="a817e665a10a44e5b5c81672217e850f"/>
        <Part Type="papunktis" Nr="25.18" Abbr="25.18 pp." DocPartId="e19e604d2e7b4e5dbe455d2edde4431a" PartId="fac9270413754f688a917d282e039330"/>
      </Part>
      <Part Type="punktas" Nr="26" Abbr="26 p." DocPartId="b25f463858e4457d94d144611c204a4c" PartId="5147df3c0bf64f4f830ac15b4b3fe22b"/>
      <Part Type="punktas" Nr="27" Abbr="27 p." DocPartId="57e7ff3fd55943e7be0e8f2188315f79" PartId="0647c17587e34cd7b3de592c4ace2dc9"/>
      <Part Type="punktas" Nr="28" Abbr="28 p." DocPartId="12944f7ad0fc439fbd5a4e22e1feecbb" PartId="0bf0d4308ef940a9a9a673be4574bf9e"/>
      <Part Type="punktas" Nr="29" Abbr="29 p." DocPartId="d666cc86543b4aecbbcb5b3de19c0728" PartId="20c8312952c64a6f83388b172bc761d3">
        <Part Type="papunktis" Nr="29.1" Abbr="29.1 pp." DocPartId="429adcf32d184158be169fe3ddbf72ae" PartId="535b3f6e1e3d4c8081289de5f1945906"/>
        <Part Type="papunktis" Nr="29.2" Abbr="29.2 pp." DocPartId="183f5d2543174ed9b54b2f98397d5fe6" PartId="058e12fc820640eba943d99cea18aba5"/>
        <Part Type="papunktis" Nr="29.3" Abbr="29.3 pp." DocPartId="0369be58dc8f405f8a92c622a7f088a2" PartId="16159de60c4741e2a00c039250ecdab7"/>
        <Part Type="papunktis" Nr="29.4" Abbr="29.4 pp." DocPartId="719eb5656dd742a9846aa4071c2613c1" PartId="c076690495b64352b4b48a989693c4b9"/>
        <Part Type="papunktis" Nr="29.5" Abbr="29.5 pp." DocPartId="d643b263d39841e8829ed4b41825e512" PartId="5ea9c4010ad24811a8e193c7377bcca0"/>
        <Part Type="papunktis" Nr="29.6" Abbr="29.6 pp." DocPartId="1247cd7e7eb2478d93ca5259310dd1fb" PartId="534a9ce98fec496db4ddc4c901a6e805"/>
        <Part Type="papunktis" Nr="29.7" Abbr="29.7 pp." DocPartId="53fce029581247678a4ba4fe49cc2c39" PartId="7bd3dd7f6d32479388ce1c9004ef880e"/>
        <Part Type="papunktis" Nr="29.8" Abbr="29.8 pp." DocPartId="bd86c122db3343ceb081f168655f18d4" PartId="ac0ad8b369874c9fadd2f9ec3b486bb9"/>
        <Part Type="papunktis" Nr="29.9" Abbr="29.9 pp." DocPartId="463bb12b2168421983ccb71342108083" PartId="141a5690ebdf46d28871aea038ab0c35"/>
        <Part Type="papunktis" Nr="29.10" Abbr="29.10 pp." DocPartId="b701d49807954fcfb06138a3250668e7" PartId="318ab1d5121f46b19aa1e5a56892a918"/>
      </Part>
      <Part Type="punktas" Nr="30" Abbr="30 p." DocPartId="7d25cf7677eb402593c5c318704dbb70" PartId="10c9fd8d8b6649f3aa2155d576f8a2df"/>
      <Part Type="punktas" Nr="31" Abbr="31 p." DocPartId="2b411f1af1c34507821e015744e6abba" PartId="2ffedf29d28d4bd19f4e0d6d224d0f36">
        <Part Type="papunktis" Nr="31.1" Abbr="31.1 pp." DocPartId="e965babe0d6a49f390b2bd780046705e" PartId="7b6ddf6a33eb499a80b39f44bdc88f04"/>
        <Part Type="papunktis" Nr="31.2" Abbr="31.2 pp." DocPartId="8538b6f52c544026831331a31d78eaef" PartId="e09a608ec69745e595d7c0afa80cf7bd"/>
        <Part Type="papunktis" Nr="31.3" Abbr="31.3 pp." DocPartId="d8efc61bff4a46ccbbe8be5f8dd7faad" PartId="8911e9c385c54a0aab1e9486cdcdec42"/>
        <Part Type="papunktis" Nr="31.4" Abbr="31.4 pp." DocPartId="1921cf0bd40342a7b9dcb328f9cc0984" PartId="4200c2a4bafd46dcbd9b88a9fb0234ea"/>
        <Part Type="papunktis" Nr="31.5" Abbr="31.5 pp." DocPartId="4a2525c0cde4480d9fe49877e6d1254d" PartId="9c25d1cbd1434955847246c07d15294c"/>
      </Part>
      <Part Type="punktas" Nr="32" Abbr="32 p." DocPartId="02c6800eb9814b12a0304e8a47cf9a8c" PartId="6585a05719cd44f5abf562a3d1cfd75c"/>
    </Part>
    <Part Type="skyrius" Nr="6" Title="TARPINSTITUCINIS BENDRADARBIAVIMAS" DocPartId="50d8e917cfc446c9846cc4e195833329" PartId="18a8dbdb573342bd912953274470a3ef">
      <Part Type="punktas" Nr="33" Abbr="33 p." DocPartId="7fedb414501f4f23a1ade409d53986a0" PartId="f87cc2c91d5649e5a92f047648e24418">
        <Part Type="papunktis" Nr="33.1" Abbr="33.1 pp." DocPartId="bffcf4d1209b4069b71f8c9c64a388c3" PartId="84bc102c13b2448f91d2f51adabf6ea1"/>
        <Part Type="papunktis" Nr="33.2" Abbr="33.2 pp." DocPartId="d331711992dd4731a4aa8ee457e15b98" PartId="733f2abae09b4ecdbc534e34c454eb21"/>
      </Part>
      <Part Type="punktas" Nr="34" Abbr="34 p." DocPartId="88c19c00d5854eec8d87ce7d5367e1ae" PartId="c8d1d40d42ae4f5688b00e079776ea16"/>
    </Part>
    <Part Type="skyrius" Nr="7" Title="BAIGIAMOSIOS NUOSTATOS" DocPartId="70dc81ddfaf74de79b43bce3ddc9526e" PartId="784450afe9fa4e639fe2521d1d3d45e6">
      <Part Type="punktas" Nr="35" Abbr="35 p." DocPartId="e5d68ed3d0c049b18181a047650fecb7" PartId="daf3fcb914c341ffa26ff3ffcaa4c5a4"/>
    </Part>
    <Part Type="pabaiga" DocPartId="d3af33bb376346ba844ae0cdf5785846" PartId="97ef90af4d3449abb6dbc4429de4b129"/>
  </Part>
  <Part Type="priedas" Nr="1" Abbr="1 pr." Title="VALSTYBINĖS PRIEŠGAISRINĖS GELBĖJIMO TARNYBOS PAREIGŪNŲ (DARBUOTOJŲ) KOMPETENCIJŲ IR KVALIFIKACIJŲ SĄRAŠAS" DocPartId="736e3446d2474a47927b5d92b0149e36" PartId="cf26272a3dc64931bf8301b5af732fcf">
    <Part Type="punktas" Nr="1" Abbr="1 pr. 1 p." DocPartId="1ee3ad370d614f178f261b5a617bc810" PartId="156ff83504984d69bbb6aea67441ee3e">
      <Part Type="papunktis" Nr="1.1" Abbr="1 pr. 1.1 pp." DocPartId="36fc5940dd5347a78c75eabe079794aa" PartId="09633b4bc3344da7a768dccf76fd8869"/>
      <Part Type="papunktis" Nr="1.2" Abbr="1 pr. 1.2 pp." DocPartId="431cf6245bff466e85750a17b56b6bcd" PartId="4b39788acc864a7aa7a5e1e9176e4f24"/>
      <Part Type="papunktis" Nr="1.3" Abbr="1 pr. 1.3 pp." DocPartId="e59b9524fb8a44d283d467c5e45c855d" PartId="43eb0691f6044ec8bba86a883100a712"/>
      <Part Type="papunktis" Nr="1.4" Abbr="1 pr. 1.4 pp." DocPartId="6e8e9c0b4e844ee8b5da54731bfedcc2" PartId="ba7a85ef7bfb4d18be0edf36884cea35"/>
      <Part Type="papunktis" Nr="1.5" Abbr="1 pr. 1.5 pp." DocPartId="321888a3617745aaa5b2496a63529691" PartId="5eb5ea21cae245e19a85f9e7cacefcec"/>
      <Part Type="papunktis" Nr="1.6" Abbr="1 pr. 1.6 pp." DocPartId="10be8a2564b446b5bf31788d58af507f" PartId="5e665dd261bd48fab609c5eafbd551c8"/>
      <Part Type="papunktis" Nr="1.7" Abbr="1 pr. 1.7 pp." DocPartId="20951e65b1b34a4388796fae1645968d" PartId="e7e1aec083244d4297259aaf8a9e947a"/>
      <Part Type="papunktis" Nr="1.8" Abbr="1 pr. 1.8 pp." DocPartId="6f6da3dd278a4a78834e83de3529e9b5" PartId="2397770f26724faf8b736fa7e718cfbf"/>
      <Part Type="papunktis" Nr="1.9" Abbr="1 pr. 1.9 pp." DocPartId="d89233a6f0e54bbea2e1cce557f7db06" PartId="af4e0ffc5885492d9b7436c308e16e68"/>
    </Part>
    <Part Type="punktas" Nr="2" Abbr="1 pr. 2 p." DocPartId="aa1dce606b8841eaa225467ec5840322" PartId="a8aedbf234f040c39bdc4e8f72881722">
      <Part Type="papunktis" Nr="2.1" Abbr="1 pr. 2.1 pp." DocPartId="875f9449a6d34076b51bb9740c2d589b" PartId="75a458ba0ce248178b60d93bd9acf3f0"/>
      <Part Type="papunktis" Nr="2.2" Abbr="1 pr. 2.2 pp." DocPartId="16cba870f20e48f9813170f3157c72bf" PartId="7d622e46e0974c49aa343d900f881a8e"/>
      <Part Type="papunktis" Nr="2.3" Abbr="1 pr. 2.3 pp." DocPartId="c5de9b252a534188915b6a26afc189f8" PartId="34484465a4ef4512824692fdeae93b60"/>
      <Part Type="papunktis" Nr="2.4" Abbr="1 pr. 2.4 pp." DocPartId="1556a67fbfc74ad892d0bcebae409108" PartId="7e586160d81c49ff879999568db2dcb1"/>
      <Part Type="papunktis" Nr="2.5" Abbr="1 pr. 2.5 pp." DocPartId="f6c93ee65b6e482fa82b0041f3ecd992" PartId="ff4b671af5914634926ebf6cec5b8187"/>
      <Part Type="papunktis" Nr="2.6" Abbr="1 pr. 2.6 pp." DocPartId="d6a4d4b8f8be478ba9630f8384494764" PartId="ab6cd26dc5844e63970847efb37c7005"/>
    </Part>
    <Part Type="pabaiga" DocPartId="fa71bc655d014297854f104f4388f10e" PartId="0d16f71850b4466ea2b746e4b7b245f0"/>
  </Part>
  <Part Type="priedas" Nr="2" Abbr="2 pr." Title="VALSTYBINĖS PRIEŠGAISRINĖS GELBĖJIMO TARNYBOS PAMAINOMIS DIRBANČIŲ PAREIGŪNŲ (DARBUOTOJŲ) PAVADAVIMO TVARKOS APRAŠAS" DocPartId="b8c2d284470a407db24f09777874adeb" PartId="86523028743349b18a1c2f42f40f63c1">
    <Part Type="pabaiga" DocPartId="b91378a648854ecc95929c46b293c949" PartId="5040dcd0d41945f8ae90da3bfa071f27"/>
  </Part>
  <Part Type="priedas" Nr="3" Abbr="3 pr." Title="VALSTYBINĖS PRIEŠGAISRINĖS GELBĖJIMO TARNYBOS BUDINČIŲ PAMAINŲ DIENOTVARKĖ" DocPartId="a10169cfcbf840b191385a2034c33f53" PartId="4b4e9902ad93400db378eb79521feb08">
    <Part Type="pabaiga" DocPartId="ad0f6c4409554be5a64f4ba0de8e1632" PartId="7f5154d84ff147a08140eb126cb15c0b"/>
  </Part>
  <Part Type="patvirtinta" Title="PAVYZDINĖS VIDAUS TVARKOS TAISYKLĖS" DocPartId="3d741cae84584b95b66572ee39d055a7" PartId="9f246a52018d402da2e81241e82fc135">
    <Part Type="skyrius" Nr="1" Title="BENDROSIOS NUOSTATOS" DocPartId="8728b94b61d845c4b3ae6861652e6104" PartId="b892ac33c38645cebe09296b378cef1c">
      <Part Type="punktas" Nr="1" Abbr="1 p." DocPartId="a8c383d124434475bc76981a833d508a" PartId="56a92bd2b09f4a78b420f70b81c7156a"/>
      <Part Type="punktas" Nr="2" Abbr="2 p." DocPartId="b35fed5d086d4c80a921a29b96027ba8" PartId="23fd80c5b6fa44759e0fbf5d37de2dd5"/>
    </Part>
    <Part Type="skyrius" Nr="2" Title="BUDINČIOS PAMAINOS DARBO ORGANIZAVIMAS" DocPartId="3ac5e231de314165b0a3119b1f7f8877" PartId="71b8bca45b52455f849e108a51310088">
      <Part Type="punktas" Nr="3" Abbr="3 p." DocPartId="5752fac5bff444fbac45872f3fe3513a" PartId="cf601ad85b964fad97a1dd69a28fa8bc"/>
      <Part Type="punktas" Nr="4" Abbr="4 p." DocPartId="600370e0abb84b9ba2c75938ece8bfea" PartId="a8d07aadc5e049deaa9774a05c46eb8d"/>
      <Part Type="punktas" Nr="5" Abbr="5 p." DocPartId="9238021493a14279a71d89cfee41b373" PartId="673be1de28ea427da42f7a84ea80afa7">
        <Part Type="papunktis" Nr="5.1" Abbr="5.1 pp." DocPartId="84fea602c1224bdfb3e436e11af838fb" PartId="fecec1553e9646798d5a9778c2e3910d"/>
        <Part Type="papunktis" Nr="5.2" Abbr="5.2 pp." DocPartId="e922039a36d64dcc914f3cc230c23831" PartId="27d979341b064ce99f832f0f4cb3ab96"/>
        <Part Type="papunktis" Nr="5.3" Abbr="5.3 pp." DocPartId="bedcacaea9df48cd92d8c18805a96b36" PartId="8fd45b8449bc4029862d99849198aa21"/>
        <Part Type="papunktis" Nr="5.4" Abbr="5.4 pp." DocPartId="99584cf370c74bc49e26008eeea7205c" PartId="997ecec7889a49aab8811caf26cd352b"/>
      </Part>
      <Part Type="punktas" Nr="6" Abbr="6 p." DocPartId="c3efdfac0ed44da39031ffb5676b2518" PartId="149567c0497c49d4968ddf85f3a77c39"/>
      <Part Type="punktas" Nr="7" Abbr="7 p." DocPartId="b16a732849d948bd860156f86b5b5281" PartId="e9b071a7c00e402185997521fdb04a95"/>
      <Part Type="punktas" Nr="8" Abbr="8 p." DocPartId="a6b850bb18654ff3b6f5573f06f74912" PartId="9b6011b7ffc64eafa9d82d58aa482234"/>
      <Part Type="punktas" Nr="9" Abbr="9 p." DocPartId="60ef285196ea49aba5e130f1b9f44847" PartId="96436b38d100432c8d6b5527ff7daed1"/>
    </Part>
    <Part Type="skyrius" Nr="3" Title="BUDINČIOS PAMAINOS BENDRIEJI VIDAUS TVARKOS REIKALAVIMAI" DocPartId="754746583c834559895ca10d213f9e58" PartId="1d2da9d3d890449c96c418083ac05075">
      <Part Type="punktas" Nr="10" Abbr="10 p." DocPartId="9b69e0c2ccfb4b1f933a66b47627fd8c" PartId="c8a5f004069b4ab29dc5a0f57c71db17">
        <Part Type="papunktis" Nr="10.1" Abbr="10.1 pp." DocPartId="4b0e8786b27d4d58a68d4587c9db0ade" PartId="9ba6e37f7c8d46548ecf84d1f1e79d22"/>
        <Part Type="papunktis" Nr="10.2" Abbr="10.2 pp." DocPartId="0a7716d1914c46c28d28e4b11eacc0e8" PartId="24ce83b112ea4a2c863e87f3ccc5892a"/>
        <Part Type="papunktis" Nr="10.3" Abbr="10.3 pp." DocPartId="0ec092db604546c6b7846cfe789e5fd1" PartId="12ec8838befa48d9834f777c313340b4"/>
        <Part Type="papunktis" Nr="10.4" Abbr="10.4 pp." DocPartId="97b2bc53f7fb4fafb839fa182a739018" PartId="52a575767cc748ecaf8b050f45399c3e"/>
      </Part>
      <Part Type="punktas" Nr="11" Abbr="11 p." DocPartId="38ab18a985f4401aa828b19ff546148b" PartId="4c86d5451de1463399af974aac826f41"/>
      <Part Type="punktas" Nr="12" Abbr="12 p." DocPartId="8420b94f6da54734b145abf71eb169c5" PartId="23ceb3cbca3546ec97a72adec29037bb"/>
      <Part Type="punktas" Nr="13" Abbr="13 p." DocPartId="3eac97aba83a49289248945cfcf9f40e" PartId="8fa18b826eea4e6ebbd4ccfca6f33f04"/>
      <Part Type="punktas" Nr="14" Abbr="14 p." DocPartId="d248399d6f74409c89d82eee75cef14f" PartId="1c6aaff4e7a9423d8328eb0e390f2f29"/>
      <Part Type="punktas" Nr="15" Abbr="15 p." DocPartId="e3fb869460ba4e75bc5457b67351d191" PartId="a8af752c1967435687bc8c404350770b"/>
      <Part Type="punktas" Nr="16" Abbr="16 p." DocPartId="ba2fc847072c462fb4a163950173bb7a" PartId="0149a10e415645dea045efb99d2f90f8"/>
      <Part Type="punktas" Nr="17" Abbr="17 p." DocPartId="b6974ef321654e27bc9df9efa17840ad" PartId="9300461a52cf4ae683c67850b4290719"/>
      <Part Type="punktas" Nr="18" Abbr="18 p." DocPartId="66be8f9e2bf04db1902c7ff487df4204" PartId="f45ea121ef544cc4b4168b2f077e773a"/>
      <Part Type="punktas" Nr="19" Abbr="19 p." DocPartId="08ad7dfe1cdb42f8a272660233e16a12" PartId="881d88f309044cb39c147e3a4504e690"/>
      <Part Type="punktas" Nr="20" Abbr="20 p." DocPartId="8e7e459fbcb94794b503e03af803374c" PartId="92d61256225044b1881e5edff2ca6b05"/>
      <Part Type="punktas" Nr="21" Abbr="21 p." DocPartId="48959980bded4ccab3e90df0981a51d4" PartId="5b9e966cab35475595f40d38c3a3bbb7"/>
      <Part Type="punktas" Nr="22" Abbr="22 p." DocPartId="4ea432f5cff24edaa46f37842d5cc2af" PartId="73f9664e78d94278957e0546da198df0"/>
    </Part>
    <Part Type="skyrius" Nr="4" Title="BUDINČIOS PAMAINOS POSTININKO FUNKCIJOS IR PAREIGOS" DocPartId="29f63f026fa24d2f9f78330f935736cf" PartId="d3f95dd21d474b17b47708f48a0e507c">
      <Part Type="punktas" Nr="23" Abbr="23 p." DocPartId="d2598f04c11f4d40bfbada38ef8e23f4" PartId="ae458e8257ba4bcab6c9fc4dfa92c51d"/>
      <Part Type="punktas" Nr="24" Abbr="24 p." DocPartId="9686a3563b5d4931adc0e320e2df82bd" PartId="30f218bcb4d74d3ebe369eb7fb01703d"/>
      <Part Type="punktas" Nr="25" Abbr="25 p." DocPartId="392cd8fc03b14499b406529268be7901" PartId="261ad24c32e24f6b9f3a3e5a3980a371"/>
      <Part Type="punktas" Nr="26" Abbr="26 p." DocPartId="966bdd8009064cdfa303309e4481e559" PartId="05996bac52024d8e8861872f7e07e7a0">
        <Part Type="papunktis" Nr="26.1" Abbr="26.1 pp." DocPartId="6728d8cce7c0493bac4a8a8940f0f386" PartId="4637bc56b20e4cfd8c164a253e908818"/>
        <Part Type="papunktis" Nr="26.2" Abbr="26.2 pp." DocPartId="a4cc984ae683418a85086975b241c930" PartId="0400b86f2b0e423b881bc9e624d6444c"/>
        <Part Type="papunktis" Nr="26.3" Abbr="26.3 pp." DocPartId="92e65ec2eab747da81c81a1cae00c086" PartId="ca1feb108c8647319d2c8b7cb80de7ee"/>
        <Part Type="papunktis" Nr="26.4" Abbr="26.4 pp." DocPartId="551342711ff7467a9d2e5c0ad546258d" PartId="9f6d79c11e564d5aa907e006b25f3bdf"/>
        <Part Type="papunktis" Nr="26.5" Abbr="26.5 pp." DocPartId="8f2dce28e8714570a4e5bbd3918bd352" PartId="bb0aa4e5ae5246e0a85da29e9ead37aa"/>
        <Part Type="papunktis" Nr="26.6" Abbr="26.6 pp." DocPartId="d2c9fe8f86904e428aa2b324c87d3c01" PartId="92c8bff763be429c8bb467ea8d856113"/>
        <Part Type="papunktis" Nr="26.7" Abbr="26.7 pp." DocPartId="873795803d2947009e95661abca8db9b" PartId="0faccbbf53124b72924996ec070ae2b4"/>
      </Part>
      <Part Type="punktas" Nr="27" Abbr="27 p." DocPartId="def53690f8264d36a4e5e1c318659ba1" PartId="2f2c15f8de3e4f27a5972f265a9dda07">
        <Part Type="papunktis" Nr="27.1" Abbr="27.1 pp." DocPartId="556fad9646bc4c85b1c6e1569f65a112" PartId="0c2a498dff5a4efb8999ab439025ece6"/>
        <Part Type="papunktis" Nr="27.2" Abbr="27.2 pp." DocPartId="cf1ea9a79fcd49679b555247224dfa3f" PartId="f1aaea9fabb348a18dc5425d8f50f06a"/>
      </Part>
      <Part Type="punktas" Nr="28" Abbr="28 p." DocPartId="8bfa5203b83248fd84e53941c9dc55c0" PartId="a0b4d7553faf4e3c95a167c425bcfee2"/>
      <Part Type="punktas" Nr="29" Abbr="29 p." DocPartId="fa9d8ca99e134f48a4b2c236b50445a1" PartId="fdc194f5d906430b869e930848c08f25"/>
      <Part Type="punktas" Nr="30" Abbr="30 p." DocPartId="3d9451a86c204c189b917487144f69f9" PartId="69c8de0c53d24495a45c097984dcf587">
        <Part Type="papunktis" Nr="30.1" Abbr="30.1 pp." DocPartId="7a592332ecdf44d89b3870b7f3fe47ea" PartId="8f8b78950c334bb189788220ee05ab44"/>
        <Part Type="papunktis" Nr="30.2" Abbr="30.2 pp." DocPartId="69c966e29af74105a33daa59733b0de9" PartId="a5e59362a0ae4d40a37f8869e599a43d"/>
        <Part Type="papunktis" Nr="30.3" Abbr="30.3 pp." DocPartId="e01e7eae2b864463b2abc332444d19e5" PartId="0a58b52a96144708968c2ecc97902500"/>
        <Part Type="papunktis" Nr="30.4" Abbr="30.4 pp." DocPartId="0d2d496b9ba646ccb8f6999cd7aeb08a" PartId="19e90b3b459c4586be5fa92aa172cd17"/>
        <Part Type="papunktis" Nr="30.5" Abbr="30.5 pp." DocPartId="d88566d31f304fdf87784a4320fc889a" PartId="17307751b61d4dc7a81576c0edfadb7f"/>
      </Part>
      <Part Type="punktas" Nr="31" Abbr="31 p." DocPartId="aac62b07f70d42e8b6103e156f9a64ce" PartId="b5adef19c38c4f638236a898852677bf"/>
      <Part Type="punktas" Nr="32" Abbr="32 p." DocPartId="296354c568c64b4b953175a018d66447" PartId="e682b6e4def94513aa1bc50f8bd64daa"/>
      <Part Type="punktas" Nr="33" Abbr="33 p." DocPartId="e11eb7807d3641b0af323c96a53d7d9d" PartId="344cce3199b743a7a300946c24f5c22a"/>
    </Part>
    <Part Type="skyrius" Nr="5" Title="BUDINČIŲ PAMAINŲ KEITIMOSI TVARKA" DocPartId="8e6eb37f895f4980ac083d21cf0ea9ec" PartId="aba94b08700f4fe0b69729374d7eaa28">
      <Part Type="punktas" Nr="34" Abbr="34 p." DocPartId="892c3f1d33c64dc4b5fdcf926a7ab6eb" PartId="e2e4751f83ff4009a016bfed28c4eaac"/>
      <Part Type="punktas" Nr="35" Abbr="35 p." DocPartId="259d7450416041249852f43c8da9894d" PartId="6adbc717784348d28fbfdeb5fafe3662"/>
      <Part Type="punktas" Nr="36" Abbr="36 p." DocPartId="d2f0a6f7fa694849bb58509818f228f5" PartId="c87bb2fdb4fc4884b4e8597fd10bcb25"/>
      <Part Type="punktas" Nr="37" Abbr="37 p." DocPartId="4d425cf9331343f3a5961d7aa2d9e4e1" PartId="add75bf5ba9440d79972c4e2ea868f09"/>
      <Part Type="punktas" Nr="38" Abbr="38 p." DocPartId="d75a6231dbac4a76a766233a935a8211" PartId="ffd78470dba54754a5961582def4816e"/>
      <Part Type="punktas" Nr="39" Abbr="39 p." DocPartId="af521ae574bf4840939b168fe98f8711" PartId="9569e757a5944d32bf8e6fedd091c1f5"/>
      <Part Type="punktas" Nr="40" Abbr="40 p." DocPartId="bb371e09a4f544ccaec984b06825fb28" PartId="0f9dc0eb6f73433b919e7230b41ce9b0"/>
      <Part Type="punktas" Nr="41" Abbr="41 p." DocPartId="542e8a8519f34ca0a17ea3591a00f34a" PartId="85a93ba80a5b442081d5120f1ea7cf35"/>
      <Part Type="punktas" Nr="42" Abbr="42 p." DocPartId="d4bc7b97e08d4312966ccebe89801a2f" PartId="6beb301034904fb6814148062c120793">
        <Part Type="papunktis" Nr="42.1" Abbr="42.1 pp." DocPartId="e03c83c42c7144428b3890998321269e" PartId="81037cc7267c4fb1bc3765e813ff57b6"/>
        <Part Type="papunktis" Nr="42.2" Abbr="42.2 pp." DocPartId="9e35d6ba696b4f77a85f50ad81e35399" PartId="0c0d55ac9bf34e478030cacdd5f3173e"/>
      </Part>
      <Part Type="punktas" Nr="43" Abbr="43 p." DocPartId="675f192b42d14e4cabe8c2d28c7f1638" PartId="e59623d84a85431c9651c1a672e74ce6"/>
      <Part Type="punktas" Nr="44" Abbr="44 p." DocPartId="3186fa4146a64dcb9a676bb5ef0274ea" PartId="018bd7e3931a4e27b43d02be5a0089a7"/>
      <Part Type="punktas" Nr="45" Abbr="45 p." DocPartId="76b1a6e8ef604a1494873ac646210655" PartId="6e836014146b4a57abc464f049f78546"/>
      <Part Type="punktas" Nr="46" Abbr="46 p." DocPartId="4c28cc308d0a4041839d79fb68433e82" PartId="7b7a853b28f3406eb3a2a241eeca8a88"/>
      <Part Type="punktas" Nr="47" Abbr="47 p." DocPartId="bbf936506f014b96838bc24a52b6af57" PartId="9157c49c07264f5484622e06bf6d5872"/>
      <Part Type="punktas" Nr="48" Abbr="48 p." DocPartId="94dcf30363d04a1a8df55a4935961ebe" PartId="7743e646506642a8b4231ed3431bb513"/>
    </Part>
    <Part Type="skyrius" Nr="6" Title="BUDINČIOS PAMAINOS IŠVYKIMAS IR VEIKSMAI SUGRĮŽUS Į PADALINĮ" DocPartId="4b985113d4ac419286da7526ad2483dd" PartId="d985fe9a692241558ed3d1357073f736">
      <Part Type="punktas" Nr="49" Abbr="49 p." DocPartId="e82b4a8804884fe489feba84bf9360de" PartId="00ce8f326df34f7ab3c5ee2c8fbb1a43">
        <Part Type="papunktis" Nr="49.1" Abbr="49.1 pp." DocPartId="c494e787906a41cdaab00457c90fe9da" PartId="f832cd6fd9fb456cb73a40b819503d65"/>
        <Part Type="papunktis" Nr="49.2" Abbr="49.2 pp." DocPartId="acc899ac7472439e8d3c6305d2422430" PartId="b78cd0c301284b3aa013fb30c4cea2cf"/>
        <Part Type="papunktis" Nr="49.3" Abbr="49.3 pp." DocPartId="3756d25837b84696a6756f11223c112e" PartId="2e6769d022474e8681ac8e93116ac011"/>
        <Part Type="papunktis" Nr="49.4" Abbr="49.4 pp." DocPartId="6d45e9623eea4690b51494d72c03c305" PartId="5d8e31bb498e4421b12374f3a467f64f"/>
        <Part Type="papunktis" Nr="49.5" Abbr="49.5 pp." DocPartId="02fea2ae4aea482f98e368a081619dec" PartId="f940730a39e04fa5bf1d3c069d348741"/>
        <Part Type="papunktis" Nr="49.6" Abbr="49.6 pp." DocPartId="fb9cc3fc7bf14ae783491ff0605cde29" PartId="e1dbcacb10344ab5accfea6f1aadd9d0"/>
        <Part Type="papunktis" Nr="49.7" Abbr="49.7 pp." DocPartId="18e231d962ce470daceff8ffa859a9f6" PartId="6b7e1e6ac02c467cbad096239965d4a2"/>
        <Part Type="papunktis" Nr="49.8" Abbr="49.8 pp." DocPartId="f7a9874a8ba641708c93653da7befbac" PartId="866269538e784ffa9a2046b05e0a1025"/>
      </Part>
      <Part Type="punktas" Nr="50" Abbr="50 p." DocPartId="7dac672804cf4935b22e1edd202db7cf" PartId="df2089906faa4424b7c610e0ba440acf"/>
      <Part Type="punktas" Nr="51" Abbr="51 p." DocPartId="cc07e8eca9f84d54ab601b5b2dbb8677" PartId="43c1926f1d64479e871cb1ec928b1651"/>
      <Part Type="punktas" Nr="52" Abbr="52 p." DocPartId="1c5012cf8e3c47b99a10cdb565bca506" PartId="423e51c13cc4436d887044ef767999e8">
        <Part Type="papunktis" Nr="52.1" Abbr="52.1 pp." DocPartId="223f5d0c032a47149c767d7bdfd45205" PartId="d56fe8b5e1a1431994e7455619e65b2d"/>
        <Part Type="papunktis" Nr="52.2" Abbr="52.2 pp." DocPartId="1f7e4434a6ce471491c74826c64de0e4" PartId="77b6b8a88970491ba91881a698ad0aed"/>
        <Part Type="papunktis" Nr="52.3" Abbr="52.3 pp." DocPartId="18a51b73a39147769c20cf1dd2cc737c" PartId="3431b2f2d357496ba898821a8375b08c"/>
        <Part Type="papunktis" Nr="52.4" Abbr="52.4 pp." DocPartId="9d2082eba67e4bf78dac0ee907c557a1" PartId="7d5544247e324150af95f098b15b4e16"/>
        <Part Type="papunktis" Nr="52.5" Abbr="52.5 pp." DocPartId="104ecb34e85e4af8a6036e3b27e60d14" PartId="7955b5d0936949138c66b387aefc24a9"/>
      </Part>
      <Part Type="punktas" Nr="53" Abbr="53 p." DocPartId="fdf94c72dbe54de3bc105e644ca0b78a" PartId="12cc97711a1143d58bc03ed2ab2d5513"/>
      <Part Type="punktas" Nr="54" Abbr="54 p." DocPartId="dea3a2e00997452a8c7c019c0cd9edd7" PartId="e14277cb7a284991b3336c30aa1ee6e9"/>
      <Part Type="punktas" Nr="55" Abbr="55 p." DocPartId="555c8385a5cf439da808e35f41bbf918" PartId="5bf88d1ea2de4680a843f448222801d8"/>
    </Part>
    <Part Type="skyrius" Nr="7" Title="BUDINČIOS PAMAINOS PAREIGŪNŲ (DARBUOTOJŲ) APRANGOS IR IŠVAIZDOS REIKALAVIMAI" DocPartId="8e05d594b91846a283a007f880d86b3c" PartId="63c8be929faf4de6ad7f9b31cea5df0c">
      <Part Type="punktas" Nr="56" Abbr="56 p." DocPartId="79c0a33ea33e4701bd270d5fbfe6747c" PartId="ea909a73669341b7ad2c550d635cd7bd"/>
      <Part Type="punktas" Nr="57" Abbr="57 p." DocPartId="c17aba15175a459bb4b58f1931d68f50" PartId="ec293a6e2efe439a95cf14b87c4566fa"/>
      <Part Type="punktas" Nr="58" Abbr="58 p." DocPartId="2b0a866ce0344438b16486ba63413ab8" PartId="bd1688d9ea0a4a288bc0c1ddd5494c29"/>
    </Part>
    <Part Type="skyrius" Nr="8" Title="BUDINČIOS PAMAINOS PAREIGŪNŲ (DARBUOTOJŲ) ATSAKOMYBĖ" DocPartId="7bd0d81d549742bfa6a439fb238e9695" PartId="6d18fc96fa574080974503bcf7a47b58">
      <Part Type="punktas" Nr="59" Abbr="59 p." DocPartId="e60049be9a6c4b80b363314e8051e809" PartId="8b0259a623cf4c7fb8fc543963ce5441"/>
      <Part Type="punktas" Nr="60" Abbr="60 p." DocPartId="812728cb6ecc441da44ede2abfdbcfc7" PartId="a4b670797ac540ecb4f70ef004bce5c1"/>
    </Part>
    <Part Type="pabaiga" DocPartId="c5ae401d51924fc7b7255bc16a81ad65" PartId="192dd1b36b684e7f8b1199c3e350c897"/>
  </Part>
  <Part Type="priedas" Abbr="pr." Title="PAVYZDINIS BUDINČIŲ PAMAINŲ KEITIMOSI ŽINIARAŠTIS" DocPartId="3ea9d428ee21487c97534ceb4a77b4b8" PartId="27cd09ba2d6f409f9e6438d9135d4187">
    <Part Type="pabaiga" DocPartId="636f09e1be0b4c9f900ff8dc8f02e2eb" PartId="18002a56741b4a46bc91d30c38685fff"/>
  </Part>
</Parts>
</file>

<file path=customXml/itemProps1.xml><?xml version="1.0" encoding="utf-8"?>
<ds:datastoreItem xmlns:ds="http://schemas.openxmlformats.org/officeDocument/2006/customXml" ds:itemID="{2C15B12C-1E5A-4C49-B583-2402E49C4B3F}">
  <ds:schemaRefs>
    <ds:schemaRef ds:uri="http://schemas.microsoft.com/office/2006/metadata/properties"/>
    <ds:schemaRef ds:uri="http://schemas.microsoft.com/office/infopath/2007/PartnerControls"/>
    <ds:schemaRef ds:uri="6863dd24-119a-4906-ab6f-a85a352993ff"/>
  </ds:schemaRefs>
</ds:datastoreItem>
</file>

<file path=customXml/itemProps2.xml><?xml version="1.0" encoding="utf-8"?>
<ds:datastoreItem xmlns:ds="http://schemas.openxmlformats.org/officeDocument/2006/customXml" ds:itemID="{4EA8B142-FA59-4BBC-8ECE-A72E381DEC49}">
  <ds:schemaRefs>
    <ds:schemaRef ds:uri="http://schemas.microsoft.com/sharepoint/v3/contenttype/forms"/>
  </ds:schemaRefs>
</ds:datastoreItem>
</file>

<file path=customXml/itemProps3.xml><?xml version="1.0" encoding="utf-8"?>
<ds:datastoreItem xmlns:ds="http://schemas.openxmlformats.org/officeDocument/2006/customXml" ds:itemID="{4D504CA0-00D6-43A2-8718-7347E0100C65}">
  <ds:schemaRefs>
    <ds:schemaRef ds:uri="http://schemas.microsoft.com/office/2006/metadata/longProperties"/>
  </ds:schemaRefs>
</ds:datastoreItem>
</file>

<file path=customXml/itemProps4.xml><?xml version="1.0" encoding="utf-8"?>
<ds:datastoreItem xmlns:ds="http://schemas.openxmlformats.org/officeDocument/2006/customXml" ds:itemID="{9CE27EDB-9017-4716-8B05-179C6B182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63dd24-119a-4906-ab6f-a85a352993f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C8DC09C-3953-4090-96DA-C9A98DFB7302}">
  <ds:schemaRefs>
    <ds:schemaRef ds:uri="http://lrs.lt/TAIS/DocParts"/>
  </ds:schemaRefs>
</ds:datastoreItem>
</file>

<file path=docProps/app.xml><?xml version="1.0" encoding="utf-8"?>
<Properties xmlns="http://schemas.openxmlformats.org/officeDocument/2006/extended-properties">
  <Template>Normal.dotm</Template>
  <TotalTime>18</TotalTime>
  <Pages>17</Pages>
  <Words>5343</Words>
  <Characters>40482</Characters>
  <Application>Microsoft Office Word</Application>
  <DocSecurity>0</DocSecurity>
  <Lines>337</Lines>
  <Paragraphs>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įgalioto asmens įsakymas</vt:lpstr>
    </vt:vector>
  </TitlesOfParts>
  <Company>Taurages PGT</Company>
  <LinksUpToDate>false</LinksUpToDate>
  <CharactersWithSpaces>45734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2019-08-05T08:03:00Z</dcterms:created>
  <dc:creator>Taurages PGT</dc:creator>
  <lastModifiedBy>GRINKEVIČIŪTĖ Agnė</lastModifiedBy>
  <lastPrinted>2019-07-25T10:31:00Z</lastPrinted>
  <dcterms:modified xsi:type="dcterms:W3CDTF">2024-03-15T11:18:00Z</dcterms:modified>
  <revision>6</revision>
  <dc:title>įgalioto asmens įsakymas</dc:title>
</coreProperties>
</file>

<file path=docProps/custom.xml><?xml version="1.0" encoding="utf-8"?>
<Properties xmlns="http://schemas.openxmlformats.org/officeDocument/2006/custom-properties">
  <property fmtid="{D5CDD505-2E9C-101B-9397-08002B2CF9AE}" pid="2" name="ContentType">
    <vt:lpwstr xmlns:vt="http://schemas.openxmlformats.org/officeDocument/2006/docPropsVTypes">Dokumentas</vt:lpwstr>
  </property>
</Properties>
</file>