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fa293bcdbf24432a2619f154bbc3e6c"/>
        <w:lock w:val="sdtLocked"/>
        <w:richText/>
      </w:sdtPr>
      <w:sdtContent>
        <w:p>
          <w:pPr>
            <w:jc w:val="both"/>
            <w:rPr>
              <w:rFonts w:ascii="Times New Roman" w:hAnsi="Times New Roman"/>
            </w:rPr>
          </w:pPr>
          <w:r>
            <w:rPr>
              <w:rFonts w:ascii="Times New Roman" w:hAnsi="Times New Roman"/>
              <w:b/>
              <w:i/>
            </w:rPr>
            <w:t>Suvestinė redakcija nuo 2024-12-06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2023-03-16, i. k. 2023-04687</w:t>
          </w:r>
        </w:p>
        <w:p>
          <w:pPr>
            <w:jc w:val="both"/>
            <w:rPr>
              <w:rFonts w:ascii="Times New Roman" w:hAnsi="Times New Roman"/>
              <w:sz w:val="20"/>
            </w:rPr>
          </w:pPr>
        </w:p>
        <w:p>
          <w:pPr>
            <w:tabs>
              <w:tab w:val="center" w:pos="4819"/>
              <w:tab w:val="right" w:pos="9638"/>
            </w:tabs>
            <w:rPr>
              <w:rFonts w:ascii="TimesLT" w:hAnsi="TimesLT"/>
              <w:sz w:val="20"/>
              <w:lang w:val="en-GB"/>
            </w:rPr>
          </w:pPr>
        </w:p>
        <w:p>
          <w:pPr>
            <w:tabs>
              <w:tab w:val="center" w:pos="4320"/>
              <w:tab w:val="right" w:pos="8640"/>
            </w:tabs>
            <w:jc w:val="center"/>
            <w:rPr>
              <w:b/>
            </w:rPr>
          </w:pPr>
          <w:r>
            <w:rPr>
              <w:sz w:val="20"/>
            </w:rPr>
            <w:object w:dxaOrig="825" w:dyaOrig="9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45pt;height:41.3pt" o:ole="" fillcolor="window">
                <v:imagedata r:id="rId9" o:title=""/>
              </v:shape>
              <o:OLEObject Type="Embed" ProgID="Word.Picture.8" ShapeID="_x0000_i1025" DrawAspect="Content" ObjectID="_0000000001" r:id="rId10"/>
            </w:object>
          </w:r>
        </w:p>
        <w:p>
          <w:pPr>
            <w:jc w:val="center"/>
            <w:rPr>
              <w:b/>
            </w:rPr>
          </w:pPr>
          <w:r>
            <w:rPr>
              <w:b/>
            </w:rPr>
            <w:t>LIETUVOS RESPUBLIKOS</w:t>
          </w:r>
        </w:p>
        <w:p>
          <w:pPr>
            <w:jc w:val="center"/>
            <w:rPr>
              <w:b/>
            </w:rPr>
          </w:pPr>
          <w:r>
            <w:rPr>
              <w:b/>
            </w:rPr>
            <w:t>SOCIALINĖS APSAUGOS IR DARBO MINISTRAS</w:t>
          </w:r>
        </w:p>
        <w:p>
          <w:pPr>
            <w:jc w:val="center"/>
            <w:rPr>
              <w:b/>
            </w:rPr>
          </w:pPr>
        </w:p>
        <w:p>
          <w:pPr>
            <w:jc w:val="center"/>
            <w:rPr>
              <w:b/>
            </w:rPr>
          </w:pPr>
          <w:r>
            <w:rPr>
              <w:b/>
            </w:rPr>
            <w:t>ĮSAKYMAS</w:t>
          </w:r>
        </w:p>
        <w:p>
          <w:pPr>
            <w:jc w:val="center"/>
            <w:rPr>
              <w:b/>
              <w:bCs/>
              <w:caps/>
              <w:color w:val="000000"/>
              <w:szCs w:val="24"/>
            </w:rPr>
          </w:pPr>
          <w:r>
            <w:rPr>
              <w:b/>
              <w:bCs/>
              <w:caps/>
              <w:color w:val="000000"/>
              <w:szCs w:val="24"/>
            </w:rPr>
            <w:t xml:space="preserve">Dėl BENDRŲ JAUNIMO IR VYRESNIO AMŽIAUS ŽMONIŲ NEVYRIAUSYBINIŲ ORGANIZACIJŲ PROJEKTŲ, SKIRTŲ VYRESNIO AMŽIAUS ŽMONIŲ GEBĖJIMAMS INFORMACINIŲ TECHNOLOGIJŲ SRITYJE UGDYTI, ATRANKOS KONKURSO ORGANIZAVIMO 2024–2025 METAIS NUOSTATŲ patvirtinimo </w:t>
          </w:r>
        </w:p>
        <w:p>
          <w:pPr>
            <w:jc w:val="center"/>
            <w:rPr>
              <w:b/>
            </w:rPr>
          </w:pPr>
        </w:p>
        <w:p>
          <w:pPr>
            <w:tabs>
              <w:tab w:val="left" w:pos="1276"/>
              <w:tab w:val="left" w:pos="2592"/>
              <w:tab w:val="left" w:pos="3888"/>
              <w:tab w:val="left" w:pos="5185"/>
              <w:tab w:val="left" w:pos="6481"/>
              <w:tab w:val="left" w:pos="7777"/>
              <w:tab w:val="left" w:pos="9072"/>
              <w:tab w:val="left" w:pos="10335"/>
            </w:tabs>
            <w:suppressAutoHyphens/>
            <w:jc w:val="center"/>
            <w:rPr>
              <w:color w:val="FFFFFF"/>
            </w:rPr>
          </w:pPr>
          <w:r>
            <w:t>2023 m. kovo 16 d. Nr. A1-168</w:t>
          </w:r>
        </w:p>
        <w:p>
          <w:pPr>
            <w:tabs>
              <w:tab w:val="left" w:pos="1276"/>
              <w:tab w:val="left" w:pos="2592"/>
              <w:tab w:val="left" w:pos="3888"/>
              <w:tab w:val="left" w:pos="5185"/>
              <w:tab w:val="left" w:pos="6481"/>
              <w:tab w:val="left" w:pos="7777"/>
              <w:tab w:val="left" w:pos="9072"/>
              <w:tab w:val="left" w:pos="10335"/>
            </w:tabs>
            <w:suppressAutoHyphens/>
            <w:jc w:val="center"/>
          </w:pPr>
          <w:r>
            <w:t>Vilnius</w:t>
          </w:r>
        </w:p>
        <w:p>
          <w:pPr>
            <w:tabs>
              <w:tab w:val="left" w:pos="1276"/>
              <w:tab w:val="left" w:pos="2592"/>
              <w:tab w:val="left" w:pos="3888"/>
              <w:tab w:val="left" w:pos="5185"/>
              <w:tab w:val="left" w:pos="6481"/>
              <w:tab w:val="left" w:pos="7777"/>
              <w:tab w:val="left" w:pos="9072"/>
              <w:tab w:val="left" w:pos="10335"/>
            </w:tabs>
            <w:suppressAutoHyphens/>
            <w:jc w:val="center"/>
          </w:pPr>
        </w:p>
        <w:p>
          <w:pPr>
            <w:tabs>
              <w:tab w:val="left" w:pos="1276"/>
              <w:tab w:val="left" w:pos="2592"/>
              <w:tab w:val="left" w:pos="3888"/>
              <w:tab w:val="left" w:pos="5185"/>
              <w:tab w:val="left" w:pos="6481"/>
              <w:tab w:val="left" w:pos="7777"/>
              <w:tab w:val="left" w:pos="9072"/>
              <w:tab w:val="left" w:pos="10335"/>
            </w:tabs>
            <w:suppressAutoHyphens/>
            <w:jc w:val="center"/>
          </w:pPr>
        </w:p>
        <w:sdt>
          <w:sdtPr>
            <w:alias w:val="preambule"/>
            <w:tag w:val="part_6d3129ca43bb4e568b54f1ea632ac87e"/>
            <w:lock w:val="sdtLocked"/>
            <w:richText/>
          </w:sdtPr>
          <w:sdtContent>
            <w:p>
              <w:pPr>
                <w:ind w:firstLine="1298"/>
                <w:jc w:val="both"/>
                <w:rPr>
                  <w:szCs w:val="24"/>
                </w:rPr>
              </w:pPr>
              <w:r>
                <w:rPr>
                  <w:szCs w:val="24"/>
                </w:rPr>
                <w:t>Vadovaudamasi Lietuvos Respublikos Vyriausybės įstatymo 26 straipsnio 3 dalies 5 punktu, Lietuvos Respublikos socialinės apsaugos ir darbo ministerijos darbo reglamento, patvirtinto Lietuvos Respublikos socialinės apsaugos ir darbo ministro 2003 m. gruodžio 22 d. įsakymu Nr. A1-213 „Dėl Lietuvos Respublikos socialinės apsaugos ir darbo ministerijos darbo reglamento patvirtinimo“, 15.9 papunkčiu, Projektų administravimo taisyklėmis, patvirtintomis Lietuvos Respublikos socialinės apsaugos ir darbo ministro 2020 m. gruodžio 10 d. įsakymu Nr. A1</w:t>
                <w:noBreakHyphen/>
                <w:t>1259 „Dėl Projektų administravimo taisyklių patvirtinimo“, įgyvendindama Lietuvos Respublikos socialinės apsaugos ir darbo ministerijos ir biudžetinių įstaigų, kurių savininko teises ir pareigas įgyvendina Lietuvos Respublikos socialinės apsaugos ir darbo ministerija, 2023–2024 m. projektų atrankos konkursų skelbimo 2023–2024 m. plano, patvirtinto Lietuvos Respublikos socialinės apsaugos ir darbo ministro 2023 m. kovo 1 d. įsakymu Nr. A1-128 „Dėl Lietuvos Respublikos socialinės apsaugos ir darbo ministerijos ir biudžetinių įstaigų, kurių savininko teises ir pareigas įgyvendina Lietuvos Respublikos socialinės apsaugos ir darbo ministerija, 2023–2024 m. projektų atrankos konkursų skelbimo 2023–2024 m. plano patvirtinimo“, 2 punkte nurodytą priemonę, siekdama skaidraus ir sklandaus projektų, skirtų vyresnio amžiaus žmonių gebėjimams informacinių technologijų srityje ugdyti, įgyvendinimo:</w:t>
              </w:r>
            </w:p>
          </w:sdtContent>
        </w:sdt>
        <w:sdt>
          <w:sdtPr>
            <w:alias w:val="1 p."/>
            <w:tag w:val="part_b06528c552d94263a1d507986b93ca98"/>
            <w:lock w:val="sdtLocked"/>
            <w:richText/>
          </w:sdtPr>
          <w:sdtContent>
            <w:p>
              <w:pPr>
                <w:ind w:firstLine="1298"/>
                <w:jc w:val="both"/>
                <w:rPr>
                  <w:szCs w:val="24"/>
                </w:rPr>
              </w:pPr>
              <w:sdt>
                <w:sdtPr>
                  <w:alias w:val="Numeris"/>
                  <w:tag w:val="nr_b06528c552d94263a1d507986b93ca98"/>
                  <w:lock w:val="sdtLocked"/>
                  <w:richText/>
                </w:sdtPr>
                <w:sdtContent>
                  <w:r>
                    <w:rPr>
                      <w:szCs w:val="24"/>
                    </w:rPr>
                    <w:t>1</w:t>
                  </w:r>
                </w:sdtContent>
              </w:sdt>
              <w:r>
                <w:rPr>
                  <w:szCs w:val="24"/>
                </w:rPr>
                <w:t xml:space="preserve">. T v i r t i n u  </w:t>
              </w:r>
              <w:r>
                <w:rPr>
                  <w:bCs/>
                </w:rPr>
                <w:t xml:space="preserve">Bendrų jaunimo ir vyresnio amžiaus žmonių nevyriausybinių organizacijų projektų, skirtų vyresnio amžiaus žmonių gebėjimams informacinių technologijų srityje ugdyti, atrankos konkurso organizavimo 2024–2025 metais nuostatus </w:t>
              </w:r>
              <w:r>
                <w:rPr>
                  <w:szCs w:val="24"/>
                </w:rPr>
                <w:t>(pridedama).</w:t>
              </w:r>
            </w:p>
          </w:sdtContent>
        </w:sdt>
        <w:sdt>
          <w:sdtPr>
            <w:alias w:val="2 p."/>
            <w:tag w:val="part_498837ad3b514eb59443517c95b54ec2"/>
            <w:lock w:val="sdtLocked"/>
            <w:richText/>
          </w:sdtPr>
          <w:sdtContent>
            <w:p>
              <w:pPr>
                <w:ind w:left="1294" w:firstLine="4"/>
                <w:jc w:val="both"/>
                <w:rPr>
                  <w:szCs w:val="24"/>
                </w:rPr>
              </w:pPr>
              <w:sdt>
                <w:sdtPr>
                  <w:alias w:val="Numeris"/>
                  <w:tag w:val="nr_498837ad3b514eb59443517c95b54ec2"/>
                  <w:lock w:val="sdtLocked"/>
                  <w:richText/>
                </w:sdtPr>
                <w:sdtContent>
                  <w:r>
                    <w:rPr>
                      <w:szCs w:val="24"/>
                    </w:rPr>
                    <w:t>2</w:t>
                  </w:r>
                </w:sdtContent>
              </w:sdt>
              <w:r>
                <w:rPr>
                  <w:szCs w:val="24"/>
                </w:rPr>
                <w:t xml:space="preserve">. P a v e d u  šio įsakymo vykdymo kontrolę viceministrui pagal veiklos sritį.</w:t>
              </w:r>
            </w:p>
          </w:sdtContent>
        </w:sdt>
        <w:sdt>
          <w:sdtPr>
            <w:alias w:val="signatura"/>
            <w:tag w:val="part_660e84feeb094f87981be93cc3ed3a07"/>
            <w:lock w:val="sdtLocked"/>
            <w:richText/>
          </w:sdtPr>
          <w:sdtContent>
            <w:p>
              <w:pPr>
                <w:widowControl w:val="0"/>
                <w:ind w:right="-142"/>
                <w:jc w:val="both"/>
              </w:pPr>
            </w:p>
            <w:p>
              <w:pPr>
                <w:widowControl w:val="0"/>
                <w:ind w:right="-142"/>
                <w:jc w:val="both"/>
              </w:pPr>
            </w:p>
            <w:p>
              <w:pPr>
                <w:widowControl w:val="0"/>
                <w:ind w:right="-142"/>
                <w:jc w:val="both"/>
              </w:pPr>
            </w:p>
            <w:p>
              <w:pPr>
                <w:widowControl w:val="0"/>
                <w:ind w:right="-142"/>
                <w:jc w:val="both"/>
                <w:rPr>
                  <w:szCs w:val="24"/>
                </w:rPr>
              </w:pPr>
              <w:r>
                <w:rPr>
                  <w:szCs w:val="24"/>
                </w:rPr>
                <w:t xml:space="preserve">Socialinės apsaugos ir darbo ministrė </w:t>
                <w:tab/>
                <w:tab/>
                <w:tab/>
                <w:tab/>
                <w:t xml:space="preserve">Monika Navickienė </w:t>
              </w:r>
            </w:p>
            <w:p>
              <w:pPr>
                <w:tabs>
                  <w:tab w:val="center" w:pos="4986"/>
                  <w:tab w:val="right" w:pos="9972"/>
                </w:tabs>
              </w:pPr>
            </w:p>
          </w:sdtContent>
        </w:sdt>
      </w:sdtContent>
    </w:sdt>
    <w:sdt>
      <w:sdtPr>
        <w:alias w:val="patvirtinta"/>
        <w:tag w:val="part_fb275f5d381d4ef2b07381bc81967240"/>
        <w:lock w:val="sdtLocked"/>
        <w:richText/>
      </w:sdtPr>
      <w:sdtContent>
        <w:p>
          <w:pPr>
            <w:keepNext/>
            <w:ind w:firstLine="5812"/>
            <w:sectPr>
              <w:headerReference w:type="even" r:id="rId11"/>
              <w:headerReference w:type="default" r:id="rId12"/>
              <w:footerReference w:type="even" r:id="rId13"/>
              <w:footerReference w:type="default" r:id="rId14"/>
              <w:headerReference w:type="first" r:id="rId15"/>
              <w:footerReference w:type="first" r:id="rId16"/>
              <w:type w:val="continuous"/>
              <w:pgSz w:w="11907" w:h="16840" w:code="9"/>
              <w:pgMar w:top="1701" w:right="567" w:bottom="1134" w:left="1701" w:header="425" w:footer="957" w:gutter="0"/>
              <w:pgNumType w:start="1" w:chapStyle="1"/>
              <w:cols w:space="1296"/>
              <w:titlePg/>
              <w:docGrid w:linePitch="326"/>
            </w:sectPr>
          </w:pPr>
        </w:p>
        <w:p>
          <w:pPr>
            <w:keepNext/>
            <w:ind w:firstLine="5812"/>
            <w:rPr>
              <w:szCs w:val="24"/>
            </w:rPr>
          </w:pPr>
          <w:r>
            <w:rPr>
              <w:szCs w:val="24"/>
            </w:rPr>
            <w:t>PATVIRTINTA</w:t>
          </w:r>
        </w:p>
        <w:p>
          <w:pPr>
            <w:keepNext/>
            <w:ind w:firstLine="5812"/>
            <w:rPr>
              <w:szCs w:val="24"/>
            </w:rPr>
          </w:pPr>
          <w:r>
            <w:rPr>
              <w:szCs w:val="24"/>
            </w:rPr>
            <w:t>Lietuvos Respublikos socialinės</w:t>
          </w:r>
        </w:p>
        <w:p>
          <w:pPr>
            <w:keepNext/>
            <w:tabs>
              <w:tab w:val="left" w:pos="1276"/>
              <w:tab w:val="left" w:pos="2592"/>
              <w:tab w:val="left" w:pos="3888"/>
              <w:tab w:val="left" w:pos="5185"/>
              <w:tab w:val="left" w:pos="6481"/>
              <w:tab w:val="left" w:pos="7777"/>
              <w:tab w:val="left" w:pos="9072"/>
              <w:tab w:val="left" w:pos="10335"/>
            </w:tabs>
            <w:suppressAutoHyphens/>
            <w:ind w:firstLine="5812"/>
            <w:outlineLvl w:val="7"/>
            <w:rPr>
              <w:szCs w:val="24"/>
            </w:rPr>
          </w:pPr>
          <w:r>
            <w:rPr>
              <w:szCs w:val="24"/>
            </w:rPr>
            <w:t xml:space="preserve">apsaugos ir darbo ministro  </w:t>
          </w:r>
        </w:p>
        <w:p>
          <w:pPr>
            <w:ind w:firstLine="5812"/>
            <w:rPr>
              <w:szCs w:val="24"/>
            </w:rPr>
          </w:pPr>
          <w:r>
            <w:t xml:space="preserve">2023 m. kovo 16 d. įsakymu </w:t>
          </w:r>
        </w:p>
        <w:p>
          <w:pPr>
            <w:ind w:firstLine="5812"/>
          </w:pPr>
          <w:r>
            <w:t xml:space="preserve">Nr. A1-168 </w:t>
          </w:r>
        </w:p>
        <w:p>
          <w:pPr>
            <w:ind w:firstLine="5874"/>
          </w:pPr>
        </w:p>
        <w:p>
          <w:pPr>
            <w:tabs>
              <w:tab w:val="left" w:pos="6062"/>
            </w:tabs>
            <w:rPr>
              <w:szCs w:val="24"/>
            </w:rPr>
          </w:pPr>
        </w:p>
        <w:p>
          <w:pPr>
            <w:jc w:val="center"/>
            <w:rPr>
              <w:b/>
              <w:szCs w:val="24"/>
            </w:rPr>
          </w:pPr>
          <w:sdt>
            <w:sdtPr>
              <w:alias w:val="Pavadinimas"/>
              <w:tag w:val="title_fb275f5d381d4ef2b07381bc81967240"/>
              <w:lock w:val="sdtLocked"/>
              <w:richText/>
            </w:sdtPr>
            <w:sdtContent>
              <w:r>
                <w:rPr>
                  <w:b/>
                </w:rPr>
                <w:t xml:space="preserve">BENDRŲ JAUNIMO IR VYRESNIO AMŽIAUS ŽMONIŲ NEVYRIAUSYBINIŲ ORGANIZACIJŲ PROJEKTŲ, SKIRTŲ </w:t>
              </w:r>
              <w:r>
                <w:rPr>
                  <w:b/>
                  <w:bCs/>
                </w:rPr>
                <w:t>VYRESNIO AMŽIAUS ŽMONIŲ GEBĖJIMAMS INFORMACINIŲ TECHNOLOGIJŲ SRITYJE UGDYTI</w:t>
              </w:r>
              <w:r>
                <w:rPr>
                  <w:b/>
                </w:rPr>
                <w:t>, ATRANKOS KONKURSO ORGANIZAVIMO 2024</w:t>
              </w:r>
              <w:r>
                <w:rPr>
                  <w:b/>
                  <w:bCs/>
                </w:rPr>
                <w:t>–2025</w:t>
              </w:r>
              <w:r>
                <w:rPr>
                  <w:b/>
                </w:rPr>
                <w:t xml:space="preserve"> METAIS NUOSTATAI</w:t>
              </w:r>
            </w:sdtContent>
          </w:sdt>
        </w:p>
        <w:p>
          <w:pPr>
            <w:jc w:val="center"/>
            <w:rPr>
              <w:b/>
              <w:szCs w:val="24"/>
            </w:rPr>
          </w:pPr>
        </w:p>
        <w:sdt>
          <w:sdtPr>
            <w:alias w:val="skyrius"/>
            <w:tag w:val="part_fae74137b4e943f9ad26fbe0190d1c1f"/>
            <w:lock w:val="sdtLocked"/>
            <w:richText/>
          </w:sdtPr>
          <w:sdtContent>
            <w:p>
              <w:pPr>
                <w:keepNext/>
                <w:jc w:val="center"/>
                <w:outlineLvl w:val="1"/>
                <w:rPr>
                  <w:b/>
                  <w:szCs w:val="24"/>
                </w:rPr>
              </w:pPr>
              <w:sdt>
                <w:sdtPr>
                  <w:alias w:val="Numeris"/>
                  <w:tag w:val="nr_fae74137b4e943f9ad26fbe0190d1c1f"/>
                  <w:lock w:val="sdtLocked"/>
                  <w:richText/>
                </w:sdtPr>
                <w:sdtContent>
                  <w:r>
                    <w:rPr>
                      <w:b/>
                      <w:szCs w:val="24"/>
                    </w:rPr>
                    <w:t>I</w:t>
                  </w:r>
                </w:sdtContent>
              </w:sdt>
              <w:r>
                <w:rPr>
                  <w:b/>
                  <w:szCs w:val="24"/>
                </w:rPr>
                <w:t xml:space="preserve"> SKYRIUS</w:t>
              </w:r>
            </w:p>
            <w:p>
              <w:pPr>
                <w:keepNext/>
                <w:jc w:val="center"/>
                <w:outlineLvl w:val="1"/>
                <w:rPr>
                  <w:b/>
                  <w:szCs w:val="24"/>
                </w:rPr>
              </w:pPr>
              <w:sdt>
                <w:sdtPr>
                  <w:alias w:val="Pavadinimas"/>
                  <w:tag w:val="title_fae74137b4e943f9ad26fbe0190d1c1f"/>
                  <w:lock w:val="sdtLocked"/>
                  <w:richText/>
                </w:sdtPr>
                <w:sdtContent>
                  <w:r>
                    <w:rPr>
                      <w:b/>
                      <w:szCs w:val="24"/>
                    </w:rPr>
                    <w:t>BENDROSIOS NUOSTATOS</w:t>
                  </w:r>
                </w:sdtContent>
              </w:sdt>
            </w:p>
            <w:p>
              <w:pPr>
                <w:rPr>
                  <w:szCs w:val="24"/>
                </w:rPr>
              </w:pPr>
            </w:p>
            <w:sdt>
              <w:sdtPr>
                <w:alias w:val="1 p."/>
                <w:tag w:val="part_7bd9b5e3e4b8444a8704ffeafb6dfacf"/>
                <w:lock w:val="sdtLocked"/>
                <w:richText/>
              </w:sdtPr>
              <w:sdtContent>
                <w:p>
                  <w:pPr>
                    <w:ind w:firstLine="851"/>
                    <w:jc w:val="both"/>
                    <w:rPr>
                      <w:bCs/>
                    </w:rPr>
                  </w:pPr>
                  <w:sdt>
                    <w:sdtPr>
                      <w:alias w:val="Numeris"/>
                      <w:tag w:val="nr_7bd9b5e3e4b8444a8704ffeafb6dfacf"/>
                      <w:lock w:val="sdtLocked"/>
                      <w:richText/>
                    </w:sdtPr>
                    <w:sdtContent>
                      <w:r>
                        <w:rPr>
                          <w:bCs/>
                        </w:rPr>
                        <w:t>1</w:t>
                      </w:r>
                    </w:sdtContent>
                  </w:sdt>
                  <w:r>
                    <w:rPr>
                      <w:bCs/>
                    </w:rPr>
                    <w:t>. Bendrų jaunimo ir vyresnio amžiaus žmonių nevyriausybinių organizacijų projektų, skirtų vyresnio amžiaus žmonių gebėjimams informacinių technologijų srityje ugdyti, atrankos konkurso organizavimo 2024–2025 metais nuostatai (toliau – Nuostatai) nustato bendrų jaunimo ir vyresnio amžiaus žmonių nevyriausybinių organizacijų projektų, skirtų vyresnio amžiaus žmonių gebėjimams informacinių technologijų srityje ugdyti, atrankos konkurso (toliau – konkursas) organizavimo bendrąsias nuostatas, finansuojamas veiklas ir pareiškėjams teikiamus finansavimo prioritetus, reikalavimus pareiškėjams, projektų vykdytojams, paraiškoms ir projektams, paraiškų teikimo tvarką, paraiškų atitikties formaliesiems kriterijams, projektų vertinimo ir atrankos tvarką, Bendrų jaunimo ir vyresnio amžiaus žmonių nevyriausybinių organizacijų projektų, skirtų vyresnio amžiaus žmonių gebėjimams informacinių technologijų srityje ugdyti, atrankos komisijos (toliau – komisija) darbo organizavimo tvarką, Lietuvos Respublikos valstybės biudžeto lėšų (toliau – valstybės biudžeto lėšos) skyrimo projektams tvarką, projektų vykdymo kontrolę ir jų įgyvendinimo kriterijus.</w:t>
                  </w:r>
                </w:p>
              </w:sdtContent>
            </w:sdt>
            <w:sdt>
              <w:sdtPr>
                <w:alias w:val="2 p."/>
                <w:tag w:val="part_42eac1dbf8444ad69f660b57e80d6141"/>
                <w:lock w:val="sdtLocked"/>
                <w:richText/>
              </w:sdtPr>
              <w:sdtContent>
                <w:p>
                  <w:pPr>
                    <w:ind w:firstLine="851"/>
                    <w:jc w:val="both"/>
                    <w:rPr>
                      <w:bCs/>
                    </w:rPr>
                  </w:pPr>
                  <w:sdt>
                    <w:sdtPr>
                      <w:alias w:val="Numeris"/>
                      <w:tag w:val="nr_42eac1dbf8444ad69f660b57e80d6141"/>
                      <w:lock w:val="sdtLocked"/>
                      <w:richText/>
                    </w:sdtPr>
                    <w:sdtContent>
                      <w:r>
                        <w:rPr>
                          <w:bCs/>
                        </w:rPr>
                        <w:t>2</w:t>
                      </w:r>
                    </w:sdtContent>
                  </w:sdt>
                  <w:r>
                    <w:rPr>
                      <w:bCs/>
                    </w:rPr>
                    <w:t>. Nuostatuose vartojama sąvoka:</w:t>
                  </w:r>
                </w:p>
                <w:sdt>
                  <w:sdtPr>
                    <w:alias w:val="2.1 pp."/>
                    <w:tag w:val="part_7f50731370b64f1f90890c0b1ab52f41"/>
                    <w:lock w:val="sdtLocked"/>
                    <w:richText/>
                  </w:sdtPr>
                  <w:sdtContent>
                    <w:p>
                      <w:pPr>
                        <w:ind w:firstLine="851"/>
                        <w:jc w:val="both"/>
                        <w:rPr>
                          <w:szCs w:val="24"/>
                          <w:lang w:eastAsia="lt-LT"/>
                        </w:rPr>
                      </w:pPr>
                      <w:sdt>
                        <w:sdtPr>
                          <w:alias w:val="Numeris"/>
                          <w:tag w:val="nr_7f50731370b64f1f90890c0b1ab52f41"/>
                          <w:lock w:val="sdtLocked"/>
                          <w:richText/>
                        </w:sdtPr>
                        <w:sdtContent>
                          <w:r>
                            <w:rPr>
                              <w:szCs w:val="24"/>
                              <w:lang w:eastAsia="lt-LT"/>
                            </w:rPr>
                            <w:t>2.1</w:t>
                          </w:r>
                        </w:sdtContent>
                      </w:sdt>
                      <w:r>
                        <w:rPr>
                          <w:szCs w:val="24"/>
                          <w:lang w:eastAsia="lt-LT"/>
                        </w:rPr>
                        <w:t xml:space="preserve">. </w:t>
                      </w:r>
                      <w:r>
                        <w:rPr>
                          <w:b/>
                          <w:szCs w:val="24"/>
                          <w:lang w:eastAsia="lt-LT"/>
                        </w:rPr>
                        <w:t>Vyresnio amžiaus žmogus</w:t>
                      </w:r>
                      <w:r>
                        <w:rPr>
                          <w:szCs w:val="24"/>
                          <w:lang w:eastAsia="lt-LT"/>
                        </w:rPr>
                        <w:t xml:space="preserve"> – asmuo nuo 60 metų.</w:t>
                      </w:r>
                    </w:p>
                  </w:sdtContent>
                </w:sdt>
              </w:sdtContent>
            </w:sdt>
            <w:sdt>
              <w:sdtPr>
                <w:alias w:val="3 p."/>
                <w:tag w:val="part_848fffd3711f4522954e796f7f6d4cf0"/>
                <w:lock w:val="sdtLocked"/>
                <w:richText/>
              </w:sdtPr>
              <w:sdtContent>
                <w:p>
                  <w:pPr>
                    <w:ind w:firstLine="851"/>
                    <w:jc w:val="both"/>
                    <w:rPr>
                      <w:szCs w:val="24"/>
                      <w:lang w:eastAsia="lt-LT"/>
                    </w:rPr>
                  </w:pPr>
                  <w:sdt>
                    <w:sdtPr>
                      <w:alias w:val="Numeris"/>
                      <w:tag w:val="nr_848fffd3711f4522954e796f7f6d4cf0"/>
                      <w:lock w:val="sdtLocked"/>
                      <w:richText/>
                    </w:sdtPr>
                    <w:sdtContent>
                      <w:r>
                        <w:rPr>
                          <w:szCs w:val="24"/>
                          <w:lang w:eastAsia="lt-LT"/>
                        </w:rPr>
                        <w:t>3</w:t>
                      </w:r>
                    </w:sdtContent>
                  </w:sdt>
                  <w:r>
                    <w:rPr>
                      <w:szCs w:val="24"/>
                      <w:lang w:eastAsia="lt-LT"/>
                    </w:rPr>
                    <w:t>. Kitos Nuostatuose vartojamos sąvokos suprantamos taip, kaip jos apibrėžtos Lietuvos Respublikos nevyriausybinių organizacijų plėtros įstatyme, Lietuvos Respublikos jaunimo politikos pagrindų įstatyme, Lietuvos Respublikos savanoriškos veiklos įstatyme ir Lietuvos Respublikos viešųjų ir privačių interesų derinimo įstatyme.</w:t>
                  </w:r>
                </w:p>
              </w:sdtContent>
            </w:sdt>
            <w:sdt>
              <w:sdtPr>
                <w:alias w:val="4 p."/>
                <w:tag w:val="part_3f91547ec1324f3a83009207d2f1d08f"/>
                <w:lock w:val="sdtLocked"/>
                <w:richText/>
              </w:sdtPr>
              <w:sdtContent>
                <w:p>
                  <w:pPr>
                    <w:ind w:firstLine="851"/>
                    <w:jc w:val="both"/>
                    <w:rPr>
                      <w:lang w:eastAsia="lt-LT"/>
                    </w:rPr>
                  </w:pPr>
                  <w:sdt>
                    <w:sdtPr>
                      <w:alias w:val="Numeris"/>
                      <w:tag w:val="nr_3f91547ec1324f3a83009207d2f1d08f"/>
                      <w:lock w:val="sdtLocked"/>
                      <w:richText/>
                    </w:sdtPr>
                    <w:sdtContent>
                      <w:r>
                        <w:rPr>
                          <w:lang w:eastAsia="lt-LT"/>
                        </w:rPr>
                        <w:t>4</w:t>
                      </w:r>
                    </w:sdtContent>
                  </w:sdt>
                  <w:r>
                    <w:rPr>
                      <w:lang w:eastAsia="lt-LT"/>
                    </w:rPr>
                    <w:t xml:space="preserve">. Konkursą organizuoja </w:t>
                  </w:r>
                  <w:r>
                    <w:rPr>
                      <w:color w:val="000000"/>
                      <w:lang w:eastAsia="lt-LT"/>
                    </w:rPr>
                    <w:t xml:space="preserve">Lietuvos Respublikos socialinės apsaugos ir darbo ministerija (toliau – </w:t>
                  </w:r>
                  <w:r>
                    <w:rPr>
                      <w:lang w:eastAsia="lt-LT"/>
                    </w:rPr>
                    <w:t>Ministerija). Konkursas laikomas įvykusiu, jei pateikiama bent viena paraiška.</w:t>
                  </w:r>
                </w:p>
              </w:sdtContent>
            </w:sdt>
            <w:sdt>
              <w:sdtPr>
                <w:alias w:val="5 p."/>
                <w:tag w:val="part_6a16a292b5a34cfe967e32d0b0ba6ff4"/>
                <w:lock w:val="sdtLocked"/>
                <w:richText/>
              </w:sdtPr>
              <w:sdtContent>
                <w:p>
                  <w:pPr>
                    <w:ind w:firstLine="851"/>
                    <w:jc w:val="both"/>
                  </w:pPr>
                  <w:sdt>
                    <w:sdtPr>
                      <w:alias w:val="Numeris"/>
                      <w:tag w:val="nr_6a16a292b5a34cfe967e32d0b0ba6ff4"/>
                      <w:lock w:val="sdtLocked"/>
                      <w:richText/>
                    </w:sdtPr>
                    <w:sdtContent>
                      <w:r>
                        <w:rPr>
                          <w:lang w:eastAsia="lt-LT"/>
                        </w:rPr>
                        <w:t>5</w:t>
                      </w:r>
                    </w:sdtContent>
                  </w:sdt>
                  <w:r>
                    <w:rPr>
                      <w:lang w:eastAsia="lt-LT"/>
                    </w:rPr>
                    <w:t xml:space="preserve">. Nuostatai parengti vadovaujantis Projektų administravimo taisyklėmis, patvirtintomis </w:t>
                  </w:r>
                  <w:r>
                    <w:rPr>
                      <w:color w:val="000000"/>
                      <w:szCs w:val="24"/>
                      <w:lang w:eastAsia="lt-LT"/>
                    </w:rPr>
                    <w:t>Lietuvos Respublikos socialinės apsaugos ir darbo ministro 2020 m. gruodžio 10 d. įsakymu Nr. A1</w:t>
                    <w:noBreakHyphen/>
                    <w:t>1259 „Dėl Projektų administravimo taisyklių patvirtinimo“ (toliau – Taisyklės), todėl Nuostatuose nereglamentuotos procedūros atliekamos vadovaujantis Taisyklėmis.</w:t>
                  </w:r>
                  <w:r>
                    <w:t xml:space="preserve"> </w:t>
                  </w:r>
                </w:p>
              </w:sdtContent>
            </w:sdt>
            <w:sdt>
              <w:sdtPr>
                <w:alias w:val="6 p."/>
                <w:tag w:val="part_abec89d316ea4e32a76f0618b2a690f2"/>
                <w:lock w:val="sdtLocked"/>
                <w:richText/>
              </w:sdtPr>
              <w:sdtContent>
                <w:p>
                  <w:pPr>
                    <w:ind w:firstLine="851"/>
                    <w:jc w:val="both"/>
                  </w:pPr>
                  <w:sdt>
                    <w:sdtPr>
                      <w:alias w:val="Numeris"/>
                      <w:tag w:val="nr_abec89d316ea4e32a76f0618b2a690f2"/>
                      <w:lock w:val="sdtLocked"/>
                      <w:richText/>
                    </w:sdtPr>
                    <w:sdtContent>
                      <w:r>
                        <w:t>6</w:t>
                      </w:r>
                    </w:sdtContent>
                  </w:sdt>
                  <w:r>
                    <w:t>. Konkurso tikslas –</w:t>
                  </w:r>
                  <w:r>
                    <w:rPr>
                      <w:szCs w:val="24"/>
                    </w:rPr>
                    <w:t xml:space="preserve"> </w:t>
                  </w:r>
                  <w:r>
                    <w:t xml:space="preserve">atrinkti ir finansuoti bendrus jaunimo ir vyresnio amžiaus žmonių nevyriausybinių organizacijų projektus, skirtus </w:t>
                  </w:r>
                  <w:r>
                    <w:rPr>
                      <w:bCs/>
                    </w:rPr>
                    <w:t>vyresnio amžiaus žmonių gebėjimams informacinių technologijų srityje ugdyti</w:t>
                  </w:r>
                  <w:r>
                    <w:t>.</w:t>
                  </w:r>
                </w:p>
              </w:sdtContent>
            </w:sdt>
            <w:sdt>
              <w:sdtPr>
                <w:alias w:val="7 p."/>
                <w:tag w:val="part_1197ed2f35b54966918069f8f5a06963"/>
                <w:lock w:val="sdtLocked"/>
                <w:richText/>
              </w:sdtPr>
              <w:sdtContent>
                <w:p>
                  <w:pPr>
                    <w:ind w:firstLine="851"/>
                    <w:jc w:val="both"/>
                  </w:pPr>
                  <w:sdt>
                    <w:sdtPr>
                      <w:alias w:val="Numeris"/>
                      <w:tag w:val="nr_1197ed2f35b54966918069f8f5a06963"/>
                      <w:lock w:val="sdtLocked"/>
                      <w:richText/>
                    </w:sdtPr>
                    <w:sdtContent>
                      <w:r>
                        <w:t>7</w:t>
                      </w:r>
                    </w:sdtContent>
                  </w:sdt>
                  <w:r>
                    <w:t>. Siektinas konkurso rezultatas – atrinkti ir finansuoti geriausiai įvertinti projektai, kurių vykdytojai organizuos bendras jaunimo ir vyresnio amžiaus žmonių veiklas, skirtas vyresnio amžiaus žmonių gebėjimams informacinių technologijų srityje ugdyti.</w:t>
                  </w:r>
                </w:p>
              </w:sdtContent>
            </w:sdt>
            <w:sdt>
              <w:sdtPr>
                <w:alias w:val="8 p."/>
                <w:tag w:val="part_51c7332240bb4fddbdf34fcb6d26edb5"/>
                <w:lock w:val="sdtLocked"/>
                <w:richText/>
              </w:sdtPr>
              <w:sdtContent>
                <w:p>
                  <w:pPr>
                    <w:ind w:firstLine="851"/>
                    <w:jc w:val="both"/>
                    <w:rPr>
                      <w:lang w:eastAsia="lt-LT"/>
                    </w:rPr>
                  </w:pPr>
                  <w:sdt>
                    <w:sdtPr>
                      <w:alias w:val="Numeris"/>
                      <w:tag w:val="nr_51c7332240bb4fddbdf34fcb6d26edb5"/>
                      <w:lock w:val="sdtLocked"/>
                      <w:richText/>
                    </w:sdtPr>
                    <w:sdtContent>
                      <w:r>
                        <w:rPr>
                          <w:lang w:eastAsia="lt-LT"/>
                        </w:rPr>
                        <w:t>8</w:t>
                      </w:r>
                    </w:sdtContent>
                  </w:sdt>
                  <w:r>
                    <w:rPr>
                      <w:lang w:eastAsia="lt-LT"/>
                    </w:rPr>
                    <w:t xml:space="preserve">. Konkursas skelbiamas viešai Ministerijos interneto svetainės </w:t>
                  </w:r>
                  <w:r>
                    <w:rPr>
                      <w:color w:val="0000FF"/>
                      <w:u w:val="single"/>
                      <w:lang w:eastAsia="lt-LT"/>
                    </w:rPr>
                    <w:t>https://socmin.lrv.lt</w:t>
                  </w:r>
                  <w:r>
                    <w:rPr>
                      <w:lang w:eastAsia="lt-LT"/>
                    </w:rPr>
                    <w:t xml:space="preserve"> skilties „Konkursai“ dalyje „Projektų konkursai“ (</w:t>
                  </w:r>
                  <w:r>
                    <w:rPr>
                      <w:color w:val="0000FF"/>
                      <w:u w:val="single"/>
                      <w:lang w:eastAsia="lt-LT"/>
                    </w:rPr>
                    <w:t>https://socmin.lrv.lt/lt/konkursai-1/projektu-konkursai</w:t>
                  </w:r>
                  <w:r>
                    <w:rPr>
                      <w:lang w:eastAsia="lt-LT"/>
                    </w:rPr>
                    <w:t>) ir</w:t>
                  </w:r>
                  <w:r>
                    <w:rPr>
                      <w:color w:val="000000"/>
                    </w:rPr>
                    <w:t xml:space="preserve"> Socialinių paslaugų priežiūros departamento (toliau – SPPD) interneto svetainėje </w:t>
                  </w:r>
                  <w:r>
                    <w:rPr>
                      <w:color w:val="0000FF"/>
                      <w:u w:val="single"/>
                    </w:rPr>
                    <w:t>https://sppd.lrv.lt/</w:t>
                  </w:r>
                  <w:r>
                    <w:rPr>
                      <w:lang w:eastAsia="lt-LT"/>
                    </w:rPr>
                    <w:t xml:space="preserve">. Skelbime nurodoma: </w:t>
                  </w:r>
                </w:p>
                <w:sdt>
                  <w:sdtPr>
                    <w:alias w:val="8.1 pp."/>
                    <w:tag w:val="part_e47aae52836747ecb12f82ab6b29397a"/>
                    <w:lock w:val="sdtLocked"/>
                    <w:richText/>
                  </w:sdtPr>
                  <w:sdtContent>
                    <w:p>
                      <w:pPr>
                        <w:ind w:firstLine="851"/>
                        <w:jc w:val="both"/>
                        <w:rPr>
                          <w:lang w:eastAsia="lt-LT"/>
                        </w:rPr>
                      </w:pPr>
                      <w:sdt>
                        <w:sdtPr>
                          <w:alias w:val="Numeris"/>
                          <w:tag w:val="nr_e47aae52836747ecb12f82ab6b29397a"/>
                          <w:lock w:val="sdtLocked"/>
                          <w:richText/>
                        </w:sdtPr>
                        <w:sdtContent>
                          <w:r>
                            <w:rPr>
                              <w:lang w:eastAsia="lt-LT"/>
                            </w:rPr>
                            <w:t>8.1</w:t>
                          </w:r>
                        </w:sdtContent>
                      </w:sdt>
                      <w:r>
                        <w:rPr>
                          <w:lang w:eastAsia="lt-LT"/>
                        </w:rPr>
                        <w:t>. konkurso tikslas ir siektinas rezultatas;</w:t>
                      </w:r>
                    </w:p>
                  </w:sdtContent>
                </w:sdt>
                <w:sdt>
                  <w:sdtPr>
                    <w:alias w:val="8.2 pp."/>
                    <w:tag w:val="part_0b7ae13585d4462f871157b40f21e4c8"/>
                    <w:lock w:val="sdtLocked"/>
                    <w:richText/>
                  </w:sdtPr>
                  <w:sdtContent>
                    <w:p>
                      <w:pPr>
                        <w:ind w:firstLine="851"/>
                        <w:jc w:val="both"/>
                        <w:rPr>
                          <w:lang w:eastAsia="lt-LT"/>
                        </w:rPr>
                      </w:pPr>
                      <w:sdt>
                        <w:sdtPr>
                          <w:alias w:val="Numeris"/>
                          <w:tag w:val="nr_0b7ae13585d4462f871157b40f21e4c8"/>
                          <w:lock w:val="sdtLocked"/>
                          <w:richText/>
                        </w:sdtPr>
                        <w:sdtContent>
                          <w:r>
                            <w:rPr>
                              <w:lang w:eastAsia="lt-LT"/>
                            </w:rPr>
                            <w:t>8.2</w:t>
                          </w:r>
                        </w:sdtContent>
                      </w:sdt>
                      <w:r>
                        <w:rPr>
                          <w:lang w:eastAsia="lt-LT"/>
                        </w:rPr>
                        <w:t>. projektų priėmimo pradžia ir pabaiga (projektų priėmimo terminas turi būti ne trumpesnis kaip vienas mėnuo nuo kvietimo teikti paraiškas paskelbimo dienos);</w:t>
                      </w:r>
                    </w:p>
                  </w:sdtContent>
                </w:sdt>
                <w:sdt>
                  <w:sdtPr>
                    <w:alias w:val="8.3 pp."/>
                    <w:tag w:val="part_cc6f3bc5daeb4fd88f289f04c3cd81bb"/>
                    <w:lock w:val="sdtLocked"/>
                    <w:richText/>
                  </w:sdtPr>
                  <w:sdtContent>
                    <w:p>
                      <w:pPr>
                        <w:ind w:firstLine="851"/>
                        <w:jc w:val="both"/>
                        <w:rPr>
                          <w:lang w:eastAsia="lt-LT"/>
                        </w:rPr>
                      </w:pPr>
                      <w:sdt>
                        <w:sdtPr>
                          <w:alias w:val="Numeris"/>
                          <w:tag w:val="nr_cc6f3bc5daeb4fd88f289f04c3cd81bb"/>
                          <w:lock w:val="sdtLocked"/>
                          <w:richText/>
                        </w:sdtPr>
                        <w:sdtContent>
                          <w:r>
                            <w:rPr>
                              <w:lang w:eastAsia="lt-LT"/>
                            </w:rPr>
                            <w:t>8.3</w:t>
                          </w:r>
                        </w:sdtContent>
                      </w:sdt>
                      <w:r>
                        <w:rPr>
                          <w:lang w:eastAsia="lt-LT"/>
                        </w:rPr>
                        <w:t>. informacija apie tai, kad paraiškos teikiamos per informacinę sistemą;</w:t>
                      </w:r>
                    </w:p>
                  </w:sdtContent>
                </w:sdt>
                <w:sdt>
                  <w:sdtPr>
                    <w:alias w:val="8.4 pp."/>
                    <w:tag w:val="part_321fb8840dd24d5784e811b9233e1ac3"/>
                    <w:lock w:val="sdtLocked"/>
                    <w:richText/>
                  </w:sdtPr>
                  <w:sdtContent>
                    <w:p>
                      <w:pPr>
                        <w:ind w:firstLine="851"/>
                        <w:jc w:val="both"/>
                        <w:rPr>
                          <w:lang w:eastAsia="lt-LT"/>
                        </w:rPr>
                      </w:pPr>
                      <w:sdt>
                        <w:sdtPr>
                          <w:alias w:val="Numeris"/>
                          <w:tag w:val="nr_321fb8840dd24d5784e811b9233e1ac3"/>
                          <w:lock w:val="sdtLocked"/>
                          <w:richText/>
                        </w:sdtPr>
                        <w:sdtContent>
                          <w:r>
                            <w:rPr>
                              <w:lang w:eastAsia="lt-LT"/>
                            </w:rPr>
                            <w:t>8.4</w:t>
                          </w:r>
                        </w:sdtContent>
                      </w:sdt>
                      <w:r>
                        <w:rPr>
                          <w:lang w:eastAsia="lt-LT"/>
                        </w:rPr>
                        <w:t>.</w:t>
                      </w:r>
                      <w:r>
                        <w:t xml:space="preserve"> </w:t>
                      </w:r>
                      <w:r>
                        <w:rPr>
                          <w:lang w:eastAsia="lt-LT"/>
                        </w:rPr>
                        <w:t>telefono ryšio numeris ir elektroninio pašto adresas pasiteirauti, konsultacijų pareiškėjams su konkursu susijusiais klausimais teikimo laikas;</w:t>
                      </w:r>
                    </w:p>
                  </w:sdtContent>
                </w:sdt>
                <w:sdt>
                  <w:sdtPr>
                    <w:alias w:val="8.5 pp."/>
                    <w:tag w:val="part_5e922bee760a4e91b781579760f8f1a1"/>
                    <w:lock w:val="sdtLocked"/>
                    <w:richText/>
                  </w:sdtPr>
                  <w:sdtContent>
                    <w:p>
                      <w:pPr>
                        <w:ind w:firstLine="851"/>
                        <w:jc w:val="both"/>
                        <w:rPr>
                          <w:szCs w:val="24"/>
                          <w:lang w:eastAsia="lt-LT"/>
                        </w:rPr>
                      </w:pPr>
                      <w:sdt>
                        <w:sdtPr>
                          <w:alias w:val="Numeris"/>
                          <w:tag w:val="nr_5e922bee760a4e91b781579760f8f1a1"/>
                          <w:lock w:val="sdtLocked"/>
                          <w:richText/>
                        </w:sdtPr>
                        <w:sdtContent>
                          <w:r>
                            <w:rPr>
                              <w:szCs w:val="24"/>
                              <w:lang w:eastAsia="lt-LT"/>
                            </w:rPr>
                            <w:t>8.5</w:t>
                          </w:r>
                        </w:sdtContent>
                      </w:sdt>
                      <w:r>
                        <w:rPr>
                          <w:szCs w:val="24"/>
                          <w:lang w:eastAsia="lt-LT"/>
                        </w:rPr>
                        <w:t xml:space="preserve">. nuoroda į Nuostatus; </w:t>
                      </w:r>
                    </w:p>
                  </w:sdtContent>
                </w:sdt>
                <w:sdt>
                  <w:sdtPr>
                    <w:alias w:val="8.6 pp."/>
                    <w:tag w:val="part_ab127a61c0484236b15ec8c48f19465f"/>
                    <w:lock w:val="sdtLocked"/>
                    <w:richText/>
                  </w:sdtPr>
                  <w:sdtContent>
                    <w:p>
                      <w:pPr>
                        <w:ind w:firstLine="851"/>
                        <w:jc w:val="both"/>
                        <w:rPr>
                          <w:lang w:eastAsia="lt-LT"/>
                        </w:rPr>
                      </w:pPr>
                      <w:sdt>
                        <w:sdtPr>
                          <w:alias w:val="Numeris"/>
                          <w:tag w:val="nr_ab127a61c0484236b15ec8c48f19465f"/>
                          <w:lock w:val="sdtLocked"/>
                          <w:richText/>
                        </w:sdtPr>
                        <w:sdtContent>
                          <w:r>
                            <w:rPr>
                              <w:lang w:eastAsia="lt-LT"/>
                            </w:rPr>
                            <w:t>8.6</w:t>
                          </w:r>
                        </w:sdtContent>
                      </w:sdt>
                      <w:r>
                        <w:rPr>
                          <w:lang w:eastAsia="lt-LT"/>
                        </w:rPr>
                        <w:t>. konkursui numatyta skirti valstybės biudžeto lėšų suma;</w:t>
                      </w:r>
                    </w:p>
                  </w:sdtContent>
                </w:sdt>
                <w:sdt>
                  <w:sdtPr>
                    <w:alias w:val="8.7 pp."/>
                    <w:tag w:val="part_b58abd2b768646ce9dac49cd4da5a437"/>
                    <w:lock w:val="sdtLocked"/>
                    <w:richText/>
                  </w:sdtPr>
                  <w:sdtContent>
                    <w:p>
                      <w:pPr>
                        <w:ind w:firstLine="851"/>
                        <w:jc w:val="both"/>
                        <w:rPr>
                          <w:lang w:eastAsia="lt-LT"/>
                        </w:rPr>
                      </w:pPr>
                      <w:sdt>
                        <w:sdtPr>
                          <w:alias w:val="Numeris"/>
                          <w:tag w:val="nr_b58abd2b768646ce9dac49cd4da5a437"/>
                          <w:lock w:val="sdtLocked"/>
                          <w:richText/>
                        </w:sdtPr>
                        <w:sdtContent>
                          <w:r>
                            <w:rPr>
                              <w:lang w:eastAsia="lt-LT"/>
                            </w:rPr>
                            <w:t>8.7</w:t>
                          </w:r>
                        </w:sdtContent>
                      </w:sdt>
                      <w:r>
                        <w:rPr>
                          <w:lang w:eastAsia="lt-LT"/>
                        </w:rPr>
                        <w:t>. didžiausia ir mažiausia vienam projektui galima skirti valstybės biudžeto lėšų suma.</w:t>
                      </w:r>
                    </w:p>
                    <w:p>
                      <w:pPr>
                        <w:ind w:firstLine="851"/>
                        <w:jc w:val="both"/>
                        <w:rPr>
                          <w:color w:val="000000"/>
                          <w:szCs w:val="24"/>
                          <w:lang w:eastAsia="lt-LT"/>
                        </w:rPr>
                      </w:pPr>
                    </w:p>
                    <w:p>
                      <w:pPr>
                        <w:pBdr>
                          <w:top w:val="nil"/>
                          <w:left w:val="nil"/>
                          <w:bottom w:val="nil"/>
                          <w:right w:val="nil"/>
                          <w:between w:val="nil"/>
                        </w:pBdr>
                        <w:ind w:firstLine="709"/>
                        <w:jc w:val="center"/>
                        <w:rPr>
                          <w:b/>
                          <w:bCs/>
                          <w:szCs w:val="24"/>
                        </w:rPr>
                      </w:pPr>
                    </w:p>
                  </w:sdtContent>
                </w:sdt>
              </w:sdtContent>
            </w:sdt>
          </w:sdtContent>
        </w:sdt>
        <w:sdt>
          <w:sdtPr>
            <w:alias w:val="skyrius"/>
            <w:tag w:val="part_1b5abbafa31145e1bb538712799b34a9"/>
            <w:lock w:val="sdtLocked"/>
            <w:richText/>
          </w:sdtPr>
          <w:sdtContent>
            <w:p>
              <w:pPr>
                <w:pBdr>
                  <w:top w:val="nil"/>
                  <w:left w:val="nil"/>
                  <w:bottom w:val="nil"/>
                  <w:right w:val="nil"/>
                  <w:between w:val="nil"/>
                </w:pBdr>
                <w:jc w:val="center"/>
                <w:rPr>
                  <w:b/>
                  <w:bCs/>
                  <w:szCs w:val="24"/>
                </w:rPr>
              </w:pPr>
              <w:sdt>
                <w:sdtPr>
                  <w:alias w:val="Numeris"/>
                  <w:tag w:val="nr_1b5abbafa31145e1bb538712799b34a9"/>
                  <w:lock w:val="sdtLocked"/>
                  <w:richText/>
                </w:sdtPr>
                <w:sdtContent>
                  <w:r>
                    <w:rPr>
                      <w:b/>
                      <w:bCs/>
                      <w:szCs w:val="24"/>
                    </w:rPr>
                    <w:t>II</w:t>
                  </w:r>
                </w:sdtContent>
              </w:sdt>
              <w:r>
                <w:rPr>
                  <w:b/>
                  <w:bCs/>
                  <w:szCs w:val="24"/>
                </w:rPr>
                <w:t xml:space="preserve"> SKYRIUS</w:t>
              </w:r>
            </w:p>
            <w:p>
              <w:pPr>
                <w:pBdr>
                  <w:top w:val="nil"/>
                  <w:left w:val="nil"/>
                  <w:bottom w:val="nil"/>
                  <w:right w:val="nil"/>
                  <w:between w:val="nil"/>
                </w:pBdr>
                <w:jc w:val="center"/>
                <w:rPr>
                  <w:b/>
                  <w:bCs/>
                  <w:szCs w:val="24"/>
                </w:rPr>
              </w:pPr>
              <w:sdt>
                <w:sdtPr>
                  <w:alias w:val="Pavadinimas"/>
                  <w:tag w:val="title_1b5abbafa31145e1bb538712799b34a9"/>
                  <w:lock w:val="sdtLocked"/>
                  <w:richText/>
                </w:sdtPr>
                <w:sdtContent>
                  <w:r>
                    <w:rPr>
                      <w:b/>
                      <w:bCs/>
                      <w:szCs w:val="24"/>
                    </w:rPr>
                    <w:t>PROJEKTŲ ĮGYVENDINIMO LAIKOTARPIS IR KONKURSUI NUMATYTA SKIRTI VALSTYBĖS BIUDŽETO LĖŠŲ SUMA</w:t>
                  </w:r>
                </w:sdtContent>
              </w:sdt>
            </w:p>
            <w:p>
              <w:pPr>
                <w:jc w:val="both"/>
                <w:rPr>
                  <w:color w:val="000000"/>
                  <w:szCs w:val="24"/>
                  <w:lang w:eastAsia="lt-LT"/>
                </w:rPr>
              </w:pPr>
            </w:p>
            <w:sdt>
              <w:sdtPr>
                <w:alias w:val="9 p."/>
                <w:tag w:val="part_59ec8772fc864bdaa6b2a2fae54b3c77"/>
                <w:lock w:val="sdtLocked"/>
                <w:richText/>
              </w:sdtPr>
              <w:sdtContent>
                <w:p>
                  <w:pPr>
                    <w:ind w:firstLine="851"/>
                    <w:jc w:val="both"/>
                    <w:rPr>
                      <w:color w:val="000000"/>
                      <w:szCs w:val="24"/>
                      <w:lang w:eastAsia="lt-LT"/>
                    </w:rPr>
                  </w:pPr>
                  <w:sdt>
                    <w:sdtPr>
                      <w:alias w:val="Numeris"/>
                      <w:tag w:val="nr_59ec8772fc864bdaa6b2a2fae54b3c77"/>
                      <w:lock w:val="sdtLocked"/>
                      <w:richText/>
                    </w:sdtPr>
                    <w:sdtContent>
                      <w:r>
                        <w:rPr>
                          <w:color w:val="000000"/>
                          <w:szCs w:val="24"/>
                          <w:lang w:eastAsia="lt-LT"/>
                        </w:rPr>
                        <w:t>9</w:t>
                      </w:r>
                    </w:sdtContent>
                  </w:sdt>
                  <w:r>
                    <w:rPr>
                      <w:color w:val="000000"/>
                      <w:szCs w:val="24"/>
                      <w:lang w:eastAsia="lt-LT"/>
                    </w:rPr>
                    <w:t xml:space="preserve">. Projektų įgyvendinimo laikotarpis – nuo 2024 m. sausio 1 d. iki 2024 m. gruodžio 31 d., </w:t>
                  </w:r>
                  <w:r>
                    <w:rPr>
                      <w:szCs w:val="24"/>
                      <w:lang w:eastAsia="lt-LT"/>
                    </w:rPr>
                    <w:t>pratęsus finansavimą 2025 metams, – nuo 2025 m. sausio 1 d. iki 2025 m. gruodžio 31 d.</w:t>
                  </w:r>
                </w:p>
              </w:sdtContent>
            </w:sdt>
            <w:sdt>
              <w:sdtPr>
                <w:alias w:val="10 p."/>
                <w:tag w:val="part_63c91caefc6e4ca097fef0e453a640f7"/>
                <w:lock w:val="sdtLocked"/>
                <w:richText/>
              </w:sdtPr>
              <w:sdtContent>
                <w:p>
                  <w:pPr>
                    <w:ind w:firstLine="851"/>
                    <w:jc w:val="both"/>
                    <w:rPr>
                      <w:color w:val="000000"/>
                      <w:szCs w:val="24"/>
                      <w:lang w:eastAsia="lt-LT"/>
                    </w:rPr>
                  </w:pPr>
                  <w:sdt>
                    <w:sdtPr>
                      <w:alias w:val="Numeris"/>
                      <w:tag w:val="nr_63c91caefc6e4ca097fef0e453a640f7"/>
                      <w:lock w:val="sdtLocked"/>
                      <w:richText/>
                    </w:sdtPr>
                    <w:sdtContent>
                      <w:r>
                        <w:rPr>
                          <w:szCs w:val="24"/>
                        </w:rPr>
                        <w:t>10</w:t>
                      </w:r>
                    </w:sdtContent>
                  </w:sdt>
                  <w:r>
                    <w:rPr>
                      <w:szCs w:val="24"/>
                    </w:rPr>
                    <w:t>. Konkursui numatyta skirti valstybės biudžeto lėšų suma 2024 metais – 279 000 (du šimtai septyniasdešimt devyni tūkstančiai) eurų, 2025 metais – 278 000 (du šimtai septyniasdešimt aštuoni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489cb0846411eea5a28c81c82193a8">
                    <w:r w:rsidRPr="00532B9F">
                      <w:rPr>
                        <w:rFonts w:ascii="Times New Roman" w:eastAsia="MS Mincho" w:hAnsi="Times New Roman"/>
                        <w:sz w:val="20"/>
                        <w:i/>
                        <w:iCs/>
                        <w:color w:val="0000FF" w:themeColor="hyperlink"/>
                        <w:u w:val="single"/>
                      </w:rPr>
                      <w:t>A1-754</w:t>
                    </w:r>
                  </w:fldSimple>
                  <w:r>
                    <w:rPr>
                      <w:rFonts w:ascii="Times New Roman" w:eastAsia="MS Mincho" w:hAnsi="Times New Roman"/>
                      <w:sz w:val="20"/>
                      <w:i/>
                      <w:iCs/>
                    </w:rPr>
                    <w:t>,
2023-11-16,
paskelbta TAR 2023-11-16, i. k. 2023-22125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7af56b2e711ef88c08519262548c4">
                    <w:r w:rsidRPr="00532B9F">
                      <w:rPr>
                        <w:rFonts w:ascii="Times New Roman" w:eastAsia="MS Mincho" w:hAnsi="Times New Roman"/>
                        <w:sz w:val="20"/>
                        <w:i/>
                        <w:iCs/>
                        <w:color w:val="0000FF" w:themeColor="hyperlink"/>
                        <w:u w:val="single"/>
                      </w:rPr>
                      <w:t>A1-837</w:t>
                    </w:r>
                  </w:fldSimple>
                  <w:r>
                    <w:rPr>
                      <w:rFonts w:ascii="Times New Roman" w:eastAsia="MS Mincho" w:hAnsi="Times New Roman"/>
                      <w:sz w:val="20"/>
                      <w:i/>
                      <w:iCs/>
                    </w:rPr>
                    <w:t>,
2024-12-05,
paskelbta TAR 2024-12-05, i. k. 2024-21542            </w:t>
                  </w:r>
                </w:p>
                <w:p/>
              </w:sdtContent>
            </w:sdt>
            <w:sdt>
              <w:sdtPr>
                <w:alias w:val="11 p."/>
                <w:tag w:val="part_b2898e13ec074027bb77dc3a16360b8b"/>
                <w:lock w:val="sdtLocked"/>
                <w:richText/>
              </w:sdtPr>
              <w:sdtContent>
                <w:p>
                  <w:pPr>
                    <w:ind w:firstLine="851"/>
                    <w:jc w:val="both"/>
                    <w:rPr>
                      <w:color w:val="000000"/>
                      <w:szCs w:val="24"/>
                      <w:lang w:eastAsia="lt-LT"/>
                    </w:rPr>
                  </w:pPr>
                  <w:sdt>
                    <w:sdtPr>
                      <w:alias w:val="Numeris"/>
                      <w:tag w:val="nr_b2898e13ec074027bb77dc3a16360b8b"/>
                      <w:lock w:val="sdtLocked"/>
                      <w:richText/>
                    </w:sdtPr>
                    <w:sdtContent>
                      <w:r>
                        <w:rPr>
                          <w:color w:val="000000"/>
                          <w:szCs w:val="24"/>
                          <w:lang w:eastAsia="lt-LT"/>
                        </w:rPr>
                        <w:t>11</w:t>
                      </w:r>
                    </w:sdtContent>
                  </w:sdt>
                  <w:r>
                    <w:rPr>
                      <w:color w:val="000000"/>
                      <w:szCs w:val="24"/>
                      <w:lang w:eastAsia="lt-LT"/>
                    </w:rPr>
                    <w:t xml:space="preserve">. Didžiausia vienam projektui galima skirti valstybės biudžeto lėšų suma vieniems </w:t>
                  </w:r>
                  <w:r>
                    <w:rPr>
                      <w:rFonts w:eastAsia="Calibri"/>
                      <w:szCs w:val="24"/>
                    </w:rPr>
                    <w:t>metams </w:t>
                  </w:r>
                  <w:r>
                    <w:rPr>
                      <w:color w:val="000000"/>
                      <w:szCs w:val="24"/>
                      <w:lang w:eastAsia="lt-LT"/>
                    </w:rPr>
                    <w:t xml:space="preserve">– 50 000 (penkiasdešimt tūkstančių) eurų. </w:t>
                  </w:r>
                </w:p>
              </w:sdtContent>
            </w:sdt>
            <w:sdt>
              <w:sdtPr>
                <w:alias w:val="12 p."/>
                <w:tag w:val="part_f68d54baca5440419820329e99fb8fe1"/>
                <w:lock w:val="sdtLocked"/>
                <w:richText/>
              </w:sdtPr>
              <w:sdtContent>
                <w:p>
                  <w:pPr>
                    <w:ind w:firstLine="851"/>
                    <w:jc w:val="both"/>
                    <w:rPr>
                      <w:color w:val="000000"/>
                      <w:szCs w:val="24"/>
                      <w:lang w:eastAsia="lt-LT"/>
                    </w:rPr>
                  </w:pPr>
                  <w:sdt>
                    <w:sdtPr>
                      <w:alias w:val="Numeris"/>
                      <w:tag w:val="nr_f68d54baca5440419820329e99fb8fe1"/>
                      <w:lock w:val="sdtLocked"/>
                      <w:richText/>
                    </w:sdtPr>
                    <w:sdtContent>
                      <w:r>
                        <w:rPr>
                          <w:color w:val="000000"/>
                          <w:szCs w:val="24"/>
                          <w:lang w:eastAsia="lt-LT"/>
                        </w:rPr>
                        <w:t>12</w:t>
                      </w:r>
                    </w:sdtContent>
                  </w:sdt>
                  <w:r>
                    <w:rPr>
                      <w:color w:val="000000"/>
                      <w:szCs w:val="24"/>
                      <w:lang w:eastAsia="lt-LT"/>
                    </w:rPr>
                    <w:t xml:space="preserve">. Mažiausia vienam projektui galima skirti valstybės biudžeto lėšų suma vieniems </w:t>
                  </w:r>
                  <w:r>
                    <w:rPr>
                      <w:rFonts w:eastAsia="Calibri"/>
                      <w:szCs w:val="24"/>
                    </w:rPr>
                    <w:t>metams </w:t>
                  </w:r>
                  <w:r>
                    <w:rPr>
                      <w:color w:val="000000"/>
                      <w:szCs w:val="24"/>
                      <w:lang w:eastAsia="lt-LT"/>
                    </w:rPr>
                    <w:t xml:space="preserve">– 40 000 (keturiasdešimt tūkstančių) eurų. </w:t>
                  </w:r>
                </w:p>
                <w:p>
                  <w:pPr>
                    <w:jc w:val="both"/>
                    <w:rPr>
                      <w:b/>
                      <w:szCs w:val="24"/>
                    </w:rPr>
                  </w:pPr>
                </w:p>
              </w:sdtContent>
            </w:sdt>
          </w:sdtContent>
        </w:sdt>
        <w:sdt>
          <w:sdtPr>
            <w:alias w:val="skyrius"/>
            <w:tag w:val="part_a8b71e8d64324192af9e36debd7513ff"/>
            <w:lock w:val="sdtLocked"/>
            <w:richText/>
          </w:sdtPr>
          <w:sdtContent>
            <w:p>
              <w:pPr>
                <w:jc w:val="center"/>
                <w:rPr>
                  <w:b/>
                  <w:szCs w:val="24"/>
                </w:rPr>
              </w:pPr>
              <w:sdt>
                <w:sdtPr>
                  <w:alias w:val="Numeris"/>
                  <w:tag w:val="nr_a8b71e8d64324192af9e36debd7513ff"/>
                  <w:lock w:val="sdtLocked"/>
                  <w:richText/>
                </w:sdtPr>
                <w:sdtContent>
                  <w:r>
                    <w:rPr>
                      <w:b/>
                      <w:szCs w:val="24"/>
                    </w:rPr>
                    <w:t>III</w:t>
                  </w:r>
                </w:sdtContent>
              </w:sdt>
              <w:r>
                <w:rPr>
                  <w:b/>
                  <w:szCs w:val="24"/>
                </w:rPr>
                <w:t xml:space="preserve"> SKYRIUS</w:t>
              </w:r>
            </w:p>
            <w:p>
              <w:pPr>
                <w:jc w:val="center"/>
                <w:rPr>
                  <w:b/>
                  <w:szCs w:val="24"/>
                </w:rPr>
              </w:pPr>
              <w:sdt>
                <w:sdtPr>
                  <w:alias w:val="Pavadinimas"/>
                  <w:tag w:val="title_a8b71e8d64324192af9e36debd7513ff"/>
                  <w:lock w:val="sdtLocked"/>
                  <w:richText/>
                </w:sdtPr>
                <w:sdtContent>
                  <w:r>
                    <w:rPr>
                      <w:b/>
                      <w:szCs w:val="24"/>
                    </w:rPr>
                    <w:t>FINANSUOTINOS PROJEKTŲ VEIKLOS IR FINANSAVIMO PRIORITETAI</w:t>
                  </w:r>
                </w:sdtContent>
              </w:sdt>
            </w:p>
            <w:p>
              <w:pPr>
                <w:overflowPunct w:val="0"/>
                <w:jc w:val="both"/>
                <w:rPr>
                  <w:b/>
                  <w:szCs w:val="24"/>
                </w:rPr>
              </w:pPr>
            </w:p>
            <w:sdt>
              <w:sdtPr>
                <w:alias w:val="13 p."/>
                <w:tag w:val="part_dd1adac075ae4d739ab157f02dde2504"/>
                <w:lock w:val="sdtLocked"/>
                <w:richText/>
              </w:sdtPr>
              <w:sdtContent>
                <w:p>
                  <w:pPr>
                    <w:ind w:firstLine="851"/>
                    <w:jc w:val="both"/>
                  </w:pPr>
                  <w:sdt>
                    <w:sdtPr>
                      <w:alias w:val="Numeris"/>
                      <w:tag w:val="nr_dd1adac075ae4d739ab157f02dde2504"/>
                      <w:lock w:val="sdtLocked"/>
                      <w:richText/>
                    </w:sdtPr>
                    <w:sdtContent>
                      <w:r>
                        <w:t>13</w:t>
                      </w:r>
                    </w:sdtContent>
                  </w:sdt>
                  <w:r>
                    <w:t xml:space="preserve">. </w:t>
                  </w:r>
                  <w:r>
                    <w:rPr>
                      <w:rFonts w:eastAsia="Calibri"/>
                      <w:szCs w:val="24"/>
                    </w:rPr>
                    <w:t>Konkurso lėšomis finansuotinos projektų veiklos</w:t>
                  </w:r>
                  <w:r>
                    <w:t>:</w:t>
                  </w:r>
                </w:p>
                <w:sdt>
                  <w:sdtPr>
                    <w:alias w:val="13.1 pp."/>
                    <w:tag w:val="part_9e61c2e4bb164e1eac68c67f453b972f"/>
                    <w:lock w:val="sdtLocked"/>
                    <w:richText/>
                  </w:sdtPr>
                  <w:sdtContent>
                    <w:p>
                      <w:pPr>
                        <w:ind w:firstLine="851"/>
                        <w:jc w:val="both"/>
                        <w:rPr>
                          <w:szCs w:val="24"/>
                        </w:rPr>
                      </w:pPr>
                      <w:sdt>
                        <w:sdtPr>
                          <w:alias w:val="Numeris"/>
                          <w:tag w:val="nr_9e61c2e4bb164e1eac68c67f453b972f"/>
                          <w:lock w:val="sdtLocked"/>
                          <w:richText/>
                        </w:sdtPr>
                        <w:sdtContent>
                          <w:r>
                            <w:t>13.1</w:t>
                          </w:r>
                        </w:sdtContent>
                      </w:sdt>
                      <w:r>
                        <w:t>. mokymo medžiagos vyresnio amžiaus žmonių gebėjimams ir įgūdžiams informacinių technologijų srityje ugdyti parengimas;</w:t>
                      </w:r>
                    </w:p>
                  </w:sdtContent>
                </w:sdt>
                <w:sdt>
                  <w:sdtPr>
                    <w:alias w:val="13.2 pp."/>
                    <w:tag w:val="part_5068b7b24cdf4372b7e74fa35221f7d4"/>
                    <w:lock w:val="sdtLocked"/>
                    <w:richText/>
                  </w:sdtPr>
                  <w:sdtContent>
                    <w:p>
                      <w:pPr>
                        <w:ind w:firstLine="851"/>
                        <w:jc w:val="both"/>
                      </w:pPr>
                      <w:sdt>
                        <w:sdtPr>
                          <w:alias w:val="Numeris"/>
                          <w:tag w:val="nr_5068b7b24cdf4372b7e74fa35221f7d4"/>
                          <w:lock w:val="sdtLocked"/>
                          <w:richText/>
                        </w:sdtPr>
                        <w:sdtContent>
                          <w:r>
                            <w:t>13.2</w:t>
                          </w:r>
                        </w:sdtContent>
                      </w:sdt>
                      <w:r>
                        <w:t>. jaunimo ir vyresnio amžiaus žmonių įsitraukimo į mokymų veiklas informacinių technologijų srityje skatinimas, organizuojant renginius ir skleidžiant informaciją apie tokių mokymų galimybes, jų naudą;</w:t>
                      </w:r>
                    </w:p>
                  </w:sdtContent>
                </w:sdt>
                <w:sdt>
                  <w:sdtPr>
                    <w:alias w:val="13.3 pp."/>
                    <w:tag w:val="part_46ceb2148ba54c0a9283d2f45f78e6e0"/>
                    <w:lock w:val="sdtLocked"/>
                    <w:richText/>
                  </w:sdtPr>
                  <w:sdtContent>
                    <w:p>
                      <w:pPr>
                        <w:ind w:firstLine="851"/>
                        <w:jc w:val="both"/>
                      </w:pPr>
                      <w:sdt>
                        <w:sdtPr>
                          <w:alias w:val="Numeris"/>
                          <w:tag w:val="nr_46ceb2148ba54c0a9283d2f45f78e6e0"/>
                          <w:lock w:val="sdtLocked"/>
                          <w:richText/>
                        </w:sdtPr>
                        <w:sdtContent>
                          <w:r>
                            <w:t>13.3</w:t>
                          </w:r>
                        </w:sdtContent>
                      </w:sdt>
                      <w:r>
                        <w:t>. vyresnio amžiaus žmonių, siekiančių ugdytis ir (ar) tobulinti gebėjimus bei įgūdžius informacinių technologijų srityje, poreikių ir galimybių įvertinimas;</w:t>
                      </w:r>
                    </w:p>
                  </w:sdtContent>
                </w:sdt>
                <w:sdt>
                  <w:sdtPr>
                    <w:alias w:val="13.4 pp."/>
                    <w:tag w:val="part_c4fdb35d3c804cb59df2362aa7889394"/>
                    <w:lock w:val="sdtLocked"/>
                    <w:richText/>
                  </w:sdtPr>
                  <w:sdtContent>
                    <w:p>
                      <w:pPr>
                        <w:ind w:firstLine="851"/>
                        <w:jc w:val="both"/>
                      </w:pPr>
                      <w:sdt>
                        <w:sdtPr>
                          <w:alias w:val="Numeris"/>
                          <w:tag w:val="nr_c4fdb35d3c804cb59df2362aa7889394"/>
                          <w:lock w:val="sdtLocked"/>
                          <w:richText/>
                        </w:sdtPr>
                        <w:sdtContent>
                          <w:r>
                            <w:t>13.4</w:t>
                          </w:r>
                        </w:sdtContent>
                      </w:sdt>
                      <w:r>
                        <w:t>. jaunimo ir vyresnio amžiaus žmonių bendrų veiklų organizavimas, ugdant vyresnio amžiaus žmonių gebėjimus ir įgūdžius informacinių technologijų srityje;</w:t>
                      </w:r>
                    </w:p>
                  </w:sdtContent>
                </w:sdt>
                <w:sdt>
                  <w:sdtPr>
                    <w:alias w:val="13.5 pp."/>
                    <w:tag w:val="part_6322e701a3904cf3a36fd7682f9db5c5"/>
                    <w:lock w:val="sdtLocked"/>
                    <w:richText/>
                  </w:sdtPr>
                  <w:sdtContent>
                    <w:p>
                      <w:pPr>
                        <w:ind w:firstLine="851"/>
                        <w:jc w:val="both"/>
                      </w:pPr>
                      <w:sdt>
                        <w:sdtPr>
                          <w:alias w:val="Numeris"/>
                          <w:tag w:val="nr_6322e701a3904cf3a36fd7682f9db5c5"/>
                          <w:lock w:val="sdtLocked"/>
                          <w:richText/>
                        </w:sdtPr>
                        <w:sdtContent>
                          <w:r>
                            <w:t>13.5</w:t>
                          </w:r>
                        </w:sdtContent>
                      </w:sdt>
                      <w:r>
                        <w:t>. vyresnio amžiaus žmonių gebėjimams ir įgūdžiams informacinių technologijų srityje ugdyti reikalingų priemonių (įrangos, programų) įsigijimas ir (ar) nuoma;</w:t>
                      </w:r>
                    </w:p>
                  </w:sdtContent>
                </w:sdt>
                <w:sdt>
                  <w:sdtPr>
                    <w:alias w:val="13.6 pp."/>
                    <w:tag w:val="part_b4c10357c50b44e8aac5e968e3b212f3"/>
                    <w:lock w:val="sdtLocked"/>
                    <w:richText/>
                  </w:sdtPr>
                  <w:sdtContent>
                    <w:p>
                      <w:pPr>
                        <w:ind w:firstLine="851"/>
                        <w:jc w:val="both"/>
                      </w:pPr>
                      <w:sdt>
                        <w:sdtPr>
                          <w:alias w:val="Numeris"/>
                          <w:tag w:val="nr_b4c10357c50b44e8aac5e968e3b212f3"/>
                          <w:lock w:val="sdtLocked"/>
                          <w:richText/>
                        </w:sdtPr>
                        <w:sdtContent>
                          <w:r>
                            <w:t>13.6</w:t>
                          </w:r>
                        </w:sdtContent>
                      </w:sdt>
                      <w:r>
                        <w:t>. jaunų žmonių parengimas ir konsultavimas, kaip ugdyti vyresnio amžiaus žmonių gebėjimus ir įgūdžius informacinių technologijų srityje.</w:t>
                      </w:r>
                    </w:p>
                  </w:sdtContent>
                </w:sdt>
              </w:sdtContent>
            </w:sdt>
            <w:sdt>
              <w:sdtPr>
                <w:alias w:val="14 p."/>
                <w:tag w:val="part_1d9cafc60d0c455a800753061d9e9d06"/>
                <w:lock w:val="sdtLocked"/>
                <w:richText/>
              </w:sdtPr>
              <w:sdtContent>
                <w:p>
                  <w:pPr>
                    <w:ind w:firstLine="851"/>
                    <w:jc w:val="both"/>
                  </w:pPr>
                  <w:sdt>
                    <w:sdtPr>
                      <w:alias w:val="Numeris"/>
                      <w:tag w:val="nr_1d9cafc60d0c455a800753061d9e9d06"/>
                      <w:lock w:val="sdtLocked"/>
                      <w:richText/>
                    </w:sdtPr>
                    <w:sdtContent>
                      <w:r>
                        <w:t>14</w:t>
                      </w:r>
                    </w:sdtContent>
                  </w:sdt>
                  <w:r>
                    <w:t>. Finansavimo prioritetai teikiami pareiškėjams, kurie turi:</w:t>
                  </w:r>
                </w:p>
                <w:sdt>
                  <w:sdtPr>
                    <w:alias w:val="14.1 pp."/>
                    <w:tag w:val="part_4fe35c8ae83849a2bde15e95c4377baf"/>
                    <w:lock w:val="sdtLocked"/>
                    <w:richText/>
                  </w:sdtPr>
                  <w:sdtContent>
                    <w:p>
                      <w:pPr>
                        <w:ind w:firstLine="851"/>
                        <w:jc w:val="both"/>
                      </w:pPr>
                      <w:sdt>
                        <w:sdtPr>
                          <w:alias w:val="Numeris"/>
                          <w:tag w:val="nr_4fe35c8ae83849a2bde15e95c4377baf"/>
                          <w:lock w:val="sdtLocked"/>
                          <w:richText/>
                        </w:sdtPr>
                        <w:sdtContent>
                          <w:r>
                            <w:t>14.1</w:t>
                          </w:r>
                        </w:sdtContent>
                      </w:sdt>
                      <w:r>
                        <w:t>. mokymų ir praktinių įgūdžių ugdymo informacinių technologijų srityje veiklų organizavimo patirties;</w:t>
                      </w:r>
                    </w:p>
                  </w:sdtContent>
                </w:sdt>
                <w:sdt>
                  <w:sdtPr>
                    <w:alias w:val="14.2 pp."/>
                    <w:tag w:val="part_2e51322f8e314465b8e2cebfa2d9fbf1"/>
                    <w:lock w:val="sdtLocked"/>
                    <w:richText/>
                  </w:sdtPr>
                  <w:sdtContent>
                    <w:p>
                      <w:pPr>
                        <w:ind w:firstLine="851"/>
                        <w:jc w:val="both"/>
                      </w:pPr>
                      <w:sdt>
                        <w:sdtPr>
                          <w:alias w:val="Numeris"/>
                          <w:tag w:val="nr_2e51322f8e314465b8e2cebfa2d9fbf1"/>
                          <w:lock w:val="sdtLocked"/>
                          <w:richText/>
                        </w:sdtPr>
                        <w:sdtContent>
                          <w:r>
                            <w:t>14.2</w:t>
                          </w:r>
                        </w:sdtContent>
                      </w:sdt>
                      <w:r>
                        <w:t>. bendrų vyresnio amžiaus žmonių bei jaunimo veiklų ir (ar) veiklų, skatinančių kartų solidarumą, vykdymo patirties;</w:t>
                      </w:r>
                    </w:p>
                  </w:sdtContent>
                </w:sdt>
                <w:sdt>
                  <w:sdtPr>
                    <w:alias w:val="14.3 pp."/>
                    <w:tag w:val="part_f1fad84d8c4f4ce28ad5dfbf9537866f"/>
                    <w:lock w:val="sdtLocked"/>
                    <w:richText/>
                  </w:sdtPr>
                  <w:sdtContent>
                    <w:p>
                      <w:pPr>
                        <w:ind w:firstLine="851"/>
                        <w:jc w:val="both"/>
                      </w:pPr>
                      <w:sdt>
                        <w:sdtPr>
                          <w:alias w:val="Numeris"/>
                          <w:tag w:val="nr_f1fad84d8c4f4ce28ad5dfbf9537866f"/>
                          <w:lock w:val="sdtLocked"/>
                          <w:richText/>
                        </w:sdtPr>
                        <w:sdtContent>
                          <w:r>
                            <w:t>14.3</w:t>
                          </w:r>
                        </w:sdtContent>
                      </w:sdt>
                      <w:r>
                        <w:t>. į projekto veiklų (dalies veiklų) įgyvendinimą įtrauks ne mažiau kaip 3 partnerius.</w:t>
                      </w:r>
                    </w:p>
                    <w:p>
                      <w:pPr>
                        <w:jc w:val="both"/>
                      </w:pPr>
                    </w:p>
                  </w:sdtContent>
                </w:sdt>
              </w:sdtContent>
            </w:sdt>
          </w:sdtContent>
        </w:sdt>
        <w:sdt>
          <w:sdtPr>
            <w:alias w:val="skyrius"/>
            <w:tag w:val="part_723b66a7e41340659a66305ffbcdf867"/>
            <w:lock w:val="sdtLocked"/>
            <w:richText/>
          </w:sdtPr>
          <w:sdtContent>
            <w:p>
              <w:pPr>
                <w:pBdr>
                  <w:top w:val="nil"/>
                  <w:left w:val="nil"/>
                  <w:bottom w:val="nil"/>
                  <w:right w:val="nil"/>
                  <w:between w:val="nil"/>
                </w:pBdr>
                <w:jc w:val="center"/>
                <w:rPr>
                  <w:b/>
                  <w:bCs/>
                  <w:color w:val="000000"/>
                  <w:szCs w:val="24"/>
                  <w:lang w:eastAsia="lt-LT"/>
                </w:rPr>
              </w:pPr>
              <w:sdt>
                <w:sdtPr>
                  <w:alias w:val="Numeris"/>
                  <w:tag w:val="nr_723b66a7e41340659a66305ffbcdf867"/>
                  <w:lock w:val="sdtLocked"/>
                  <w:richText/>
                </w:sdtPr>
                <w:sdtContent>
                  <w:r>
                    <w:rPr>
                      <w:b/>
                      <w:bCs/>
                      <w:color w:val="000000"/>
                      <w:szCs w:val="24"/>
                      <w:lang w:eastAsia="lt-LT"/>
                    </w:rPr>
                    <w:t>IV</w:t>
                  </w:r>
                </w:sdtContent>
              </w:sdt>
              <w:r>
                <w:rPr>
                  <w:b/>
                  <w:bCs/>
                  <w:color w:val="000000"/>
                  <w:szCs w:val="24"/>
                  <w:lang w:eastAsia="lt-LT"/>
                </w:rPr>
                <w:t xml:space="preserve"> SKYRIUS</w:t>
              </w:r>
            </w:p>
            <w:p>
              <w:pPr>
                <w:pBdr>
                  <w:top w:val="nil"/>
                  <w:left w:val="nil"/>
                  <w:bottom w:val="nil"/>
                  <w:right w:val="nil"/>
                  <w:between w:val="nil"/>
                </w:pBdr>
                <w:jc w:val="center"/>
                <w:rPr>
                  <w:b/>
                  <w:bCs/>
                  <w:color w:val="000000"/>
                  <w:szCs w:val="24"/>
                  <w:lang w:eastAsia="lt-LT"/>
                </w:rPr>
              </w:pPr>
              <w:sdt>
                <w:sdtPr>
                  <w:alias w:val="Pavadinimas"/>
                  <w:tag w:val="title_723b66a7e41340659a66305ffbcdf867"/>
                  <w:lock w:val="sdtLocked"/>
                  <w:richText/>
                </w:sdtPr>
                <w:sdtContent>
                  <w:r>
                    <w:rPr>
                      <w:b/>
                      <w:bCs/>
                      <w:color w:val="000000"/>
                      <w:szCs w:val="24"/>
                      <w:lang w:eastAsia="lt-LT"/>
                    </w:rPr>
                    <w:t xml:space="preserve">REIKALAVIMAI PAREIŠKĖJAMS, PROJEKTŲ VYKDYTOJAMS IR PROJEKTO VEIKLŲ ĮGYVENDINTOJAMS </w:t>
                  </w:r>
                </w:sdtContent>
              </w:sdt>
            </w:p>
            <w:p>
              <w:pPr>
                <w:pBdr>
                  <w:top w:val="nil"/>
                  <w:left w:val="nil"/>
                  <w:bottom w:val="nil"/>
                  <w:right w:val="nil"/>
                  <w:between w:val="nil"/>
                </w:pBdr>
                <w:ind w:firstLine="709"/>
                <w:jc w:val="center"/>
                <w:rPr>
                  <w:b/>
                  <w:bCs/>
                  <w:color w:val="000000"/>
                  <w:szCs w:val="24"/>
                  <w:lang w:eastAsia="lt-LT"/>
                </w:rPr>
              </w:pPr>
            </w:p>
            <w:sdt>
              <w:sdtPr>
                <w:alias w:val="15 p."/>
                <w:tag w:val="part_4a6e68b454174fb49d5d2be5e68f7d08"/>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4a6e68b454174fb49d5d2be5e68f7d08"/>
                      <w:lock w:val="sdtLocked"/>
                      <w:richText/>
                    </w:sdtPr>
                    <w:sdtContent>
                      <w:r>
                        <w:rPr>
                          <w:color w:val="000000"/>
                          <w:szCs w:val="24"/>
                          <w:lang w:eastAsia="lt-LT"/>
                        </w:rPr>
                        <w:t>15</w:t>
                      </w:r>
                    </w:sdtContent>
                  </w:sdt>
                  <w:r>
                    <w:rPr>
                      <w:color w:val="000000"/>
                      <w:szCs w:val="24"/>
                      <w:lang w:eastAsia="lt-LT"/>
                    </w:rPr>
                    <w:t>. Pareiškėjas turi atitikti šiuos reikalavimus:</w:t>
                  </w:r>
                </w:p>
                <w:sdt>
                  <w:sdtPr>
                    <w:alias w:val="15.1 pp."/>
                    <w:tag w:val="part_ae0b53a217f24dcebb96a266dd4a3572"/>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e0b53a217f24dcebb96a266dd4a3572"/>
                          <w:lock w:val="sdtLocked"/>
                          <w:richText/>
                        </w:sdtPr>
                        <w:sdtContent>
                          <w:r>
                            <w:rPr>
                              <w:color w:val="000000"/>
                              <w:szCs w:val="24"/>
                              <w:lang w:eastAsia="lt-LT"/>
                            </w:rPr>
                            <w:t>15.1</w:t>
                          </w:r>
                        </w:sdtContent>
                      </w:sdt>
                      <w:r>
                        <w:rPr>
                          <w:color w:val="000000"/>
                          <w:szCs w:val="24"/>
                          <w:lang w:eastAsia="lt-LT"/>
                        </w:rPr>
                        <w:t>. turi būti įsteigtas vadovaujantis Lietuvos Respublikos asociacijų įstatymu ir vienijantis ne mažiau negu 10 nacionalinių ir kitų bendrų tikslų siekiančių nevyriausybinių organizacijų;</w:t>
                      </w:r>
                    </w:p>
                  </w:sdtContent>
                </w:sdt>
                <w:sdt>
                  <w:sdtPr>
                    <w:alias w:val="15.2 pp."/>
                    <w:tag w:val="part_2d879f00a5294dc39d7567f231b6a21d"/>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2d879f00a5294dc39d7567f231b6a21d"/>
                          <w:lock w:val="sdtLocked"/>
                          <w:richText/>
                        </w:sdtPr>
                        <w:sdtContent>
                          <w:r>
                            <w:rPr>
                              <w:color w:val="000000"/>
                              <w:szCs w:val="24"/>
                              <w:lang w:eastAsia="lt-LT"/>
                            </w:rPr>
                            <w:t>15.2</w:t>
                          </w:r>
                        </w:sdtContent>
                      </w:sdt>
                      <w:r>
                        <w:rPr>
                          <w:color w:val="000000"/>
                          <w:szCs w:val="24"/>
                          <w:lang w:eastAsia="lt-LT"/>
                        </w:rPr>
                        <w:t>. turi veikti ne mažiau negu 8 metai po įsteigimo.</w:t>
                      </w:r>
                    </w:p>
                  </w:sdtContent>
                </w:sdt>
              </w:sdtContent>
            </w:sdt>
            <w:sdt>
              <w:sdtPr>
                <w:alias w:val="16 p."/>
                <w:tag w:val="part_97539f8052f7447186d01879c08ed522"/>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97539f8052f7447186d01879c08ed522"/>
                      <w:lock w:val="sdtLocked"/>
                      <w:richText/>
                    </w:sdtPr>
                    <w:sdtContent>
                      <w:r>
                        <w:rPr>
                          <w:color w:val="000000"/>
                          <w:szCs w:val="24"/>
                          <w:lang w:eastAsia="lt-LT"/>
                        </w:rPr>
                        <w:t>16</w:t>
                      </w:r>
                    </w:sdtContent>
                  </w:sdt>
                  <w:r>
                    <w:rPr>
                      <w:color w:val="000000"/>
                      <w:szCs w:val="24"/>
                      <w:lang w:eastAsia="lt-LT"/>
                    </w:rPr>
                    <w:t xml:space="preserve">. Projekto partneris turi būti Lietuvos Respublikoje įregistruotas juridinis asmuo, laikomas nevyriausybine organizacija pagal Lietuvos Respublikos nevyriausybinių organizacijų plėtros įstatymą ir nevyriausybinės organizacijos žymą įregistravęs Juridinių asmenų registre. </w:t>
                  </w:r>
                  <w:r>
                    <w:rPr>
                      <w:bdr w:val="none" w:sz="0" w:space="0" w:color="auto" w:frame="1"/>
                    </w:rPr>
                    <w:t>Projekto partneriams taip pat keliamas reikalavimas turėti patirties dirbant su jaunimu ir (ar) jaunimo politikos srityje.</w:t>
                  </w:r>
                </w:p>
                <w:p>
                  <w:pPr>
                    <w:pBdr>
                      <w:top w:val="nil"/>
                      <w:left w:val="nil"/>
                      <w:bottom w:val="nil"/>
                      <w:right w:val="nil"/>
                      <w:between w:val="nil"/>
                    </w:pBdr>
                    <w:jc w:val="both"/>
                    <w:rPr>
                      <w:color w:val="000000"/>
                      <w:szCs w:val="24"/>
                      <w:lang w:eastAsia="lt-LT"/>
                    </w:rPr>
                  </w:pPr>
                </w:p>
              </w:sdtContent>
            </w:sdt>
          </w:sdtContent>
        </w:sdt>
        <w:sdt>
          <w:sdtPr>
            <w:alias w:val="skyrius"/>
            <w:tag w:val="part_73a51f50ad8940628d35bdd32221781c"/>
            <w:lock w:val="sdtLocked"/>
            <w:richText/>
          </w:sdtPr>
          <w:sdtContent>
            <w:p>
              <w:pPr>
                <w:pBdr>
                  <w:top w:val="nil"/>
                  <w:left w:val="nil"/>
                  <w:bottom w:val="nil"/>
                  <w:right w:val="nil"/>
                  <w:between w:val="nil"/>
                </w:pBdr>
                <w:jc w:val="center"/>
                <w:rPr>
                  <w:b/>
                  <w:bCs/>
                  <w:color w:val="000000"/>
                  <w:szCs w:val="24"/>
                  <w:lang w:eastAsia="lt-LT"/>
                </w:rPr>
              </w:pPr>
              <w:sdt>
                <w:sdtPr>
                  <w:alias w:val="Numeris"/>
                  <w:tag w:val="nr_73a51f50ad8940628d35bdd32221781c"/>
                  <w:lock w:val="sdtLocked"/>
                  <w:richText/>
                </w:sdtPr>
                <w:sdtContent>
                  <w:r>
                    <w:rPr>
                      <w:b/>
                      <w:bCs/>
                      <w:color w:val="000000"/>
                      <w:szCs w:val="24"/>
                      <w:lang w:eastAsia="lt-LT"/>
                    </w:rPr>
                    <w:t>V</w:t>
                  </w:r>
                </w:sdtContent>
              </w:sdt>
              <w:r>
                <w:rPr>
                  <w:b/>
                  <w:bCs/>
                  <w:color w:val="000000"/>
                  <w:szCs w:val="24"/>
                  <w:lang w:eastAsia="lt-LT"/>
                </w:rPr>
                <w:t xml:space="preserve"> SKYRIUS</w:t>
              </w:r>
            </w:p>
            <w:p>
              <w:pPr>
                <w:pBdr>
                  <w:top w:val="nil"/>
                  <w:left w:val="nil"/>
                  <w:bottom w:val="nil"/>
                  <w:right w:val="nil"/>
                  <w:between w:val="nil"/>
                </w:pBdr>
                <w:jc w:val="center"/>
                <w:rPr>
                  <w:b/>
                  <w:bCs/>
                  <w:color w:val="000000"/>
                  <w:szCs w:val="24"/>
                  <w:lang w:eastAsia="lt-LT"/>
                </w:rPr>
              </w:pPr>
              <w:sdt>
                <w:sdtPr>
                  <w:alias w:val="Pavadinimas"/>
                  <w:tag w:val="title_73a51f50ad8940628d35bdd32221781c"/>
                  <w:lock w:val="sdtLocked"/>
                  <w:richText/>
                </w:sdtPr>
                <w:sdtContent>
                  <w:r>
                    <w:rPr>
                      <w:b/>
                      <w:bCs/>
                      <w:color w:val="000000"/>
                      <w:szCs w:val="24"/>
                      <w:lang w:eastAsia="lt-LT"/>
                    </w:rPr>
                    <w:t>PAREIŠKĖJŲ, PROJEKTŲ VYKDYTOJŲ ĮSIPAREIGOJIMAI, ESMINIAI KRITERIJAI IR PROJEKTŲ ĮGYVENDINIMO RODIKLIAI IR (AR) KRITERIJAI</w:t>
                  </w:r>
                </w:sdtContent>
              </w:sdt>
            </w:p>
            <w:p>
              <w:pPr>
                <w:pBdr>
                  <w:top w:val="nil"/>
                  <w:left w:val="nil"/>
                  <w:bottom w:val="nil"/>
                  <w:right w:val="nil"/>
                  <w:between w:val="nil"/>
                </w:pBdr>
                <w:ind w:firstLine="709"/>
                <w:jc w:val="both"/>
                <w:rPr>
                  <w:color w:val="000000"/>
                  <w:szCs w:val="24"/>
                  <w:lang w:eastAsia="lt-LT"/>
                </w:rPr>
              </w:pPr>
            </w:p>
            <w:sdt>
              <w:sdtPr>
                <w:alias w:val="17 p."/>
                <w:tag w:val="part_40c1fff449234e4e9993cd81f498315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40c1fff449234e4e9993cd81f498315c"/>
                      <w:lock w:val="sdtLocked"/>
                      <w:richText/>
                    </w:sdtPr>
                    <w:sdtContent>
                      <w:r>
                        <w:rPr>
                          <w:color w:val="000000"/>
                          <w:szCs w:val="24"/>
                          <w:lang w:eastAsia="lt-LT"/>
                        </w:rPr>
                        <w:t>17</w:t>
                      </w:r>
                    </w:sdtContent>
                  </w:sdt>
                  <w:r>
                    <w:rPr>
                      <w:color w:val="000000"/>
                      <w:szCs w:val="24"/>
                      <w:lang w:eastAsia="lt-LT"/>
                    </w:rPr>
                    <w:t xml:space="preserve">. Pareiškėjas, projekto vykdytojas prisiima Taisyklių 9 punkte išvardytus </w:t>
                  </w:r>
                  <w:r>
                    <w:rPr>
                      <w:color w:val="000000"/>
                    </w:rPr>
                    <w:t xml:space="preserve">privalomus pareiškėjų, projektų vykdytojų įsipareigojimus.  </w:t>
                  </w:r>
                </w:p>
              </w:sdtContent>
            </w:sdt>
            <w:sdt>
              <w:sdtPr>
                <w:alias w:val="18 p."/>
                <w:tag w:val="part_aa577042c5804ac2ae6188c84172849d"/>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a577042c5804ac2ae6188c84172849d"/>
                      <w:lock w:val="sdtLocked"/>
                      <w:richText/>
                    </w:sdtPr>
                    <w:sdtContent>
                      <w:r>
                        <w:rPr>
                          <w:color w:val="000000"/>
                          <w:szCs w:val="24"/>
                          <w:lang w:eastAsia="lt-LT"/>
                        </w:rPr>
                        <w:t>18</w:t>
                      </w:r>
                    </w:sdtContent>
                  </w:sdt>
                  <w:r>
                    <w:rPr>
                      <w:color w:val="000000"/>
                      <w:szCs w:val="24"/>
                      <w:lang w:eastAsia="lt-LT"/>
                    </w:rPr>
                    <w:t xml:space="preserve">. Vykdydamas projektą, pareiškėjas, projekto vykdytojas įsipareigoja iki 2024 m. gruodžio 31 d., o pratęsus projekto finansavimą 2025 m. – iki 2025 m. gruodžio 31 d. pasiekti šiuos rodiklius: </w:t>
                  </w:r>
                </w:p>
                <w:sdt>
                  <w:sdtPr>
                    <w:alias w:val="18.1 pp."/>
                    <w:tag w:val="part_03f26634795f49759868720dc3f33b72"/>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03f26634795f49759868720dc3f33b72"/>
                          <w:lock w:val="sdtLocked"/>
                          <w:richText/>
                        </w:sdtPr>
                        <w:sdtContent>
                          <w:r>
                            <w:rPr>
                              <w:color w:val="000000"/>
                              <w:szCs w:val="24"/>
                              <w:lang w:eastAsia="lt-LT"/>
                            </w:rPr>
                            <w:t>18.1</w:t>
                          </w:r>
                        </w:sdtContent>
                      </w:sdt>
                      <w:r>
                        <w:rPr>
                          <w:color w:val="000000"/>
                          <w:szCs w:val="24"/>
                          <w:lang w:eastAsia="lt-LT"/>
                        </w:rPr>
                        <w:t>. kiekybinius:</w:t>
                      </w:r>
                    </w:p>
                    <w:sdt>
                      <w:sdtPr>
                        <w:alias w:val="18.1.1 pp."/>
                        <w:tag w:val="part_5f7f9d734b524739a24530a34c67682a"/>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5f7f9d734b524739a24530a34c67682a"/>
                              <w:lock w:val="sdtLocked"/>
                              <w:richText/>
                            </w:sdtPr>
                            <w:sdtContent>
                              <w:r>
                                <w:rPr>
                                  <w:color w:val="000000"/>
                                  <w:szCs w:val="24"/>
                                  <w:lang w:eastAsia="lt-LT"/>
                                </w:rPr>
                                <w:t>18.1.1</w:t>
                              </w:r>
                            </w:sdtContent>
                          </w:sdt>
                          <w:r>
                            <w:rPr>
                              <w:color w:val="000000"/>
                              <w:szCs w:val="24"/>
                              <w:lang w:eastAsia="lt-LT"/>
                            </w:rPr>
                            <w:t xml:space="preserve">. suorganizuoti ne mažiau kaip 3 renginiai, kuriuose informuota apie mokymų veiklų informacinių technologijų srityje galimybes ir naudą, kiekviename iš jų dalyvavo ne mažiau kaip 50 vyresnio amžiaus žmonių; </w:t>
                          </w:r>
                        </w:p>
                      </w:sdtContent>
                    </w:sdt>
                    <w:sdt>
                      <w:sdtPr>
                        <w:alias w:val="18.1.2 pp."/>
                        <w:tag w:val="part_acb5547c6c95407980494648ebf6c9d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cb5547c6c95407980494648ebf6c9dc"/>
                              <w:lock w:val="sdtLocked"/>
                              <w:richText/>
                            </w:sdtPr>
                            <w:sdtContent>
                              <w:r>
                                <w:rPr>
                                  <w:color w:val="000000"/>
                                  <w:szCs w:val="24"/>
                                  <w:lang w:eastAsia="lt-LT"/>
                                </w:rPr>
                                <w:t>18.1.2</w:t>
                              </w:r>
                            </w:sdtContent>
                          </w:sdt>
                          <w:r>
                            <w:rPr>
                              <w:color w:val="000000"/>
                              <w:szCs w:val="24"/>
                              <w:lang w:eastAsia="lt-LT"/>
                            </w:rPr>
                            <w:t>. į veiklų įgyvendinimą įtraukti ne mažiau kaip 2 partneriai (jaunimo ir (ar) su jaunimu dirbančios organizacijos ir (ar) vyresnio amžiaus žmonėms atstovaujančios organizacijos);</w:t>
                          </w:r>
                        </w:p>
                      </w:sdtContent>
                    </w:sdt>
                    <w:sdt>
                      <w:sdtPr>
                        <w:alias w:val="18.1.3 pp."/>
                        <w:tag w:val="part_a53b4be61aa2470086d2b1e9161d18b6"/>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a53b4be61aa2470086d2b1e9161d18b6"/>
                              <w:lock w:val="sdtLocked"/>
                              <w:richText/>
                            </w:sdtPr>
                            <w:sdtContent>
                              <w:r>
                                <w:rPr>
                                  <w:color w:val="000000"/>
                                  <w:szCs w:val="24"/>
                                  <w:lang w:eastAsia="lt-LT"/>
                                </w:rPr>
                                <w:t>18.1.3</w:t>
                              </w:r>
                            </w:sdtContent>
                          </w:sdt>
                          <w:r>
                            <w:rPr>
                              <w:color w:val="000000"/>
                              <w:szCs w:val="24"/>
                              <w:lang w:eastAsia="lt-LT"/>
                            </w:rPr>
                            <w:t>. parengta ne mažiau kaip 15 jaunų žmonių vyresnio amžiaus žmonių gebėjimams ir įgūdžiams informacinių technologijų srityje ugdyti;</w:t>
                          </w:r>
                        </w:p>
                      </w:sdtContent>
                    </w:sdt>
                    <w:sdt>
                      <w:sdtPr>
                        <w:alias w:val="18.1.4 pp."/>
                        <w:tag w:val="part_f6001ce065aa446496e46216dc1f3b6a"/>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f6001ce065aa446496e46216dc1f3b6a"/>
                              <w:lock w:val="sdtLocked"/>
                              <w:richText/>
                            </w:sdtPr>
                            <w:sdtContent>
                              <w:r>
                                <w:rPr>
                                  <w:color w:val="000000"/>
                                  <w:szCs w:val="24"/>
                                  <w:lang w:eastAsia="lt-LT"/>
                                </w:rPr>
                                <w:t>18.1.4</w:t>
                              </w:r>
                            </w:sdtContent>
                          </w:sdt>
                          <w:r>
                            <w:rPr>
                              <w:color w:val="000000"/>
                              <w:szCs w:val="24"/>
                              <w:lang w:eastAsia="lt-LT"/>
                            </w:rPr>
                            <w:t>. į mokymų veiklas informacinių technologijų srityje įtraukta ne mažiau kaip 150 vyresnio amžiaus žmonių (dalyvaujantieji keliose veiklose skaičiuojami tik vieną kartą);</w:t>
                          </w:r>
                        </w:p>
                      </w:sdtContent>
                    </w:sdt>
                  </w:sdtContent>
                </w:sdt>
                <w:sdt>
                  <w:sdtPr>
                    <w:alias w:val="18.2 pp."/>
                    <w:tag w:val="part_70b2d9842c97425fad56061b2574b785"/>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70b2d9842c97425fad56061b2574b785"/>
                          <w:lock w:val="sdtLocked"/>
                          <w:richText/>
                        </w:sdtPr>
                        <w:sdtContent>
                          <w:r>
                            <w:rPr>
                              <w:color w:val="000000"/>
                              <w:szCs w:val="24"/>
                              <w:lang w:eastAsia="lt-LT"/>
                            </w:rPr>
                            <w:t>18.2</w:t>
                          </w:r>
                        </w:sdtContent>
                      </w:sdt>
                      <w:r>
                        <w:rPr>
                          <w:color w:val="000000"/>
                          <w:szCs w:val="24"/>
                          <w:lang w:eastAsia="lt-LT"/>
                        </w:rPr>
                        <w:t>. kokybinius:</w:t>
                      </w:r>
                    </w:p>
                    <w:sdt>
                      <w:sdtPr>
                        <w:alias w:val="18.2.1 pp."/>
                        <w:tag w:val="part_026af259904d4285a75fefdd16aa008a"/>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026af259904d4285a75fefdd16aa008a"/>
                              <w:lock w:val="sdtLocked"/>
                              <w:richText/>
                            </w:sdtPr>
                            <w:sdtContent>
                              <w:r>
                                <w:rPr>
                                  <w:color w:val="000000"/>
                                  <w:szCs w:val="24"/>
                                  <w:lang w:eastAsia="lt-LT"/>
                                </w:rPr>
                                <w:t>18.2.1</w:t>
                              </w:r>
                            </w:sdtContent>
                          </w:sdt>
                          <w:r>
                            <w:rPr>
                              <w:color w:val="000000"/>
                              <w:szCs w:val="24"/>
                              <w:lang w:eastAsia="lt-LT"/>
                            </w:rPr>
                            <w:t>. užtikrinti, kad planuojamos įgyvendinti veiklos yra pagrįstos vyresnio amžiaus žmonių poreikiais, suplanuotos remiantis jų padėties analize ir yra orientuotos į jų interesus;</w:t>
                          </w:r>
                        </w:p>
                      </w:sdtContent>
                    </w:sdt>
                    <w:sdt>
                      <w:sdtPr>
                        <w:alias w:val="18.2.2 pp."/>
                        <w:tag w:val="part_b4c7735295af402d82f8d7f0da4b1fa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b4c7735295af402d82f8d7f0da4b1fac"/>
                              <w:lock w:val="sdtLocked"/>
                              <w:richText/>
                            </w:sdtPr>
                            <w:sdtContent>
                              <w:r>
                                <w:rPr>
                                  <w:color w:val="000000"/>
                                  <w:szCs w:val="24"/>
                                  <w:lang w:eastAsia="lt-LT"/>
                                </w:rPr>
                                <w:t>18.2.2</w:t>
                              </w:r>
                            </w:sdtContent>
                          </w:sdt>
                          <w:r>
                            <w:rPr>
                              <w:color w:val="000000"/>
                              <w:szCs w:val="24"/>
                              <w:lang w:eastAsia="lt-LT"/>
                            </w:rPr>
                            <w:t>. sudaryti sąlygas, kad vyresnio amžiaus žmonės būtų skatinami tobulėti ir ugdyti reikalingus gebėjimus ir įgūdžius informacinių technologijų srityje;</w:t>
                          </w:r>
                        </w:p>
                      </w:sdtContent>
                    </w:sdt>
                    <w:sdt>
                      <w:sdtPr>
                        <w:alias w:val="18.2.3 pp."/>
                        <w:tag w:val="part_25e07c7dc2f74ff5b367bb2d764e92a4"/>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25e07c7dc2f74ff5b367bb2d764e92a4"/>
                              <w:lock w:val="sdtLocked"/>
                              <w:richText/>
                            </w:sdtPr>
                            <w:sdtContent>
                              <w:r>
                                <w:rPr>
                                  <w:color w:val="000000"/>
                                  <w:szCs w:val="24"/>
                                  <w:lang w:eastAsia="lt-LT"/>
                                </w:rPr>
                                <w:t>18.2.3</w:t>
                              </w:r>
                            </w:sdtContent>
                          </w:sdt>
                          <w:r>
                            <w:rPr>
                              <w:color w:val="000000"/>
                              <w:szCs w:val="24"/>
                              <w:lang w:eastAsia="lt-LT"/>
                            </w:rPr>
                            <w:t>. siekiant kartų solidarumo, sudarytos galimybės jaunimui įsitraukti į bendras veiklas su vyresnio amžiaus žmonėmis, įgyjant kompetencijų, reikalingų vyresnio amžiaus žmonių gebėjimams ir įgūdžiams informacinių technologijų srityje ugdyti.</w:t>
                          </w:r>
                        </w:p>
                      </w:sdtContent>
                    </w:sdt>
                  </w:sdtContent>
                </w:sdt>
              </w:sdtContent>
            </w:sdt>
            <w:sdt>
              <w:sdtPr>
                <w:alias w:val="19 p."/>
                <w:tag w:val="part_6eb6e5c0dd8e4aa0b1a182a24be89ef9"/>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6eb6e5c0dd8e4aa0b1a182a24be89ef9"/>
                      <w:lock w:val="sdtLocked"/>
                      <w:richText/>
                    </w:sdtPr>
                    <w:sdtContent>
                      <w:r>
                        <w:rPr>
                          <w:color w:val="000000"/>
                          <w:szCs w:val="24"/>
                          <w:lang w:eastAsia="lt-LT"/>
                        </w:rPr>
                        <w:t>19</w:t>
                      </w:r>
                    </w:sdtContent>
                  </w:sdt>
                  <w:r>
                    <w:rPr>
                      <w:color w:val="000000"/>
                      <w:szCs w:val="24"/>
                      <w:lang w:eastAsia="lt-LT"/>
                    </w:rPr>
                    <w:t>. Vykdydamas Nuostatų 13 punkte nurodytas veiklas, projekto vykdytojas iki 2024 m. gruodžio 31 d., o pratęsus projekto finansavimą 2025 m. – iki 2025 m. gruodžio 31 d. užtikrina, kad per ataskaitinius metus bus pasiekti šie esminiai kiekybiniai rodikliai:</w:t>
                  </w:r>
                </w:p>
                <w:sdt>
                  <w:sdtPr>
                    <w:alias w:val="19.1 pp."/>
                    <w:tag w:val="part_5ff1f3fdd3c94817a6f90bdc34ed27d3"/>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5ff1f3fdd3c94817a6f90bdc34ed27d3"/>
                          <w:lock w:val="sdtLocked"/>
                          <w:richText/>
                        </w:sdtPr>
                        <w:sdtContent>
                          <w:r>
                            <w:rPr>
                              <w:color w:val="000000"/>
                              <w:szCs w:val="24"/>
                              <w:lang w:eastAsia="lt-LT"/>
                            </w:rPr>
                            <w:t>19.1</w:t>
                          </w:r>
                        </w:sdtContent>
                      </w:sdt>
                      <w:r>
                        <w:rPr>
                          <w:color w:val="000000"/>
                          <w:szCs w:val="24"/>
                          <w:lang w:eastAsia="lt-LT"/>
                        </w:rPr>
                        <w:t>. ne mažiau nei 150 vyresnio amžiaus žmonių bus įtraukta į mokymų veiklas (iki 2024 m. rugsėjo 30 d. – ne mažiau nei 100 vyresnio amžiaus žmonių);</w:t>
                      </w:r>
                    </w:p>
                  </w:sdtContent>
                </w:sdt>
                <w:sdt>
                  <w:sdtPr>
                    <w:alias w:val="19.2 pp."/>
                    <w:tag w:val="part_86d72d8ae38840b4b4f34a7e1aa0b32c"/>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86d72d8ae38840b4b4f34a7e1aa0b32c"/>
                          <w:lock w:val="sdtLocked"/>
                          <w:richText/>
                        </w:sdtPr>
                        <w:sdtContent>
                          <w:r>
                            <w:rPr>
                              <w:szCs w:val="24"/>
                              <w:lang w:eastAsia="lt-LT"/>
                            </w:rPr>
                            <w:t>19.2</w:t>
                          </w:r>
                        </w:sdtContent>
                      </w:sdt>
                      <w:r>
                        <w:rPr>
                          <w:szCs w:val="24"/>
                          <w:lang w:eastAsia="lt-LT"/>
                        </w:rPr>
                        <w:t xml:space="preserve">. </w:t>
                      </w:r>
                      <w:r>
                        <w:rPr>
                          <w:color w:val="000000"/>
                          <w:szCs w:val="24"/>
                          <w:lang w:eastAsia="lt-LT"/>
                        </w:rPr>
                        <w:t>įgyvendintos ne mažiau nei 6 veiklos projekto tikslui pasiekti (iki 2024 m. rugsėjo 30 d. – ne mažiau nei 5 veiklos projekto tikslui pasiekti).</w:t>
                      </w:r>
                    </w:p>
                  </w:sdtContent>
                </w:sdt>
              </w:sdtContent>
            </w:sdt>
            <w:sdt>
              <w:sdtPr>
                <w:alias w:val="20 p."/>
                <w:tag w:val="part_9af835afd98545ffb340f9454eede1d0"/>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9af835afd98545ffb340f9454eede1d0"/>
                      <w:lock w:val="sdtLocked"/>
                      <w:richText/>
                    </w:sdtPr>
                    <w:sdtContent>
                      <w:r>
                        <w:rPr>
                          <w:color w:val="000000"/>
                          <w:szCs w:val="24"/>
                          <w:lang w:eastAsia="lt-LT"/>
                        </w:rPr>
                        <w:t>20</w:t>
                      </w:r>
                    </w:sdtContent>
                  </w:sdt>
                  <w:r>
                    <w:rPr>
                      <w:color w:val="000000"/>
                      <w:szCs w:val="24"/>
                      <w:lang w:eastAsia="lt-LT"/>
                    </w:rPr>
                    <w:t>. Nepasiekus esminių kiekybinių rodiklių gali būti taikomos Nuostatų 48 punkte nustatytos sankcijos.</w:t>
                  </w:r>
                </w:p>
              </w:sdtContent>
            </w:sdt>
            <w:sdt>
              <w:sdtPr>
                <w:alias w:val="21 p."/>
                <w:tag w:val="part_ee0492cf16054c519ff8a65e1671a899"/>
                <w:lock w:val="sdtLocked"/>
                <w:richText/>
              </w:sdtPr>
              <w:sdtContent>
                <w:p>
                  <w:pPr>
                    <w:pBdr>
                      <w:top w:val="nil"/>
                      <w:left w:val="nil"/>
                      <w:bottom w:val="nil"/>
                      <w:right w:val="nil"/>
                      <w:between w:val="nil"/>
                    </w:pBdr>
                    <w:ind w:firstLine="709"/>
                    <w:jc w:val="both"/>
                    <w:rPr>
                      <w:color w:val="000000"/>
                      <w:szCs w:val="24"/>
                      <w:lang w:eastAsia="lt-LT"/>
                    </w:rPr>
                  </w:pPr>
                  <w:sdt>
                    <w:sdtPr>
                      <w:alias w:val="Numeris"/>
                      <w:tag w:val="nr_ee0492cf16054c519ff8a65e1671a899"/>
                      <w:lock w:val="sdtLocked"/>
                      <w:richText/>
                    </w:sdtPr>
                    <w:sdtContent>
                      <w:r>
                        <w:rPr>
                          <w:color w:val="000000"/>
                          <w:szCs w:val="24"/>
                          <w:lang w:eastAsia="lt-LT"/>
                        </w:rPr>
                        <w:t>21</w:t>
                      </w:r>
                    </w:sdtContent>
                  </w:sdt>
                  <w:r>
                    <w:rPr>
                      <w:color w:val="000000"/>
                      <w:szCs w:val="24"/>
                      <w:lang w:eastAsia="lt-LT"/>
                    </w:rPr>
                    <w:t>. Projekto vykdytojas turi viešinti projektą, kad projekto tikslinė grupė ir visuomenė daugiau sužinotų apie projekto tikslus, uždavinius, vykdymo eigą ir jo rezultatus. Viešindamas projektą, projekto vykdytojas negali pažeisti viešosios tvarkos, asmens duomenų apsaugą reglamentuojančių teisės aktų reikalavimų, laikytis teisės aktų nustatytos tvarkos ir nurodyti, kad projektui valstybės biudžeto lėšų skyrė Ministerija. Viešindamas projektą, projekto vykdytojas privalo tiksliai nurodyti, kokiu tikslu ir kiek valstybės biudžeto lėšų buvo skirta ir panaudota vykdant projektą. SPPD tikrina, kaip projekto vykdytojas laikosi šiame punkte nustatyto įsipareigojimo.</w:t>
                  </w:r>
                </w:p>
                <w:p>
                  <w:pPr>
                    <w:pBdr>
                      <w:top w:val="nil"/>
                      <w:left w:val="nil"/>
                      <w:bottom w:val="nil"/>
                      <w:right w:val="nil"/>
                      <w:between w:val="nil"/>
                    </w:pBdr>
                    <w:jc w:val="both"/>
                    <w:rPr>
                      <w:color w:val="000000"/>
                      <w:szCs w:val="24"/>
                      <w:lang w:eastAsia="lt-LT"/>
                    </w:rPr>
                  </w:pPr>
                </w:p>
              </w:sdtContent>
            </w:sdt>
          </w:sdtContent>
        </w:sdt>
        <w:sdt>
          <w:sdtPr>
            <w:alias w:val="skyrius"/>
            <w:tag w:val="part_f4c09bff93044826b1f022e1554e83f3"/>
            <w:lock w:val="sdtLocked"/>
            <w:richText/>
          </w:sdtPr>
          <w:sdtContent>
            <w:p>
              <w:pPr>
                <w:pBdr>
                  <w:top w:val="nil"/>
                  <w:left w:val="nil"/>
                  <w:bottom w:val="nil"/>
                  <w:right w:val="nil"/>
                  <w:between w:val="nil"/>
                </w:pBdr>
                <w:jc w:val="center"/>
                <w:rPr>
                  <w:b/>
                  <w:bCs/>
                  <w:color w:val="000000"/>
                  <w:szCs w:val="24"/>
                  <w:lang w:eastAsia="lt-LT"/>
                </w:rPr>
              </w:pPr>
              <w:sdt>
                <w:sdtPr>
                  <w:alias w:val="Numeris"/>
                  <w:tag w:val="nr_f4c09bff93044826b1f022e1554e83f3"/>
                  <w:lock w:val="sdtLocked"/>
                  <w:richText/>
                </w:sdtPr>
                <w:sdtContent>
                  <w:r>
                    <w:rPr>
                      <w:b/>
                      <w:bCs/>
                      <w:color w:val="000000"/>
                      <w:szCs w:val="24"/>
                      <w:lang w:eastAsia="lt-LT"/>
                    </w:rPr>
                    <w:t>VI</w:t>
                  </w:r>
                </w:sdtContent>
              </w:sdt>
              <w:r>
                <w:rPr>
                  <w:b/>
                  <w:bCs/>
                  <w:color w:val="000000"/>
                  <w:szCs w:val="24"/>
                  <w:lang w:eastAsia="lt-LT"/>
                </w:rPr>
                <w:t xml:space="preserve"> SKYRIUS</w:t>
              </w:r>
            </w:p>
            <w:p>
              <w:pPr>
                <w:pBdr>
                  <w:top w:val="nil"/>
                  <w:left w:val="nil"/>
                  <w:bottom w:val="nil"/>
                  <w:right w:val="nil"/>
                  <w:between w:val="nil"/>
                </w:pBdr>
                <w:jc w:val="center"/>
                <w:rPr>
                  <w:b/>
                  <w:bCs/>
                  <w:color w:val="000000"/>
                  <w:szCs w:val="24"/>
                  <w:lang w:eastAsia="lt-LT"/>
                </w:rPr>
              </w:pPr>
              <w:sdt>
                <w:sdtPr>
                  <w:alias w:val="Pavadinimas"/>
                  <w:tag w:val="title_f4c09bff93044826b1f022e1554e83f3"/>
                  <w:lock w:val="sdtLocked"/>
                  <w:richText/>
                </w:sdtPr>
                <w:sdtContent>
                  <w:r>
                    <w:rPr>
                      <w:b/>
                      <w:bCs/>
                      <w:color w:val="000000"/>
                      <w:szCs w:val="24"/>
                      <w:lang w:eastAsia="lt-LT"/>
                    </w:rPr>
                    <w:t>TINKAMOS IR NETINKAMOS FINANSUOTI IŠLAIDOS</w:t>
                  </w:r>
                </w:sdtContent>
              </w:sdt>
            </w:p>
            <w:sdt>
              <w:sdtPr>
                <w:alias w:val="22 p."/>
                <w:tag w:val="part_2ce07a28b7844169a2799fb09610e69f"/>
                <w:lock w:val="sdtLocked"/>
                <w:richText/>
              </w:sdtPr>
              <w:sdtContent>
                <w:p>
                  <w:pPr>
                    <w:ind w:firstLine="720"/>
                    <w:jc w:val="both"/>
                    <w:rPr>
                      <w:color w:val="000000"/>
                      <w:szCs w:val="24"/>
                      <w:lang w:eastAsia="lt-LT"/>
                    </w:rPr>
                  </w:pPr>
                  <w:sdt>
                    <w:sdtPr>
                      <w:alias w:val="Numeris"/>
                      <w:tag w:val="nr_2ce07a28b7844169a2799fb09610e69f"/>
                      <w:lock w:val="sdtLocked"/>
                      <w:richText/>
                    </w:sdtPr>
                    <w:sdtContent>
                      <w:r>
                        <w:rPr>
                          <w:color w:val="000000"/>
                          <w:lang w:eastAsia="lt-LT"/>
                        </w:rPr>
                        <w:t>22</w:t>
                      </w:r>
                    </w:sdtContent>
                  </w:sdt>
                  <w:r>
                    <w:rPr>
                      <w:color w:val="000000"/>
                      <w:lang w:eastAsia="lt-LT"/>
                    </w:rPr>
                    <w:t xml:space="preserve">. </w:t>
                  </w:r>
                  <w:r>
                    <w:rPr>
                      <w:color w:val="000000"/>
                      <w:szCs w:val="24"/>
                      <w:lang w:eastAsia="lt-LT"/>
                    </w:rPr>
                    <w:t>Išlaidos laikomos tinkamomis finansuoti, jei jos patirtos ir apmokėtos nuo 2024 m. sausio 1 d. iki 2024 m. gruodžio 31 d. Jei projekto finansavimas Nuostatų XII skyriuje nustatyta tvarka pratęsiamas 2025 metams, tinkamomis finansuoti laikomos išlaidos, patirtos ir apmokėtos nuo 2025 m. sausio 1 d. iki 2025 m. gruodžio 31 d. Tinkamos finansuoti išlaidos turi būti pagrįstos išlaidų apmokėjimą pagrindžiančiais buhalterinės apskaitos dokumentais ir projekto veiklų įvykdymą patvirtinančiais dokumentais arba jų kopijomis (sąskaitomis faktūromis, kasos čekiais, banko sąskaitų išrašais ir pan.). Projekto vykdytojas paslaugas ir (ar) prekes projektui vykdyti turi įsigyti ne didesnėmis nei rinkos kainomis, laikydamasis racionalaus valstybės biudžeto lėšų naudojimo principo. Savanoriškos veiklos organizavimo išlaidos kompensuojamos Savanoriškos veiklos įstatymo ir Savanoriškos veiklos išlaidų kompensavimo sąlygų ir tvarkos aprašo, patvirtinto Lietuvos Respublikos socialinės apsaugos ir darbo ministro 2011 m. liepos 14 d. įsakymu Nr. A1 330 „Dėl Savanoriškos veiklos išlaidų kompensavimo sąlygų ir tvarkos aprašo patvirtinimo“, nustatyta tvarka.</w:t>
                  </w:r>
                </w:p>
              </w:sdtContent>
            </w:sdt>
            <w:sdt>
              <w:sdtPr>
                <w:alias w:val="23 p."/>
                <w:tag w:val="part_64672c957e544d33a12852f91066cbc5"/>
                <w:lock w:val="sdtLocked"/>
                <w:richText/>
              </w:sdtPr>
              <w:sdtContent>
                <w:p>
                  <w:pPr>
                    <w:ind w:firstLine="720"/>
                    <w:jc w:val="both"/>
                    <w:rPr>
                      <w:color w:val="000000"/>
                      <w:lang w:eastAsia="lt-LT"/>
                    </w:rPr>
                  </w:pPr>
                  <w:sdt>
                    <w:sdtPr>
                      <w:alias w:val="Numeris"/>
                      <w:tag w:val="nr_64672c957e544d33a12852f91066cbc5"/>
                      <w:lock w:val="sdtLocked"/>
                      <w:richText/>
                    </w:sdtPr>
                    <w:sdtContent>
                      <w:r>
                        <w:rPr>
                          <w:color w:val="000000"/>
                          <w:lang w:eastAsia="lt-LT"/>
                        </w:rPr>
                        <w:t>23</w:t>
                      </w:r>
                    </w:sdtContent>
                  </w:sdt>
                  <w:r>
                    <w:rPr>
                      <w:color w:val="000000"/>
                      <w:lang w:eastAsia="lt-LT"/>
                    </w:rPr>
                    <w:t xml:space="preserve">. Projekto vykdytojas gautas valstybės biudžeto lėšas privalo laikyti specialiai šioms lėšoms atidarytoje sąskaitoje, įvertinęs valstybės biudžeto lėšų laikymo, naudojimo ir saugojimo rizikos veiksnius, ir naudoti tik sutartimi patvirtintoje projekto išlaidų sąmatoje (toliau – išlaidų sąmata) nurodytai veiklai vykdyti. </w:t>
                  </w:r>
                </w:p>
              </w:sdtContent>
            </w:sdt>
            <w:sdt>
              <w:sdtPr>
                <w:alias w:val="24 p."/>
                <w:tag w:val="part_9fb5774df58e4dfab15815ab5b073825"/>
                <w:lock w:val="sdtLocked"/>
                <w:richText/>
              </w:sdtPr>
              <w:sdtContent>
                <w:p>
                  <w:pPr>
                    <w:ind w:firstLine="720"/>
                    <w:jc w:val="both"/>
                    <w:rPr>
                      <w:color w:val="000000"/>
                      <w:lang w:eastAsia="lt-LT"/>
                    </w:rPr>
                  </w:pPr>
                  <w:sdt>
                    <w:sdtPr>
                      <w:alias w:val="Numeris"/>
                      <w:tag w:val="nr_9fb5774df58e4dfab15815ab5b073825"/>
                      <w:lock w:val="sdtLocked"/>
                      <w:richText/>
                    </w:sdtPr>
                    <w:sdtContent>
                      <w:r>
                        <w:rPr>
                          <w:rFonts w:eastAsia="SimSun"/>
                          <w:szCs w:val="24"/>
                          <w:lang w:eastAsia="lt-LT"/>
                        </w:rPr>
                        <w:t>24</w:t>
                      </w:r>
                    </w:sdtContent>
                  </w:sdt>
                  <w:r>
                    <w:rPr>
                      <w:rFonts w:eastAsia="SimSun"/>
                      <w:szCs w:val="24"/>
                      <w:lang w:eastAsia="lt-LT"/>
                    </w:rPr>
                    <w:t>. Projektų vykdytojai atsiskaitymus grynaisiais ir negrynaisiais pinigais privalo vykdyti vadovaudamiesi Civilinio kodekso 6.929 straipsniu ir kitais atsiskaitymus grynaisiais ir negrynaisiais pinigais reglamentuojančiais teisės aktais.</w:t>
                  </w:r>
                </w:p>
              </w:sdtContent>
            </w:sdt>
            <w:sdt>
              <w:sdtPr>
                <w:alias w:val="25 p."/>
                <w:tag w:val="part_d6c01a79a94f4a89b02001d7ec03f76a"/>
                <w:lock w:val="sdtLocked"/>
                <w:richText/>
              </w:sdtPr>
              <w:sdtContent>
                <w:p>
                  <w:pPr>
                    <w:ind w:firstLine="720"/>
                    <w:jc w:val="both"/>
                    <w:rPr>
                      <w:color w:val="000000"/>
                      <w:lang w:eastAsia="lt-LT"/>
                    </w:rPr>
                  </w:pPr>
                  <w:sdt>
                    <w:sdtPr>
                      <w:alias w:val="Numeris"/>
                      <w:tag w:val="nr_d6c01a79a94f4a89b02001d7ec03f76a"/>
                      <w:lock w:val="sdtLocked"/>
                      <w:richText/>
                    </w:sdtPr>
                    <w:sdtContent>
                      <w:r>
                        <w:rPr>
                          <w:color w:val="000000"/>
                          <w:lang w:eastAsia="lt-LT"/>
                        </w:rPr>
                        <w:t>25</w:t>
                      </w:r>
                    </w:sdtContent>
                  </w:sdt>
                  <w:r>
                    <w:rPr>
                      <w:color w:val="000000"/>
                      <w:lang w:eastAsia="lt-LT"/>
                    </w:rPr>
                    <w:t>. Finansuojamos tik tinkamos finansuoti projekto vykdymo išlaidos. Jos turi būti tiesiogiai susijusios su projekte numatytomis veiklomis ir būtinos projektui vykdyti, pagrįstos projekto įgyvendinimo eiga ir planu, išlaidų pobūdžiu ir kiekiu. Projekto vykdytojas paslaugas ar prekes projektui vykdyti turi įsigyti ne didesnėmis nei rinkos kainomis, laikydamasis racionalaus valstybės biudžeto lėšų naudojimo principo. Įsigyjant su projekto veiklomis susijusias paslaugas ir prekes, privaloma vadovautis Europos socialinio fondo agentūros atlikta prekių ir paslaugų kainų rinkos analize.</w:t>
                  </w:r>
                  <w:r>
                    <w:rPr>
                      <w:szCs w:val="24"/>
                    </w:rPr>
                    <w:t xml:space="preserve"> </w:t>
                  </w:r>
                </w:p>
              </w:sdtContent>
            </w:sdt>
            <w:sdt>
              <w:sdtPr>
                <w:alias w:val="26 p."/>
                <w:tag w:val="part_bdc7f4cb3ea04dd88f5a121ba9c940b2"/>
                <w:lock w:val="sdtLocked"/>
                <w:richText/>
              </w:sdtPr>
              <w:sdtContent>
                <w:p>
                  <w:pPr>
                    <w:ind w:firstLine="720"/>
                    <w:jc w:val="both"/>
                    <w:rPr>
                      <w:color w:val="000000"/>
                      <w:lang w:eastAsia="lt-LT"/>
                    </w:rPr>
                  </w:pPr>
                  <w:sdt>
                    <w:sdtPr>
                      <w:alias w:val="Numeris"/>
                      <w:tag w:val="nr_bdc7f4cb3ea04dd88f5a121ba9c940b2"/>
                      <w:lock w:val="sdtLocked"/>
                      <w:richText/>
                    </w:sdtPr>
                    <w:sdtContent>
                      <w:r>
                        <w:rPr>
                          <w:color w:val="000000"/>
                        </w:rPr>
                        <w:t>26</w:t>
                      </w:r>
                    </w:sdtContent>
                  </w:sdt>
                  <w:r>
                    <w:rPr>
                      <w:color w:val="000000"/>
                    </w:rPr>
                    <w:t xml:space="preserve">. Tinkamomis finansuoti laikomos šios išlaidos, </w:t>
                  </w:r>
                  <w:r>
                    <w:rPr>
                      <w:rFonts w:eastAsia="SimSun"/>
                      <w:szCs w:val="24"/>
                      <w:lang w:eastAsia="lt-LT"/>
                    </w:rPr>
                    <w:t>pagrįstos išlaidų apmokėjimą pagrindžiančiais dokumentais (sąskaitomis faktūromis, darbo užmokesčio, įskaitant socialinio draudimo įmokas, pervedimo išrašais) arba jų kopijomis</w:t>
                  </w:r>
                  <w:r>
                    <w:rPr>
                      <w:color w:val="000000"/>
                    </w:rPr>
                    <w:t>:</w:t>
                  </w:r>
                </w:p>
                <w:sdt>
                  <w:sdtPr>
                    <w:alias w:val="26.1 pp."/>
                    <w:tag w:val="part_efc6761487e042c79981ede1e1ee49be"/>
                    <w:lock w:val="sdtLocked"/>
                    <w:richText/>
                  </w:sdtPr>
                  <w:sdtContent>
                    <w:p>
                      <w:pPr>
                        <w:ind w:firstLine="720"/>
                        <w:jc w:val="both"/>
                        <w:rPr>
                          <w:color w:val="000000"/>
                          <w:lang w:eastAsia="lt-LT"/>
                        </w:rPr>
                      </w:pPr>
                      <w:sdt>
                        <w:sdtPr>
                          <w:alias w:val="Numeris"/>
                          <w:tag w:val="nr_efc6761487e042c79981ede1e1ee49be"/>
                          <w:lock w:val="sdtLocked"/>
                          <w:richText/>
                        </w:sdtPr>
                        <w:sdtContent>
                          <w:r>
                            <w:rPr>
                              <w:color w:val="000000"/>
                            </w:rPr>
                            <w:t>26.1</w:t>
                          </w:r>
                        </w:sdtContent>
                      </w:sdt>
                      <w:r>
                        <w:rPr>
                          <w:color w:val="000000"/>
                        </w:rPr>
                        <w:t>. projekto administravimo išlaidos (ne daugiau kaip 30 procentų projektui įgyvendinti skirtų valstybės biudžeto lėšų):</w:t>
                      </w:r>
                    </w:p>
                    <w:sdt>
                      <w:sdtPr>
                        <w:alias w:val="26.1.1 pp."/>
                        <w:tag w:val="part_69017b635da84810b3f65b226109b600"/>
                        <w:lock w:val="sdtLocked"/>
                        <w:richText/>
                      </w:sdtPr>
                      <w:sdtContent>
                        <w:p>
                          <w:pPr>
                            <w:ind w:firstLine="720"/>
                            <w:jc w:val="both"/>
                            <w:rPr>
                              <w:color w:val="000000"/>
                              <w:lang w:eastAsia="lt-LT"/>
                            </w:rPr>
                          </w:pPr>
                          <w:sdt>
                            <w:sdtPr>
                              <w:alias w:val="Numeris"/>
                              <w:tag w:val="nr_69017b635da84810b3f65b226109b600"/>
                              <w:lock w:val="sdtLocked"/>
                              <w:richText/>
                            </w:sdtPr>
                            <w:sdtContent>
                              <w:r>
                                <w:rPr>
                                  <w:color w:val="000000"/>
                                </w:rPr>
                                <w:t>26.1.1</w:t>
                              </w:r>
                            </w:sdtContent>
                          </w:sdt>
                          <w:r>
                            <w:rPr>
                              <w:color w:val="000000"/>
                            </w:rPr>
                            <w:t>. projekto vadovo darbo užmokesčio, įskaitant socialinio draudimo įmokas, išlaidos (jei projekto vadovas yra pareiškėjo (projekto vykdytojo) darbuotojas, dirbantis pagal darbo sutartį);</w:t>
                          </w:r>
                        </w:p>
                      </w:sdtContent>
                    </w:sdt>
                    <w:sdt>
                      <w:sdtPr>
                        <w:alias w:val="26.1.2 pp."/>
                        <w:tag w:val="part_e3864a9d705642ca92c2f228e2452e46"/>
                        <w:lock w:val="sdtLocked"/>
                        <w:richText/>
                      </w:sdtPr>
                      <w:sdtContent>
                        <w:p>
                          <w:pPr>
                            <w:ind w:firstLine="720"/>
                            <w:jc w:val="both"/>
                            <w:rPr>
                              <w:color w:val="000000"/>
                              <w:lang w:eastAsia="lt-LT"/>
                            </w:rPr>
                          </w:pPr>
                          <w:sdt>
                            <w:sdtPr>
                              <w:alias w:val="Numeris"/>
                              <w:tag w:val="nr_e3864a9d705642ca92c2f228e2452e46"/>
                              <w:lock w:val="sdtLocked"/>
                              <w:richText/>
                            </w:sdtPr>
                            <w:sdtContent>
                              <w:r>
                                <w:rPr>
                                  <w:color w:val="000000"/>
                                </w:rPr>
                                <w:t>26.1.2</w:t>
                              </w:r>
                            </w:sdtContent>
                          </w:sdt>
                          <w:r>
                            <w:rPr>
                              <w:color w:val="000000"/>
                            </w:rPr>
                            <w:t>. asmens, vykdančio buhalterinę apskaitą, darbo užmokesčio, įskaitant socialinio draudimo įmokas, išlaidos (jei paslauga neperkama iš buhalterinės apskaitos paslaugas teikiančios įmonės (įstaigos) ar buhalterinės apskaitos paslaugas savarankiškai teikiančio asmens ir asmuo, vykdantis buhalterinę apskaitą, yra pareiškėjo (projekto vykdytojo) darbuotojas, dirbantis pagal darbo sutartį);</w:t>
                          </w:r>
                        </w:p>
                      </w:sdtContent>
                    </w:sdt>
                    <w:sdt>
                      <w:sdtPr>
                        <w:alias w:val="26.1.3 pp."/>
                        <w:tag w:val="part_c80114ffee134af787f34a1de2166024"/>
                        <w:lock w:val="sdtLocked"/>
                        <w:richText/>
                      </w:sdtPr>
                      <w:sdtContent>
                        <w:p>
                          <w:pPr>
                            <w:ind w:firstLine="720"/>
                            <w:jc w:val="both"/>
                            <w:rPr>
                              <w:color w:val="000000"/>
                              <w:lang w:eastAsia="lt-LT"/>
                            </w:rPr>
                          </w:pPr>
                          <w:sdt>
                            <w:sdtPr>
                              <w:alias w:val="Numeris"/>
                              <w:tag w:val="nr_c80114ffee134af787f34a1de2166024"/>
                              <w:lock w:val="sdtLocked"/>
                              <w:richText/>
                            </w:sdtPr>
                            <w:sdtContent>
                              <w:r>
                                <w:rPr>
                                  <w:color w:val="000000"/>
                                </w:rPr>
                                <w:t>26.1.3</w:t>
                              </w:r>
                            </w:sdtContent>
                          </w:sdt>
                          <w:r>
                            <w:rPr>
                              <w:color w:val="000000"/>
                            </w:rPr>
                            <w:t>. buhalterinės apskaitos paslaugų pagal paslaugų teikimo sutartį išlaidos (jei paslauga perkama iš buhalterinės apskaitos paslaugas teikiančios įmonės (įstaigos) ar buhalterinės apskaitos paslaugas savarankiškai teikiančio asmens ir asmuo, vykdantis buhalterinę apskaitą, nėra pareiškėjo (projekto vykdytojo) darbuotojas, dirbantis pagal darbo sutartį);</w:t>
                          </w:r>
                        </w:p>
                      </w:sdtContent>
                    </w:sdt>
                  </w:sdtContent>
                </w:sdt>
                <w:sdt>
                  <w:sdtPr>
                    <w:alias w:val="26.2 pp."/>
                    <w:tag w:val="part_7e15a59ed681411fa07acce9748515b3"/>
                    <w:lock w:val="sdtLocked"/>
                    <w:richText/>
                  </w:sdtPr>
                  <w:sdtContent>
                    <w:p>
                      <w:pPr>
                        <w:ind w:firstLine="720"/>
                        <w:jc w:val="both"/>
                        <w:rPr>
                          <w:color w:val="000000"/>
                          <w:lang w:eastAsia="lt-LT"/>
                        </w:rPr>
                      </w:pPr>
                      <w:sdt>
                        <w:sdtPr>
                          <w:alias w:val="Numeris"/>
                          <w:tag w:val="nr_7e15a59ed681411fa07acce9748515b3"/>
                          <w:lock w:val="sdtLocked"/>
                          <w:richText/>
                        </w:sdtPr>
                        <w:sdtContent>
                          <w:r>
                            <w:rPr>
                              <w:color w:val="000000"/>
                            </w:rPr>
                            <w:t>26.2</w:t>
                          </w:r>
                        </w:sdtContent>
                      </w:sdt>
                      <w:r>
                        <w:rPr>
                          <w:color w:val="000000"/>
                        </w:rPr>
                        <w:t>. projekto įgyvendinimo išlaidos (išlaidos, susijusios su Nuostatų 13 punkte numatytų veiklų vykdymu):</w:t>
                      </w:r>
                    </w:p>
                    <w:sdt>
                      <w:sdtPr>
                        <w:alias w:val="26.2.1 pp."/>
                        <w:tag w:val="part_bf89c25f1d6b4ef089eb7a70f3909bb2"/>
                        <w:lock w:val="sdtLocked"/>
                        <w:richText/>
                      </w:sdtPr>
                      <w:sdtContent>
                        <w:p>
                          <w:pPr>
                            <w:ind w:firstLine="720"/>
                            <w:jc w:val="both"/>
                            <w:rPr>
                              <w:color w:val="000000"/>
                              <w:lang w:eastAsia="lt-LT"/>
                            </w:rPr>
                          </w:pPr>
                          <w:sdt>
                            <w:sdtPr>
                              <w:alias w:val="Numeris"/>
                              <w:tag w:val="nr_bf89c25f1d6b4ef089eb7a70f3909bb2"/>
                              <w:lock w:val="sdtLocked"/>
                              <w:richText/>
                            </w:sdtPr>
                            <w:sdtContent>
                              <w:r>
                                <w:rPr>
                                  <w:color w:val="000000"/>
                                </w:rPr>
                                <w:t>26.2.1</w:t>
                              </w:r>
                            </w:sdtContent>
                          </w:sdt>
                          <w:r>
                            <w:rPr>
                              <w:color w:val="000000"/>
                            </w:rPr>
                            <w:t>. darbuotojų, tiesiogiai įgyvendinančių projekto veiklas, darbo užmokesčio, įskaitant socialinio draudimo įmokas, išlaidos (jei jie yra pareiškėjo (projekto vykdytojo) ar (ir) pareiškėjo (projekto vykdytojo) partnerio (-ių) darbuotojai, dirbantys pagal darbo sutartį);</w:t>
                          </w:r>
                        </w:p>
                      </w:sdtContent>
                    </w:sdt>
                    <w:sdt>
                      <w:sdtPr>
                        <w:alias w:val="26.2.2 pp."/>
                        <w:tag w:val="part_312e584888744eeaaf88407fa0d09710"/>
                        <w:lock w:val="sdtLocked"/>
                        <w:richText/>
                      </w:sdtPr>
                      <w:sdtContent>
                        <w:p>
                          <w:pPr>
                            <w:ind w:firstLine="720"/>
                            <w:jc w:val="both"/>
                            <w:rPr>
                              <w:color w:val="000000"/>
                              <w:lang w:eastAsia="lt-LT"/>
                            </w:rPr>
                          </w:pPr>
                          <w:sdt>
                            <w:sdtPr>
                              <w:alias w:val="Numeris"/>
                              <w:tag w:val="nr_312e584888744eeaaf88407fa0d09710"/>
                              <w:lock w:val="sdtLocked"/>
                              <w:richText/>
                            </w:sdtPr>
                            <w:sdtContent>
                              <w:r>
                                <w:rPr>
                                  <w:szCs w:val="24"/>
                                </w:rPr>
                                <w:t>26.2.2</w:t>
                              </w:r>
                            </w:sdtContent>
                          </w:sdt>
                          <w:r>
                            <w:rPr>
                              <w:szCs w:val="24"/>
                            </w:rPr>
                            <w:t xml:space="preserve">. </w:t>
                          </w:r>
                          <w:r>
                            <w:t>išlaidos projektui įgyvendinti reikalingoms prekėms ir (ar) paslaugoms, tiesiogiai susijusioms su projekto veiklomis ir būtinoms projektui įgyvendinti, įsigyti, įskaitant išlaidas, skirtas savanoriškai veiklai organizuoti:</w:t>
                          </w:r>
                        </w:p>
                        <w:sdt>
                          <w:sdtPr>
                            <w:alias w:val="26.2.2.1 pp."/>
                            <w:tag w:val="part_f07f534beace48dabfc79570bfb0abea"/>
                            <w:lock w:val="sdtLocked"/>
                            <w:richText/>
                          </w:sdtPr>
                          <w:sdtContent>
                            <w:p>
                              <w:pPr>
                                <w:ind w:firstLine="720"/>
                                <w:jc w:val="both"/>
                                <w:rPr>
                                  <w:color w:val="000000"/>
                                  <w:lang w:eastAsia="lt-LT"/>
                                </w:rPr>
                              </w:pPr>
                              <w:sdt>
                                <w:sdtPr>
                                  <w:alias w:val="Numeris"/>
                                  <w:tag w:val="nr_f07f534beace48dabfc79570bfb0abea"/>
                                  <w:lock w:val="sdtLocked"/>
                                  <w:richText/>
                                </w:sdtPr>
                                <w:sdtContent>
                                  <w:r>
                                    <w:t>26.2.2.1</w:t>
                                  </w:r>
                                </w:sdtContent>
                              </w:sdt>
                              <w:r>
                                <w:t xml:space="preserve">. </w:t>
                              </w:r>
                              <w:r>
                                <w:rPr>
                                  <w:szCs w:val="24"/>
                                </w:rPr>
                                <w:t>ryšio paslaugų (interneto ryšio, fiksuotojo ir (ar) mobiliojo ryšio, pašto) įsigijimo išlaidos, įskaitant išlaidas savanoriškai veiklai organizuoti;</w:t>
                              </w:r>
                            </w:p>
                          </w:sdtContent>
                        </w:sdt>
                        <w:sdt>
                          <w:sdtPr>
                            <w:alias w:val="26.2.2.2 pp."/>
                            <w:tag w:val="part_9ab7cfd5a0c5451d9e520ccf139f29bf"/>
                            <w:lock w:val="sdtLocked"/>
                            <w:richText/>
                          </w:sdtPr>
                          <w:sdtContent>
                            <w:p>
                              <w:pPr>
                                <w:ind w:firstLine="720"/>
                                <w:jc w:val="both"/>
                                <w:rPr>
                                  <w:color w:val="000000"/>
                                  <w:lang w:eastAsia="lt-LT"/>
                                </w:rPr>
                              </w:pPr>
                              <w:sdt>
                                <w:sdtPr>
                                  <w:alias w:val="Numeris"/>
                                  <w:tag w:val="nr_9ab7cfd5a0c5451d9e520ccf139f29bf"/>
                                  <w:lock w:val="sdtLocked"/>
                                  <w:richText/>
                                </w:sdtPr>
                                <w:sdtContent>
                                  <w:r>
                                    <w:rPr>
                                      <w:szCs w:val="24"/>
                                    </w:rPr>
                                    <w:t>26.2.2.2</w:t>
                                  </w:r>
                                </w:sdtContent>
                              </w:sdt>
                              <w:r>
                                <w:rPr>
                                  <w:szCs w:val="24"/>
                                </w:rPr>
                                <w:t>. transporto išlaikymo ir transporto paslaugų (transporto priemonės nuomos su vairuotojo ar be jo, degalų, tepalų, visuomeninio transporto priemonių bilietų) įsigijimo išlaidos, įskaitant išlaidas savanoriškai veiklai organizuoti;</w:t>
                              </w:r>
                            </w:p>
                          </w:sdtContent>
                        </w:sdt>
                        <w:sdt>
                          <w:sdtPr>
                            <w:alias w:val="26.2.2.3 pp."/>
                            <w:tag w:val="part_051ddaceac544fb48afd2bc7bd23ad39"/>
                            <w:lock w:val="sdtLocked"/>
                            <w:richText/>
                          </w:sdtPr>
                          <w:sdtContent>
                            <w:p>
                              <w:pPr>
                                <w:ind w:firstLine="720"/>
                                <w:jc w:val="both"/>
                                <w:rPr>
                                  <w:color w:val="000000"/>
                                  <w:lang w:eastAsia="lt-LT"/>
                                </w:rPr>
                              </w:pPr>
                              <w:sdt>
                                <w:sdtPr>
                                  <w:alias w:val="Numeris"/>
                                  <w:tag w:val="nr_051ddaceac544fb48afd2bc7bd23ad39"/>
                                  <w:lock w:val="sdtLocked"/>
                                  <w:richText/>
                                </w:sdtPr>
                                <w:sdtContent>
                                  <w:r>
                                    <w:rPr>
                                      <w:szCs w:val="24"/>
                                    </w:rPr>
                                    <w:t>26.2.2.3</w:t>
                                  </w:r>
                                </w:sdtContent>
                              </w:sdt>
                              <w:r>
                                <w:rPr>
                                  <w:szCs w:val="24"/>
                                </w:rPr>
                                <w:t xml:space="preserve">. komandiruočių (išskyrus tarptautines) išlaidos (kelionių bilietai, apgyvendinimas, dienpinigiai) (taikoma tik pareiškėjo (projekto vykdytojo) </w:t>
                              </w:r>
                              <w:r>
                                <w:rPr>
                                  <w:color w:val="000000"/>
                                </w:rPr>
                                <w:t xml:space="preserve">ar (ir) pareiškėjo (projekto vykdytojo) partnerio (-ių) </w:t>
                              </w:r>
                              <w:r>
                                <w:rPr>
                                  <w:szCs w:val="24"/>
                                </w:rPr>
                                <w:t>darbuotojams, dirbantiems pagal darbo sutartis);</w:t>
                              </w:r>
                            </w:p>
                          </w:sdtContent>
                        </w:sdt>
                        <w:sdt>
                          <w:sdtPr>
                            <w:alias w:val="26.2.2.4 pp."/>
                            <w:tag w:val="part_6729fcfe2efb440f97a6dc824aae64cf"/>
                            <w:lock w:val="sdtLocked"/>
                            <w:richText/>
                          </w:sdtPr>
                          <w:sdtContent>
                            <w:p>
                              <w:pPr>
                                <w:ind w:firstLine="720"/>
                                <w:jc w:val="both"/>
                                <w:rPr>
                                  <w:color w:val="000000"/>
                                  <w:lang w:eastAsia="lt-LT"/>
                                </w:rPr>
                              </w:pPr>
                              <w:sdt>
                                <w:sdtPr>
                                  <w:alias w:val="Numeris"/>
                                  <w:tag w:val="nr_6729fcfe2efb440f97a6dc824aae64cf"/>
                                  <w:lock w:val="sdtLocked"/>
                                  <w:richText/>
                                </w:sdtPr>
                                <w:sdtContent>
                                  <w:r>
                                    <w:rPr>
                                      <w:szCs w:val="24"/>
                                    </w:rPr>
                                    <w:t>26.2.2.4</w:t>
                                  </w:r>
                                </w:sdtContent>
                              </w:sdt>
                              <w:r>
                                <w:rPr>
                                  <w:szCs w:val="24"/>
                                </w:rPr>
                                <w:t>. materialiojo ir nematerialiojo turto nuomos (</w:t>
                              </w:r>
                              <w:r>
                                <w:t>patalpų ir (ar) įrangos bei technikos, skirtų projekto veiklai vykdyti)</w:t>
                              </w:r>
                              <w:r>
                                <w:rPr>
                                  <w:szCs w:val="24"/>
                                </w:rPr>
                                <w:t xml:space="preserve"> išlaidos</w:t>
                              </w:r>
                              <w:r>
                                <w:t>;</w:t>
                              </w:r>
                            </w:p>
                          </w:sdtContent>
                        </w:sdt>
                        <w:sdt>
                          <w:sdtPr>
                            <w:alias w:val="26.2.2.5 pp."/>
                            <w:tag w:val="part_cc3e66faca33446398db7392c9aedf00"/>
                            <w:lock w:val="sdtLocked"/>
                            <w:richText/>
                          </w:sdtPr>
                          <w:sdtContent>
                            <w:p>
                              <w:pPr>
                                <w:ind w:firstLine="720"/>
                                <w:jc w:val="both"/>
                                <w:rPr>
                                  <w:color w:val="000000"/>
                                  <w:lang w:eastAsia="lt-LT"/>
                                </w:rPr>
                              </w:pPr>
                              <w:sdt>
                                <w:sdtPr>
                                  <w:alias w:val="Numeris"/>
                                  <w:tag w:val="nr_cc3e66faca33446398db7392c9aedf00"/>
                                  <w:lock w:val="sdtLocked"/>
                                  <w:richText/>
                                </w:sdtPr>
                                <w:sdtContent>
                                  <w:r>
                                    <w:rPr>
                                      <w:szCs w:val="24"/>
                                    </w:rPr>
                                    <w:t>26.2.2.5</w:t>
                                  </w:r>
                                </w:sdtContent>
                              </w:sdt>
                              <w:r>
                                <w:rPr>
                                  <w:szCs w:val="24"/>
                                </w:rPr>
                                <w:t xml:space="preserve">. projekto veiklų vykdytojų </w:t>
                              </w:r>
                              <w:r>
                                <w:rPr>
                                  <w:color w:val="000000"/>
                                  <w:szCs w:val="24"/>
                                  <w:lang w:eastAsia="lt-LT"/>
                                </w:rPr>
                                <w:t xml:space="preserve">kvalifikacijos kėlimo išlaidos, susijusios su atstovavimo vyresnio amžiaus žmonių interesams gebėjimų didinimu (mokymų, seminarų, skirtų kvalifikacijai kelti, išlaidos, įskaitant išlaidas savanorių kvalifikacijai kelti); </w:t>
                              </w:r>
                            </w:p>
                          </w:sdtContent>
                        </w:sdt>
                        <w:sdt>
                          <w:sdtPr>
                            <w:alias w:val="26.2.2.6 pp."/>
                            <w:tag w:val="part_32cdaaef3e304cf1a46689d61e492695"/>
                            <w:lock w:val="sdtLocked"/>
                            <w:richText/>
                          </w:sdtPr>
                          <w:sdtContent>
                            <w:p>
                              <w:pPr>
                                <w:ind w:firstLine="720"/>
                                <w:jc w:val="both"/>
                                <w:rPr>
                                  <w:color w:val="000000"/>
                                  <w:lang w:eastAsia="lt-LT"/>
                                </w:rPr>
                              </w:pPr>
                              <w:sdt>
                                <w:sdtPr>
                                  <w:alias w:val="Numeris"/>
                                  <w:tag w:val="nr_32cdaaef3e304cf1a46689d61e492695"/>
                                  <w:lock w:val="sdtLocked"/>
                                  <w:richText/>
                                </w:sdtPr>
                                <w:sdtContent>
                                  <w:r>
                                    <w:rPr>
                                      <w:color w:val="000000"/>
                                      <w:szCs w:val="24"/>
                                      <w:lang w:eastAsia="lt-LT"/>
                                    </w:rPr>
                                    <w:t>26.2.2.6</w:t>
                                  </w:r>
                                </w:sdtContent>
                              </w:sdt>
                              <w:r>
                                <w:rPr>
                                  <w:color w:val="000000"/>
                                  <w:szCs w:val="24"/>
                                  <w:lang w:eastAsia="lt-LT"/>
                                </w:rPr>
                                <w:t xml:space="preserve">. </w:t>
                              </w:r>
                              <w:r>
                                <w:t>išlaidos projektui įgyvendinti reikalingoms ekspertų ir (ar) konsultantų (lektorių) paslaugoms (pagal paslaugų ar autorines sutartis), tiesiogiai susijusioms su veikla, vykdoma įgyvendinant projektą, įsigyti</w:t>
                              </w:r>
                              <w:r>
                                <w:rPr>
                                  <w:szCs w:val="24"/>
                                  <w:lang w:eastAsia="lt-LT"/>
                                </w:rPr>
                                <w:t>;</w:t>
                              </w:r>
                            </w:p>
                          </w:sdtContent>
                        </w:sdt>
                        <w:sdt>
                          <w:sdtPr>
                            <w:alias w:val="26.2.2.7 pp."/>
                            <w:tag w:val="part_ef3265c641ac44cf86d68aad7ea5b1f0"/>
                            <w:lock w:val="sdtLocked"/>
                            <w:richText/>
                          </w:sdtPr>
                          <w:sdtContent>
                            <w:p>
                              <w:pPr>
                                <w:ind w:firstLine="720"/>
                                <w:jc w:val="both"/>
                                <w:rPr>
                                  <w:color w:val="000000"/>
                                  <w:lang w:eastAsia="lt-LT"/>
                                </w:rPr>
                              </w:pPr>
                              <w:sdt>
                                <w:sdtPr>
                                  <w:alias w:val="Numeris"/>
                                  <w:tag w:val="nr_ef3265c641ac44cf86d68aad7ea5b1f0"/>
                                  <w:lock w:val="sdtLocked"/>
                                  <w:richText/>
                                </w:sdtPr>
                                <w:sdtContent>
                                  <w:r>
                                    <w:rPr>
                                      <w:szCs w:val="24"/>
                                      <w:lang w:eastAsia="lt-LT"/>
                                    </w:rPr>
                                    <w:t>26.2.2.7</w:t>
                                  </w:r>
                                </w:sdtContent>
                              </w:sdt>
                              <w:r>
                                <w:rPr>
                                  <w:szCs w:val="24"/>
                                  <w:lang w:eastAsia="lt-LT"/>
                                </w:rPr>
                                <w:t>. komunalinių paslaugų (</w:t>
                              </w:r>
                              <w:r>
                                <w:t xml:space="preserve">patalpų, skirtų projekto veiklai vykdyti, </w:t>
                              </w:r>
                              <w:r>
                                <w:rPr>
                                  <w:color w:val="000000"/>
                                </w:rPr>
                                <w:t>eksploatavimo (šildymo, elektros energijos, vandens, nuotekų šalinimo ir kt.) išlaidos</w:t>
                              </w:r>
                              <w:r>
                                <w:t>;</w:t>
                              </w:r>
                            </w:p>
                          </w:sdtContent>
                        </w:sdt>
                        <w:sdt>
                          <w:sdtPr>
                            <w:alias w:val="26.2.2.8 pp."/>
                            <w:tag w:val="part_9a699707ace841e996ed8b915e090271"/>
                            <w:lock w:val="sdtLocked"/>
                            <w:richText/>
                          </w:sdtPr>
                          <w:sdtContent>
                            <w:p>
                              <w:pPr>
                                <w:ind w:firstLine="720"/>
                                <w:jc w:val="both"/>
                                <w:rPr>
                                  <w:color w:val="000000"/>
                                  <w:lang w:eastAsia="lt-LT"/>
                                </w:rPr>
                              </w:pPr>
                              <w:sdt>
                                <w:sdtPr>
                                  <w:alias w:val="Numeris"/>
                                  <w:tag w:val="nr_9a699707ace841e996ed8b915e090271"/>
                                  <w:lock w:val="sdtLocked"/>
                                  <w:richText/>
                                </w:sdtPr>
                                <w:sdtContent>
                                  <w:r>
                                    <w:t>26.2.2.8</w:t>
                                  </w:r>
                                </w:sdtContent>
                              </w:sdt>
                              <w:r>
                                <w:t xml:space="preserve">. išlaidos projektui įgyvendinti reikalingoms priemonėms, įrangai, prekėms ir reikmenims (kanceliarinėms, ūkinėms prekėms, įrangai, smulkiam inventoriui, </w:t>
                              </w:r>
                              <w:r>
                                <w:rPr>
                                  <w:color w:val="000000"/>
                                </w:rPr>
                                <w:t xml:space="preserve">maisto produktams, nealkoholiniams gėrimams, kitoms prekėms, skirtoms projekto vykdytojo atstovų susitikimams darbo klausimams aptarti, svarstyti, derinti su kitų įstaigų, įmonių, organizacijų atstovais, </w:t>
                              </w:r>
                              <w:r>
                                <w:t>apsaugos priemonėms: medicininėms kaukėms, respiratoriams, dezinfekciniams skysčiams) įsigyti, išskyrus ilgalaikį turtą</w:t>
                              </w:r>
                              <w:r>
                                <w:rPr>
                                  <w:szCs w:val="24"/>
                                </w:rPr>
                                <w:t xml:space="preserve">, nurodytą Nuostatų 27.5 papunktyje; </w:t>
                              </w:r>
                            </w:p>
                          </w:sdtContent>
                        </w:sdt>
                        <w:sdt>
                          <w:sdtPr>
                            <w:alias w:val="26.2.2.9 pp."/>
                            <w:tag w:val="part_2848efd6835847a8be248222f0d4de79"/>
                            <w:lock w:val="sdtLocked"/>
                            <w:richText/>
                          </w:sdtPr>
                          <w:sdtContent>
                            <w:p>
                              <w:pPr>
                                <w:ind w:firstLine="720"/>
                                <w:jc w:val="both"/>
                                <w:rPr>
                                  <w:color w:val="000000"/>
                                  <w:lang w:eastAsia="lt-LT"/>
                                </w:rPr>
                              </w:pPr>
                              <w:sdt>
                                <w:sdtPr>
                                  <w:alias w:val="Numeris"/>
                                  <w:tag w:val="nr_2848efd6835847a8be248222f0d4de79"/>
                                  <w:lock w:val="sdtLocked"/>
                                  <w:richText/>
                                </w:sdtPr>
                                <w:sdtContent>
                                  <w:r>
                                    <w:t>26.2.2.9</w:t>
                                  </w:r>
                                </w:sdtContent>
                              </w:sdt>
                              <w:r>
                                <w:t>. išlaidos projektui įgyvendinti reikalingoms paslaugoms</w:t>
                              </w:r>
                              <w:r>
                                <w:rPr>
                                  <w:szCs w:val="24"/>
                                </w:rPr>
                                <w:t xml:space="preserve"> (leidybos, mokymų, renginių organizavimo, projekto sklaidos ir viešinimo</w:t>
                              </w:r>
                              <w:r>
                                <w:rPr>
                                  <w:szCs w:val="24"/>
                                  <w:lang w:eastAsia="lt-LT"/>
                                </w:rPr>
                                <w:t xml:space="preserve">), </w:t>
                              </w:r>
                              <w:r>
                                <w:t>tiesiogiai susijusioms su veikla, vykdoma įgyvendinant projektą, įsigyti, įskaitant išlaidas, skirtas savanoriškai veiklai organizuoti, taip pat mokesčiai už bankų, kitų kredito ar mokėjimo įstaigų suteiktas piniginių lėšų pervedimo paslaugas.</w:t>
                              </w:r>
                            </w:p>
                          </w:sdtContent>
                        </w:sdt>
                      </w:sdtContent>
                    </w:sdt>
                  </w:sdtContent>
                </w:sdt>
              </w:sdtContent>
            </w:sdt>
            <w:sdt>
              <w:sdtPr>
                <w:alias w:val="27 p."/>
                <w:tag w:val="part_2da6658d6ead48aab40ab998ee9c8868"/>
                <w:lock w:val="sdtLocked"/>
                <w:richText/>
              </w:sdtPr>
              <w:sdtContent>
                <w:p>
                  <w:pPr>
                    <w:ind w:firstLine="720"/>
                    <w:jc w:val="both"/>
                    <w:rPr>
                      <w:color w:val="000000"/>
                      <w:lang w:eastAsia="lt-LT"/>
                    </w:rPr>
                  </w:pPr>
                  <w:sdt>
                    <w:sdtPr>
                      <w:alias w:val="Numeris"/>
                      <w:tag w:val="nr_2da6658d6ead48aab40ab998ee9c8868"/>
                      <w:lock w:val="sdtLocked"/>
                      <w:richText/>
                    </w:sdtPr>
                    <w:sdtContent>
                      <w:r>
                        <w:rPr>
                          <w:color w:val="000000"/>
                        </w:rPr>
                        <w:t>27</w:t>
                      </w:r>
                    </w:sdtContent>
                  </w:sdt>
                  <w:r>
                    <w:rPr>
                      <w:color w:val="000000"/>
                    </w:rPr>
                    <w:t>. Tikslinės valstybės biudžeto lėšos negali būti naudojamos:</w:t>
                  </w:r>
                </w:p>
                <w:sdt>
                  <w:sdtPr>
                    <w:alias w:val="27.1 pp."/>
                    <w:tag w:val="part_53ed6453ffa64e0b8188f0f041b0d8be"/>
                    <w:lock w:val="sdtLocked"/>
                    <w:richText/>
                  </w:sdtPr>
                  <w:sdtContent>
                    <w:p>
                      <w:pPr>
                        <w:ind w:firstLine="720"/>
                        <w:jc w:val="both"/>
                        <w:rPr>
                          <w:color w:val="000000"/>
                          <w:lang w:eastAsia="lt-LT"/>
                        </w:rPr>
                      </w:pPr>
                      <w:sdt>
                        <w:sdtPr>
                          <w:alias w:val="Numeris"/>
                          <w:tag w:val="nr_53ed6453ffa64e0b8188f0f041b0d8be"/>
                          <w:lock w:val="sdtLocked"/>
                          <w:richText/>
                        </w:sdtPr>
                        <w:sdtContent>
                          <w:r>
                            <w:rPr>
                              <w:color w:val="000000"/>
                            </w:rPr>
                            <w:t>27.1</w:t>
                          </w:r>
                        </w:sdtContent>
                      </w:sdt>
                      <w:r>
                        <w:rPr>
                          <w:color w:val="000000"/>
                        </w:rPr>
                        <w:t>. pareiškėjo (projekto vykdytojo), taip pat pareiškėjo (projekto vykdytojo) partnerio (-ių) ar kito (-ų) juridinio (-ių) asmens (-ų) įsiskolinimams padengti ir (ar) investiciniams projektams finansuoti;</w:t>
                      </w:r>
                    </w:p>
                  </w:sdtContent>
                </w:sdt>
                <w:sdt>
                  <w:sdtPr>
                    <w:alias w:val="27.2 pp."/>
                    <w:tag w:val="part_95dc04b6812642d5a3cd0db51cfc24e5"/>
                    <w:lock w:val="sdtLocked"/>
                    <w:richText/>
                  </w:sdtPr>
                  <w:sdtContent>
                    <w:p>
                      <w:pPr>
                        <w:ind w:firstLine="720"/>
                        <w:jc w:val="both"/>
                        <w:rPr>
                          <w:color w:val="000000"/>
                          <w:lang w:eastAsia="lt-LT"/>
                        </w:rPr>
                      </w:pPr>
                      <w:sdt>
                        <w:sdtPr>
                          <w:alias w:val="Numeris"/>
                          <w:tag w:val="nr_95dc04b6812642d5a3cd0db51cfc24e5"/>
                          <w:lock w:val="sdtLocked"/>
                          <w:richText/>
                        </w:sdtPr>
                        <w:sdtContent>
                          <w:r>
                            <w:rPr>
                              <w:color w:val="000000"/>
                            </w:rPr>
                            <w:t>27.2</w:t>
                          </w:r>
                        </w:sdtContent>
                      </w:sdt>
                      <w:r>
                        <w:rPr>
                          <w:color w:val="000000"/>
                        </w:rPr>
                        <w:t>. pastatų statybai, rekonstrukcijai, kapitaliniam ir einamajam remontui, techninei priežiūrai, pastatų ir teritorijos tvarkymui ir (ar) priežiūrai;</w:t>
                      </w:r>
                    </w:p>
                  </w:sdtContent>
                </w:sdt>
                <w:sdt>
                  <w:sdtPr>
                    <w:alias w:val="27.3 pp."/>
                    <w:tag w:val="part_35a76ac6194841a5876871f509b9f0b2"/>
                    <w:lock w:val="sdtLocked"/>
                    <w:richText/>
                  </w:sdtPr>
                  <w:sdtContent>
                    <w:p>
                      <w:pPr>
                        <w:ind w:firstLine="720"/>
                        <w:jc w:val="both"/>
                        <w:rPr>
                          <w:color w:val="000000"/>
                          <w:lang w:eastAsia="lt-LT"/>
                        </w:rPr>
                      </w:pPr>
                      <w:sdt>
                        <w:sdtPr>
                          <w:alias w:val="Numeris"/>
                          <w:tag w:val="nr_35a76ac6194841a5876871f509b9f0b2"/>
                          <w:lock w:val="sdtLocked"/>
                          <w:richText/>
                        </w:sdtPr>
                        <w:sdtContent>
                          <w:r>
                            <w:rPr>
                              <w:color w:val="000000"/>
                            </w:rPr>
                            <w:t>27.3</w:t>
                          </w:r>
                        </w:sdtContent>
                      </w:sdt>
                      <w:r>
                        <w:rPr>
                          <w:color w:val="000000"/>
                        </w:rPr>
                        <w:t>. išperkamajai nuomai;</w:t>
                      </w:r>
                    </w:p>
                  </w:sdtContent>
                </w:sdt>
                <w:sdt>
                  <w:sdtPr>
                    <w:alias w:val="27.4 pp."/>
                    <w:tag w:val="part_42e9d19dc5804203910eeef8e2728630"/>
                    <w:lock w:val="sdtLocked"/>
                    <w:richText/>
                  </w:sdtPr>
                  <w:sdtContent>
                    <w:p>
                      <w:pPr>
                        <w:ind w:firstLine="720"/>
                        <w:jc w:val="both"/>
                        <w:rPr>
                          <w:color w:val="000000"/>
                          <w:lang w:eastAsia="lt-LT"/>
                        </w:rPr>
                      </w:pPr>
                      <w:sdt>
                        <w:sdtPr>
                          <w:alias w:val="Numeris"/>
                          <w:tag w:val="nr_42e9d19dc5804203910eeef8e2728630"/>
                          <w:lock w:val="sdtLocked"/>
                          <w:richText/>
                        </w:sdtPr>
                        <w:sdtContent>
                          <w:r>
                            <w:rPr>
                              <w:color w:val="000000"/>
                            </w:rPr>
                            <w:t>27.4</w:t>
                          </w:r>
                        </w:sdtContent>
                      </w:sdt>
                      <w:r>
                        <w:rPr>
                          <w:color w:val="000000"/>
                        </w:rPr>
                        <w:t>. patalpų, nuosavybės teise priklausančių pareiškėjui (projekto vykdytojui) ar pareiškėjo (projekto vykdytojo) partneriui (-iams), nuomai projekto veiklai vykdyti;</w:t>
                      </w:r>
                    </w:p>
                  </w:sdtContent>
                </w:sdt>
                <w:sdt>
                  <w:sdtPr>
                    <w:alias w:val="27.5 pp."/>
                    <w:tag w:val="part_652c31e9f7d347ef8f72a97ed3290576"/>
                    <w:lock w:val="sdtLocked"/>
                    <w:richText/>
                  </w:sdtPr>
                  <w:sdtContent>
                    <w:p>
                      <w:pPr>
                        <w:ind w:firstLine="720"/>
                        <w:jc w:val="both"/>
                        <w:rPr>
                          <w:color w:val="000000"/>
                          <w:lang w:eastAsia="lt-LT"/>
                        </w:rPr>
                      </w:pPr>
                      <w:sdt>
                        <w:sdtPr>
                          <w:alias w:val="Numeris"/>
                          <w:tag w:val="nr_652c31e9f7d347ef8f72a97ed3290576"/>
                          <w:lock w:val="sdtLocked"/>
                          <w:richText/>
                        </w:sdtPr>
                        <w:sdtContent>
                          <w:r>
                            <w:rPr>
                              <w:color w:val="000000"/>
                            </w:rPr>
                            <w:t>27.5</w:t>
                          </w:r>
                        </w:sdtContent>
                      </w:sdt>
                      <w:r>
                        <w:rPr>
                          <w:color w:val="000000"/>
                        </w:rPr>
                        <w:t>. ilgalaikiam turtui, kaip jis apibrėžtas Lietuvos Respublikos pridėtinės vertės mokesčio įstatyme, kurio vertė 500 (penki šimtai) eurų ir didesnė, įsigyti;</w:t>
                      </w:r>
                    </w:p>
                  </w:sdtContent>
                </w:sdt>
                <w:sdt>
                  <w:sdtPr>
                    <w:alias w:val="27.6 pp."/>
                    <w:tag w:val="part_6571baf81df74545834ac01aaca8fff1"/>
                    <w:lock w:val="sdtLocked"/>
                    <w:richText/>
                  </w:sdtPr>
                  <w:sdtContent>
                    <w:p>
                      <w:pPr>
                        <w:ind w:firstLine="720"/>
                        <w:jc w:val="both"/>
                        <w:rPr>
                          <w:color w:val="000000"/>
                          <w:lang w:eastAsia="lt-LT"/>
                        </w:rPr>
                      </w:pPr>
                      <w:sdt>
                        <w:sdtPr>
                          <w:alias w:val="Numeris"/>
                          <w:tag w:val="nr_6571baf81df74545834ac01aaca8fff1"/>
                          <w:lock w:val="sdtLocked"/>
                          <w:richText/>
                        </w:sdtPr>
                        <w:sdtContent>
                          <w:r>
                            <w:rPr>
                              <w:color w:val="000000"/>
                            </w:rPr>
                            <w:t>27.6</w:t>
                          </w:r>
                        </w:sdtContent>
                      </w:sdt>
                      <w:r>
                        <w:rPr>
                          <w:color w:val="000000"/>
                        </w:rPr>
                        <w:t>. kelionių (komandiruočių) užsienyje išlaidoms dengti;</w:t>
                      </w:r>
                    </w:p>
                  </w:sdtContent>
                </w:sdt>
                <w:sdt>
                  <w:sdtPr>
                    <w:alias w:val="27.7 pp."/>
                    <w:tag w:val="part_977dd9c4b00542f4a94282ab0f23816b"/>
                    <w:lock w:val="sdtLocked"/>
                    <w:richText/>
                  </w:sdtPr>
                  <w:sdtContent>
                    <w:p>
                      <w:pPr>
                        <w:ind w:firstLine="720"/>
                        <w:jc w:val="both"/>
                        <w:rPr>
                          <w:color w:val="000000"/>
                          <w:lang w:eastAsia="lt-LT"/>
                        </w:rPr>
                      </w:pPr>
                      <w:sdt>
                        <w:sdtPr>
                          <w:alias w:val="Numeris"/>
                          <w:tag w:val="nr_977dd9c4b00542f4a94282ab0f23816b"/>
                          <w:lock w:val="sdtLocked"/>
                          <w:richText/>
                        </w:sdtPr>
                        <w:sdtContent>
                          <w:r>
                            <w:rPr>
                              <w:color w:val="000000"/>
                            </w:rPr>
                            <w:t>27.7</w:t>
                          </w:r>
                        </w:sdtContent>
                      </w:sdt>
                      <w:r>
                        <w:rPr>
                          <w:color w:val="000000"/>
                        </w:rPr>
                        <w:t xml:space="preserve">. </w:t>
                      </w:r>
                      <w:r>
                        <w:rPr>
                          <w:szCs w:val="24"/>
                        </w:rPr>
                        <w:t>išlaidoms, susijusioms su veikla, vykdyta projekto parengiamajame etape, iki pateikiant paraišką Ministerijai, taip pat išlaidoms, patirtoms ir apmokėtoms iki 2023 m. gruodžio 31 d. imtinai, taip pat po 2024 m. gruodžio 31 d., jei projekto finansavimas nebūtų pratęstas 2025 metams, o pratęsus projekto finansavimą 2025 metams – išlaidoms, patirtoms ir apmokėtoms po 2025 m. gruodžio 31 d., padengti;</w:t>
                      </w:r>
                    </w:p>
                  </w:sdtContent>
                </w:sdt>
                <w:sdt>
                  <w:sdtPr>
                    <w:alias w:val="27.8 pp."/>
                    <w:tag w:val="part_8ce079257c73434eac8e31322f8c12a4"/>
                    <w:lock w:val="sdtLocked"/>
                    <w:richText/>
                  </w:sdtPr>
                  <w:sdtContent>
                    <w:p>
                      <w:pPr>
                        <w:ind w:firstLine="720"/>
                        <w:jc w:val="both"/>
                        <w:rPr>
                          <w:color w:val="000000"/>
                          <w:lang w:eastAsia="lt-LT"/>
                        </w:rPr>
                      </w:pPr>
                      <w:sdt>
                        <w:sdtPr>
                          <w:alias w:val="Numeris"/>
                          <w:tag w:val="nr_8ce079257c73434eac8e31322f8c12a4"/>
                          <w:lock w:val="sdtLocked"/>
                          <w:richText/>
                        </w:sdtPr>
                        <w:sdtContent>
                          <w:r>
                            <w:rPr>
                              <w:szCs w:val="24"/>
                            </w:rPr>
                            <w:t>27.8</w:t>
                          </w:r>
                        </w:sdtContent>
                      </w:sdt>
                      <w:r>
                        <w:rPr>
                          <w:szCs w:val="24"/>
                        </w:rPr>
                        <w:t xml:space="preserve">. </w:t>
                      </w:r>
                      <w:r>
                        <w:rPr>
                          <w:color w:val="000000"/>
                        </w:rPr>
                        <w:t>transporto priemonių techninei apžiūrai, draudimui ir remontui;</w:t>
                      </w:r>
                    </w:p>
                  </w:sdtContent>
                </w:sdt>
                <w:sdt>
                  <w:sdtPr>
                    <w:alias w:val="27.9 pp."/>
                    <w:tag w:val="part_ab232a26dcba486984ed69f872997156"/>
                    <w:lock w:val="sdtLocked"/>
                    <w:richText/>
                  </w:sdtPr>
                  <w:sdtContent>
                    <w:p>
                      <w:pPr>
                        <w:ind w:firstLine="720"/>
                        <w:jc w:val="both"/>
                        <w:rPr>
                          <w:color w:val="000000"/>
                          <w:lang w:eastAsia="lt-LT"/>
                        </w:rPr>
                      </w:pPr>
                      <w:sdt>
                        <w:sdtPr>
                          <w:alias w:val="Numeris"/>
                          <w:tag w:val="nr_ab232a26dcba486984ed69f872997156"/>
                          <w:lock w:val="sdtLocked"/>
                          <w:richText/>
                        </w:sdtPr>
                        <w:sdtContent>
                          <w:r>
                            <w:rPr>
                              <w:color w:val="000000"/>
                            </w:rPr>
                            <w:t>27.9</w:t>
                          </w:r>
                        </w:sdtContent>
                      </w:sdt>
                      <w:r>
                        <w:rPr>
                          <w:color w:val="000000"/>
                        </w:rPr>
                        <w:t>. kitoms su projekto įgyvendinimu tiesiogiai nesusijusioms išlaidoms padengti.</w:t>
                      </w:r>
                    </w:p>
                  </w:sdtContent>
                </w:sdt>
              </w:sdtContent>
            </w:sdt>
            <w:sdt>
              <w:sdtPr>
                <w:alias w:val="28 p."/>
                <w:tag w:val="part_62f0fb96379a4b5baececd4d5d9d56a3"/>
                <w:lock w:val="sdtLocked"/>
                <w:richText/>
              </w:sdtPr>
              <w:sdtContent>
                <w:p>
                  <w:pPr>
                    <w:ind w:firstLine="720"/>
                    <w:jc w:val="both"/>
                    <w:rPr>
                      <w:color w:val="000000"/>
                      <w:lang w:eastAsia="lt-LT"/>
                    </w:rPr>
                  </w:pPr>
                  <w:sdt>
                    <w:sdtPr>
                      <w:alias w:val="Numeris"/>
                      <w:tag w:val="nr_62f0fb96379a4b5baececd4d5d9d56a3"/>
                      <w:lock w:val="sdtLocked"/>
                      <w:richText/>
                    </w:sdtPr>
                    <w:sdtContent>
                      <w:r>
                        <w:rPr>
                          <w:color w:val="000000"/>
                          <w:lang w:eastAsia="lt-LT"/>
                        </w:rPr>
                        <w:t>28</w:t>
                      </w:r>
                    </w:sdtContent>
                  </w:sdt>
                  <w:r>
                    <w:rPr>
                      <w:color w:val="000000"/>
                      <w:lang w:eastAsia="lt-LT"/>
                    </w:rPr>
                    <w:t xml:space="preserve">. Nuostatų 26.1.1, 26.1.2 ir 26.2.1 papunkčiuose nurodytos </w:t>
                  </w:r>
                  <w:r>
                    <w:rPr>
                      <w:color w:val="000000"/>
                    </w:rPr>
                    <w:t xml:space="preserve">išlaidos darbo užmokesčiui, įskaitant socialinio draudimo įmokas, turi sudaryti iki 40 procentų projektui įgyvendinti skirtų valstybės biudžeto lėšų. </w:t>
                  </w:r>
                </w:p>
                <w:p>
                  <w:pPr>
                    <w:pBdr>
                      <w:top w:val="nil"/>
                      <w:left w:val="nil"/>
                      <w:bottom w:val="nil"/>
                      <w:right w:val="nil"/>
                      <w:between w:val="nil"/>
                    </w:pBdr>
                    <w:jc w:val="both"/>
                    <w:rPr>
                      <w:color w:val="000000"/>
                      <w:szCs w:val="24"/>
                      <w:lang w:eastAsia="lt-LT"/>
                    </w:rPr>
                  </w:pPr>
                </w:p>
              </w:sdtContent>
            </w:sdt>
          </w:sdtContent>
        </w:sdt>
        <w:sdt>
          <w:sdtPr>
            <w:alias w:val="skyrius"/>
            <w:tag w:val="part_27bc40842b13407d938f0d18755623ae"/>
            <w:lock w:val="sdtLocked"/>
            <w:richText/>
          </w:sdtPr>
          <w:sdtContent>
            <w:p>
              <w:pPr>
                <w:jc w:val="center"/>
                <w:rPr>
                  <w:b/>
                </w:rPr>
              </w:pPr>
              <w:sdt>
                <w:sdtPr>
                  <w:alias w:val="Numeris"/>
                  <w:tag w:val="nr_27bc40842b13407d938f0d18755623ae"/>
                  <w:lock w:val="sdtLocked"/>
                  <w:richText/>
                </w:sdtPr>
                <w:sdtContent>
                  <w:r>
                    <w:rPr>
                      <w:b/>
                    </w:rPr>
                    <w:t>VII</w:t>
                  </w:r>
                </w:sdtContent>
              </w:sdt>
              <w:r>
                <w:rPr>
                  <w:b/>
                </w:rPr>
                <w:t xml:space="preserve"> SKYRIUS</w:t>
              </w:r>
            </w:p>
            <w:p>
              <w:pPr>
                <w:jc w:val="center"/>
                <w:rPr>
                  <w:b/>
                </w:rPr>
              </w:pPr>
              <w:sdt>
                <w:sdtPr>
                  <w:alias w:val="Pavadinimas"/>
                  <w:tag w:val="title_27bc40842b13407d938f0d18755623ae"/>
                  <w:lock w:val="sdtLocked"/>
                  <w:richText/>
                </w:sdtPr>
                <w:sdtContent>
                  <w:r>
                    <w:rPr>
                      <w:b/>
                    </w:rPr>
                    <w:t>PARAIŠKŲ TURINIO REIKALAVIMAI IR PROJEKTŲ TEIKIMAS</w:t>
                  </w:r>
                </w:sdtContent>
              </w:sdt>
            </w:p>
            <w:p>
              <w:pPr>
                <w:jc w:val="both"/>
              </w:pPr>
            </w:p>
            <w:sdt>
              <w:sdtPr>
                <w:alias w:val="29 p."/>
                <w:tag w:val="part_3271fe391320447fb13f1ab41cd3c8e8"/>
                <w:lock w:val="sdtLocked"/>
                <w:richText/>
              </w:sdtPr>
              <w:sdtContent>
                <w:p>
                  <w:pPr>
                    <w:ind w:firstLine="851"/>
                    <w:jc w:val="both"/>
                    <w:rPr>
                      <w:szCs w:val="24"/>
                    </w:rPr>
                  </w:pPr>
                  <w:sdt>
                    <w:sdtPr>
                      <w:alias w:val="Numeris"/>
                      <w:tag w:val="nr_3271fe391320447fb13f1ab41cd3c8e8"/>
                      <w:lock w:val="sdtLocked"/>
                      <w:richText/>
                    </w:sdtPr>
                    <w:sdtContent>
                      <w:r>
                        <w:rPr>
                          <w:szCs w:val="24"/>
                        </w:rPr>
                        <w:t>29</w:t>
                      </w:r>
                    </w:sdtContent>
                  </w:sdt>
                  <w:r>
                    <w:rPr>
                      <w:szCs w:val="24"/>
                    </w:rPr>
                    <w:t xml:space="preserve">. Projektai aprašomi informacinėje sistemoje lietuvių kalba, užpildant 2024 m. ir 2025 m. paraiškas, vadovaujantis Nuostatų 18 punkte reglamentuotais reikalavimais ir detaliomis projektų įgyvendinimo sąmatomis pagal informacinėje sistemoje pateiktas formas. Paraiška užpildyta ne per informacinę sistemą, nevertinama ir projektui finansavimas neskiriamas. </w:t>
                  </w:r>
                </w:p>
              </w:sdtContent>
            </w:sdt>
            <w:sdt>
              <w:sdtPr>
                <w:alias w:val="30 p."/>
                <w:tag w:val="part_7d9d8a8fc72847948b6774bc7c02ac0e"/>
                <w:lock w:val="sdtLocked"/>
                <w:richText/>
              </w:sdtPr>
              <w:sdtContent>
                <w:p>
                  <w:pPr>
                    <w:ind w:firstLine="851"/>
                    <w:jc w:val="both"/>
                    <w:rPr>
                      <w:szCs w:val="24"/>
                    </w:rPr>
                  </w:pPr>
                  <w:sdt>
                    <w:sdtPr>
                      <w:alias w:val="Numeris"/>
                      <w:tag w:val="nr_7d9d8a8fc72847948b6774bc7c02ac0e"/>
                      <w:lock w:val="sdtLocked"/>
                      <w:richText/>
                    </w:sdtPr>
                    <w:sdtContent>
                      <w:r>
                        <w:rPr>
                          <w:szCs w:val="24"/>
                        </w:rPr>
                        <w:t>30</w:t>
                      </w:r>
                    </w:sdtContent>
                  </w:sdt>
                  <w:r>
                    <w:rPr>
                      <w:szCs w:val="24"/>
                    </w:rPr>
                    <w:t>. Paraiškoje nurodoma:</w:t>
                  </w:r>
                </w:p>
                <w:sdt>
                  <w:sdtPr>
                    <w:alias w:val="30.1 pp."/>
                    <w:tag w:val="part_8a4fbffa33e64a1194836965be2729b3"/>
                    <w:lock w:val="sdtLocked"/>
                    <w:richText/>
                  </w:sdtPr>
                  <w:sdtContent>
                    <w:p>
                      <w:pPr>
                        <w:ind w:firstLine="851"/>
                        <w:jc w:val="both"/>
                        <w:rPr>
                          <w:rFonts w:eastAsia="SimSun"/>
                          <w:szCs w:val="24"/>
                          <w:lang w:eastAsia="lt-LT"/>
                        </w:rPr>
                      </w:pPr>
                      <w:sdt>
                        <w:sdtPr>
                          <w:alias w:val="Numeris"/>
                          <w:tag w:val="nr_8a4fbffa33e64a1194836965be2729b3"/>
                          <w:lock w:val="sdtLocked"/>
                          <w:richText/>
                        </w:sdtPr>
                        <w:sdtContent>
                          <w:r>
                            <w:rPr>
                              <w:szCs w:val="24"/>
                            </w:rPr>
                            <w:t>30.1</w:t>
                          </w:r>
                        </w:sdtContent>
                      </w:sdt>
                      <w:r>
                        <w:rPr>
                          <w:szCs w:val="24"/>
                        </w:rPr>
                        <w:t>. informacija apie pareiškėją (juridinio asmens pavadinimas ir kodas)</w:t>
                      </w:r>
                      <w:r>
                        <w:rPr>
                          <w:rFonts w:eastAsia="SimSun"/>
                          <w:szCs w:val="24"/>
                          <w:lang w:eastAsia="lt-LT"/>
                        </w:rPr>
                        <w:t xml:space="preserve"> </w:t>
                      </w:r>
                      <w:r>
                        <w:rPr>
                          <w:szCs w:val="24"/>
                        </w:rPr>
                        <w:t>ir pareiškėjo vadovą (pareigos, vardas, pavardė); o</w:t>
                      </w:r>
                      <w:r>
                        <w:t>rganizacijos vadovo įgaliojimo informacija</w:t>
                      </w:r>
                      <w:r>
                        <w:rPr>
                          <w:rFonts w:eastAsia="SimSun"/>
                          <w:szCs w:val="24"/>
                          <w:lang w:eastAsia="lt-LT"/>
                        </w:rPr>
                        <w:t>;</w:t>
                      </w:r>
                    </w:p>
                  </w:sdtContent>
                </w:sdt>
                <w:sdt>
                  <w:sdtPr>
                    <w:alias w:val="30.2 pp."/>
                    <w:tag w:val="part_279d0e41e37b4a30a74bee8b753c5de8"/>
                    <w:lock w:val="sdtLocked"/>
                    <w:richText/>
                  </w:sdtPr>
                  <w:sdtContent>
                    <w:p>
                      <w:pPr>
                        <w:ind w:firstLine="851"/>
                        <w:jc w:val="both"/>
                        <w:rPr>
                          <w:szCs w:val="24"/>
                        </w:rPr>
                      </w:pPr>
                      <w:sdt>
                        <w:sdtPr>
                          <w:alias w:val="Numeris"/>
                          <w:tag w:val="nr_279d0e41e37b4a30a74bee8b753c5de8"/>
                          <w:lock w:val="sdtLocked"/>
                          <w:richText/>
                        </w:sdtPr>
                        <w:sdtContent>
                          <w:r>
                            <w:rPr>
                              <w:szCs w:val="24"/>
                            </w:rPr>
                            <w:t>30.2</w:t>
                          </w:r>
                        </w:sdtContent>
                      </w:sdt>
                      <w:r>
                        <w:rPr>
                          <w:szCs w:val="24"/>
                        </w:rPr>
                        <w:t>. projekto pavadinimas;</w:t>
                      </w:r>
                    </w:p>
                  </w:sdtContent>
                </w:sdt>
                <w:sdt>
                  <w:sdtPr>
                    <w:alias w:val="30.3 pp."/>
                    <w:tag w:val="part_ac09b68e6e72404c910e325d12aa2130"/>
                    <w:lock w:val="sdtLocked"/>
                    <w:richText/>
                  </w:sdtPr>
                  <w:sdtContent>
                    <w:p>
                      <w:pPr>
                        <w:ind w:firstLine="851"/>
                        <w:jc w:val="both"/>
                        <w:rPr>
                          <w:szCs w:val="24"/>
                        </w:rPr>
                      </w:pPr>
                      <w:sdt>
                        <w:sdtPr>
                          <w:alias w:val="Numeris"/>
                          <w:tag w:val="nr_ac09b68e6e72404c910e325d12aa2130"/>
                          <w:lock w:val="sdtLocked"/>
                          <w:richText/>
                        </w:sdtPr>
                        <w:sdtContent>
                          <w:r>
                            <w:rPr>
                              <w:szCs w:val="24"/>
                            </w:rPr>
                            <w:t>30.3</w:t>
                          </w:r>
                        </w:sdtContent>
                      </w:sdt>
                      <w:r>
                        <w:rPr>
                          <w:szCs w:val="24"/>
                        </w:rPr>
                        <w:t>. projektui įgyvendinti prašoma valstybės biudžeto lėšų suma;</w:t>
                      </w:r>
                    </w:p>
                  </w:sdtContent>
                </w:sdt>
                <w:sdt>
                  <w:sdtPr>
                    <w:alias w:val="30.4 pp."/>
                    <w:tag w:val="part_825d201788cc4cea83134f283591f12b"/>
                    <w:lock w:val="sdtLocked"/>
                    <w:richText/>
                  </w:sdtPr>
                  <w:sdtContent>
                    <w:p>
                      <w:pPr>
                        <w:ind w:firstLine="851"/>
                        <w:jc w:val="both"/>
                        <w:rPr>
                          <w:szCs w:val="24"/>
                        </w:rPr>
                      </w:pPr>
                      <w:sdt>
                        <w:sdtPr>
                          <w:alias w:val="Numeris"/>
                          <w:tag w:val="nr_825d201788cc4cea83134f283591f12b"/>
                          <w:lock w:val="sdtLocked"/>
                          <w:richText/>
                        </w:sdtPr>
                        <w:sdtContent>
                          <w:r>
                            <w:rPr>
                              <w:szCs w:val="24"/>
                            </w:rPr>
                            <w:t>30.4</w:t>
                          </w:r>
                        </w:sdtContent>
                      </w:sdt>
                      <w:r>
                        <w:rPr>
                          <w:szCs w:val="24"/>
                        </w:rPr>
                        <w:t xml:space="preserve">. </w:t>
                      </w:r>
                      <w:r>
                        <w:rPr>
                          <w:rFonts w:eastAsia="SimSun"/>
                          <w:szCs w:val="24"/>
                          <w:lang w:eastAsia="lt-LT"/>
                        </w:rPr>
                        <w:t xml:space="preserve">banko sąskaitos, į kurią bus pervedamos </w:t>
                      </w:r>
                      <w:r>
                        <w:rPr>
                          <w:rFonts w:eastAsia="SimSun"/>
                          <w:szCs w:val="24"/>
                        </w:rPr>
                        <w:t>projektui įgyvendinti skirtos valstybės biudžeto lėšos, numeris, banko pavadinimas, banko kodas</w:t>
                      </w:r>
                      <w:r>
                        <w:rPr>
                          <w:szCs w:val="24"/>
                        </w:rPr>
                        <w:t>;</w:t>
                      </w:r>
                    </w:p>
                  </w:sdtContent>
                </w:sdt>
                <w:sdt>
                  <w:sdtPr>
                    <w:alias w:val="30.5 pp."/>
                    <w:tag w:val="part_8ecd09d36f084e08b17efb5def7e70ef"/>
                    <w:lock w:val="sdtLocked"/>
                    <w:richText/>
                  </w:sdtPr>
                  <w:sdtContent>
                    <w:p>
                      <w:pPr>
                        <w:ind w:firstLine="851"/>
                        <w:jc w:val="both"/>
                        <w:rPr>
                          <w:szCs w:val="24"/>
                        </w:rPr>
                      </w:pPr>
                      <w:sdt>
                        <w:sdtPr>
                          <w:alias w:val="Numeris"/>
                          <w:tag w:val="nr_8ecd09d36f084e08b17efb5def7e70ef"/>
                          <w:lock w:val="sdtLocked"/>
                          <w:richText/>
                        </w:sdtPr>
                        <w:sdtContent>
                          <w:r>
                            <w:rPr>
                              <w:szCs w:val="24"/>
                            </w:rPr>
                            <w:t>30.5</w:t>
                          </w:r>
                        </w:sdtContent>
                      </w:sdt>
                      <w:r>
                        <w:rPr>
                          <w:szCs w:val="24"/>
                        </w:rPr>
                        <w:t>. trumpas projekto aprašymas (santrauka);</w:t>
                      </w:r>
                    </w:p>
                  </w:sdtContent>
                </w:sdt>
                <w:sdt>
                  <w:sdtPr>
                    <w:alias w:val="30.6 pp."/>
                    <w:tag w:val="part_6f53f6174e0047668c7d1f6481053bbe"/>
                    <w:lock w:val="sdtLocked"/>
                    <w:richText/>
                  </w:sdtPr>
                  <w:sdtContent>
                    <w:p>
                      <w:pPr>
                        <w:ind w:firstLine="851"/>
                        <w:jc w:val="both"/>
                        <w:rPr>
                          <w:szCs w:val="24"/>
                        </w:rPr>
                      </w:pPr>
                      <w:sdt>
                        <w:sdtPr>
                          <w:alias w:val="Numeris"/>
                          <w:tag w:val="nr_6f53f6174e0047668c7d1f6481053bbe"/>
                          <w:lock w:val="sdtLocked"/>
                          <w:richText/>
                        </w:sdtPr>
                        <w:sdtContent>
                          <w:r>
                            <w:rPr>
                              <w:szCs w:val="24"/>
                            </w:rPr>
                            <w:t>30.6</w:t>
                          </w:r>
                        </w:sdtContent>
                      </w:sdt>
                      <w:r>
                        <w:rPr>
                          <w:szCs w:val="24"/>
                        </w:rPr>
                        <w:t>. projekto tikslas;</w:t>
                      </w:r>
                    </w:p>
                  </w:sdtContent>
                </w:sdt>
                <w:sdt>
                  <w:sdtPr>
                    <w:alias w:val="30.7 pp."/>
                    <w:tag w:val="part_919c6420e6814feab204fc67c7b8ac85"/>
                    <w:lock w:val="sdtLocked"/>
                    <w:richText/>
                  </w:sdtPr>
                  <w:sdtContent>
                    <w:p>
                      <w:pPr>
                        <w:ind w:firstLine="851"/>
                        <w:jc w:val="both"/>
                        <w:rPr>
                          <w:szCs w:val="24"/>
                        </w:rPr>
                      </w:pPr>
                      <w:sdt>
                        <w:sdtPr>
                          <w:alias w:val="Numeris"/>
                          <w:tag w:val="nr_919c6420e6814feab204fc67c7b8ac85"/>
                          <w:lock w:val="sdtLocked"/>
                          <w:richText/>
                        </w:sdtPr>
                        <w:sdtContent>
                          <w:r>
                            <w:rPr>
                              <w:szCs w:val="24"/>
                            </w:rPr>
                            <w:t>30.7</w:t>
                          </w:r>
                        </w:sdtContent>
                      </w:sdt>
                      <w:r>
                        <w:rPr>
                          <w:szCs w:val="24"/>
                        </w:rPr>
                        <w:t>. projekto uždaviniai;</w:t>
                      </w:r>
                    </w:p>
                  </w:sdtContent>
                </w:sdt>
                <w:sdt>
                  <w:sdtPr>
                    <w:alias w:val="30.8 pp."/>
                    <w:tag w:val="part_3844c7e3e28d4ae0b3ad2756ab2f66e5"/>
                    <w:lock w:val="sdtLocked"/>
                    <w:richText/>
                  </w:sdtPr>
                  <w:sdtContent>
                    <w:p>
                      <w:pPr>
                        <w:ind w:firstLine="851"/>
                        <w:jc w:val="both"/>
                        <w:rPr>
                          <w:szCs w:val="24"/>
                        </w:rPr>
                      </w:pPr>
                      <w:sdt>
                        <w:sdtPr>
                          <w:alias w:val="Numeris"/>
                          <w:tag w:val="nr_3844c7e3e28d4ae0b3ad2756ab2f66e5"/>
                          <w:lock w:val="sdtLocked"/>
                          <w:richText/>
                        </w:sdtPr>
                        <w:sdtContent>
                          <w:r>
                            <w:rPr>
                              <w:szCs w:val="24"/>
                            </w:rPr>
                            <w:t>30.8</w:t>
                          </w:r>
                        </w:sdtContent>
                      </w:sdt>
                      <w:r>
                        <w:rPr>
                          <w:szCs w:val="24"/>
                        </w:rPr>
                        <w:t>. problemos iškėlimas ir pagrindimas;</w:t>
                      </w:r>
                    </w:p>
                  </w:sdtContent>
                </w:sdt>
                <w:sdt>
                  <w:sdtPr>
                    <w:alias w:val="30.9 pp."/>
                    <w:tag w:val="part_d68eddb812f74b17b2debe412fbf3459"/>
                    <w:lock w:val="sdtLocked"/>
                    <w:richText/>
                  </w:sdtPr>
                  <w:sdtContent>
                    <w:p>
                      <w:pPr>
                        <w:ind w:firstLine="851"/>
                        <w:jc w:val="both"/>
                        <w:rPr>
                          <w:szCs w:val="24"/>
                        </w:rPr>
                      </w:pPr>
                      <w:sdt>
                        <w:sdtPr>
                          <w:alias w:val="Numeris"/>
                          <w:tag w:val="nr_d68eddb812f74b17b2debe412fbf3459"/>
                          <w:lock w:val="sdtLocked"/>
                          <w:richText/>
                        </w:sdtPr>
                        <w:sdtContent>
                          <w:r>
                            <w:rPr>
                              <w:szCs w:val="24"/>
                            </w:rPr>
                            <w:t>30.9</w:t>
                          </w:r>
                        </w:sdtContent>
                      </w:sdt>
                      <w:r>
                        <w:rPr>
                          <w:szCs w:val="24"/>
                        </w:rPr>
                        <w:t>. tikslinė (-ės) projekto grupė (-ės);</w:t>
                      </w:r>
                    </w:p>
                  </w:sdtContent>
                </w:sdt>
                <w:sdt>
                  <w:sdtPr>
                    <w:alias w:val="30.10 pp."/>
                    <w:tag w:val="part_d715d57ad4a643aca8624845a14f71ea"/>
                    <w:lock w:val="sdtLocked"/>
                    <w:richText/>
                  </w:sdtPr>
                  <w:sdtContent>
                    <w:p>
                      <w:pPr>
                        <w:ind w:firstLine="851"/>
                        <w:jc w:val="both"/>
                        <w:rPr>
                          <w:szCs w:val="24"/>
                        </w:rPr>
                      </w:pPr>
                      <w:sdt>
                        <w:sdtPr>
                          <w:alias w:val="Numeris"/>
                          <w:tag w:val="nr_d715d57ad4a643aca8624845a14f71ea"/>
                          <w:lock w:val="sdtLocked"/>
                          <w:richText/>
                        </w:sdtPr>
                        <w:sdtContent>
                          <w:r>
                            <w:rPr>
                              <w:szCs w:val="24"/>
                            </w:rPr>
                            <w:t>30.10</w:t>
                          </w:r>
                        </w:sdtContent>
                      </w:sdt>
                      <w:r>
                        <w:rPr>
                          <w:szCs w:val="24"/>
                        </w:rPr>
                        <w:t>. projekto įgyvendinimo laikotarpis;</w:t>
                      </w:r>
                    </w:p>
                  </w:sdtContent>
                </w:sdt>
                <w:sdt>
                  <w:sdtPr>
                    <w:alias w:val="30.11 pp."/>
                    <w:tag w:val="part_9b60a1497e874d1c8e077b86ff2a6ae2"/>
                    <w:lock w:val="sdtLocked"/>
                    <w:richText/>
                  </w:sdtPr>
                  <w:sdtContent>
                    <w:p>
                      <w:pPr>
                        <w:ind w:firstLine="851"/>
                        <w:jc w:val="both"/>
                        <w:rPr>
                          <w:szCs w:val="24"/>
                        </w:rPr>
                      </w:pPr>
                      <w:sdt>
                        <w:sdtPr>
                          <w:alias w:val="Numeris"/>
                          <w:tag w:val="nr_9b60a1497e874d1c8e077b86ff2a6ae2"/>
                          <w:lock w:val="sdtLocked"/>
                          <w:richText/>
                        </w:sdtPr>
                        <w:sdtContent>
                          <w:r>
                            <w:rPr>
                              <w:szCs w:val="24"/>
                            </w:rPr>
                            <w:t>30.11</w:t>
                          </w:r>
                        </w:sdtContent>
                      </w:sdt>
                      <w:r>
                        <w:rPr>
                          <w:szCs w:val="24"/>
                        </w:rPr>
                        <w:t>. laukiami kokybiniai ir kiekybiniai rezultatai;</w:t>
                      </w:r>
                    </w:p>
                  </w:sdtContent>
                </w:sdt>
                <w:sdt>
                  <w:sdtPr>
                    <w:alias w:val="30.12 pp."/>
                    <w:tag w:val="part_e7a2d48cd0584973815c1afe8635ccec"/>
                    <w:lock w:val="sdtLocked"/>
                    <w:richText/>
                  </w:sdtPr>
                  <w:sdtContent>
                    <w:p>
                      <w:pPr>
                        <w:ind w:firstLine="851"/>
                        <w:jc w:val="both"/>
                        <w:rPr>
                          <w:szCs w:val="24"/>
                        </w:rPr>
                      </w:pPr>
                      <w:sdt>
                        <w:sdtPr>
                          <w:alias w:val="Numeris"/>
                          <w:tag w:val="nr_e7a2d48cd0584973815c1afe8635ccec"/>
                          <w:lock w:val="sdtLocked"/>
                          <w:richText/>
                        </w:sdtPr>
                        <w:sdtContent>
                          <w:r>
                            <w:rPr>
                              <w:szCs w:val="24"/>
                            </w:rPr>
                            <w:t>30.12</w:t>
                          </w:r>
                        </w:sdtContent>
                      </w:sdt>
                      <w:r>
                        <w:rPr>
                          <w:szCs w:val="24"/>
                        </w:rPr>
                        <w:t>. informacija apie planuojamą projekto veiklų ir rezultatų viešinimą;</w:t>
                      </w:r>
                    </w:p>
                  </w:sdtContent>
                </w:sdt>
                <w:sdt>
                  <w:sdtPr>
                    <w:alias w:val="30.13 pp."/>
                    <w:tag w:val="part_442337d6fe8340e996940f26b1a80ad9"/>
                    <w:lock w:val="sdtLocked"/>
                    <w:richText/>
                  </w:sdtPr>
                  <w:sdtContent>
                    <w:p>
                      <w:pPr>
                        <w:ind w:firstLine="851"/>
                        <w:jc w:val="both"/>
                        <w:rPr>
                          <w:szCs w:val="24"/>
                        </w:rPr>
                      </w:pPr>
                      <w:sdt>
                        <w:sdtPr>
                          <w:alias w:val="Numeris"/>
                          <w:tag w:val="nr_442337d6fe8340e996940f26b1a80ad9"/>
                          <w:lock w:val="sdtLocked"/>
                          <w:richText/>
                        </w:sdtPr>
                        <w:sdtContent>
                          <w:r>
                            <w:rPr>
                              <w:szCs w:val="24"/>
                            </w:rPr>
                            <w:t>30.13</w:t>
                          </w:r>
                        </w:sdtContent>
                      </w:sdt>
                      <w:r>
                        <w:rPr>
                          <w:szCs w:val="24"/>
                        </w:rPr>
                        <w:t>. veiklos vykdymą užtikrinantys ištekliai (pvz.: darbuotojų ir savanorių skaičius, projekto įgyvendinimo laikotarpiui pasibaigus planuojamos turėti ar gauti lėšos ir pan.);</w:t>
                      </w:r>
                    </w:p>
                  </w:sdtContent>
                </w:sdt>
                <w:sdt>
                  <w:sdtPr>
                    <w:alias w:val="30.14 pp."/>
                    <w:tag w:val="part_693d409c09864dd397931612c9bd4c7d"/>
                    <w:lock w:val="sdtLocked"/>
                    <w:richText/>
                  </w:sdtPr>
                  <w:sdtContent>
                    <w:p>
                      <w:pPr>
                        <w:ind w:firstLine="851"/>
                        <w:jc w:val="both"/>
                        <w:rPr>
                          <w:szCs w:val="24"/>
                        </w:rPr>
                      </w:pPr>
                      <w:sdt>
                        <w:sdtPr>
                          <w:alias w:val="Numeris"/>
                          <w:tag w:val="nr_693d409c09864dd397931612c9bd4c7d"/>
                          <w:lock w:val="sdtLocked"/>
                          <w:richText/>
                        </w:sdtPr>
                        <w:sdtContent>
                          <w:r>
                            <w:rPr>
                              <w:szCs w:val="24"/>
                            </w:rPr>
                            <w:t>30.14</w:t>
                          </w:r>
                        </w:sdtContent>
                      </w:sdt>
                      <w:r>
                        <w:rPr>
                          <w:szCs w:val="24"/>
                        </w:rPr>
                        <w:t xml:space="preserve">. projekto vykdytojo (-ų) kvalifikacija, patirtis ir gebėjimai įgyvendinti projektą (įgytos kvalifikacijos pavadinimas, įgijimo data; patirties įgijimo laikotarpiai; gebėjimų sritys); </w:t>
                      </w:r>
                    </w:p>
                  </w:sdtContent>
                </w:sdt>
                <w:sdt>
                  <w:sdtPr>
                    <w:alias w:val="30.15 pp."/>
                    <w:tag w:val="part_252b21a934a54459b1ba85b1412c312f"/>
                    <w:lock w:val="sdtLocked"/>
                    <w:richText/>
                  </w:sdtPr>
                  <w:sdtContent>
                    <w:p>
                      <w:pPr>
                        <w:ind w:firstLine="851"/>
                        <w:jc w:val="both"/>
                        <w:rPr>
                          <w:szCs w:val="24"/>
                        </w:rPr>
                      </w:pPr>
                      <w:sdt>
                        <w:sdtPr>
                          <w:alias w:val="Numeris"/>
                          <w:tag w:val="nr_252b21a934a54459b1ba85b1412c312f"/>
                          <w:lock w:val="sdtLocked"/>
                          <w:richText/>
                        </w:sdtPr>
                        <w:sdtContent>
                          <w:r>
                            <w:rPr>
                              <w:szCs w:val="24"/>
                            </w:rPr>
                            <w:t>30.15</w:t>
                          </w:r>
                        </w:sdtContent>
                      </w:sdt>
                      <w:r>
                        <w:rPr>
                          <w:szCs w:val="24"/>
                        </w:rPr>
                        <w:t xml:space="preserve">. informacija apie pareiškėjo dalyvavimą kituose Ministerijos organizuojamuose (organizuotuose) konkursuose ir (ar) einamaisiais ar praėjusiais kalendoriniais metais iš Ministerijos gautas lėšas pagal kitas programas (priemones); </w:t>
                      </w:r>
                    </w:p>
                  </w:sdtContent>
                </w:sdt>
                <w:sdt>
                  <w:sdtPr>
                    <w:alias w:val="30.16 pp."/>
                    <w:tag w:val="part_b84ecf2d967a402aab91a865315562d8"/>
                    <w:lock w:val="sdtLocked"/>
                    <w:richText/>
                  </w:sdtPr>
                  <w:sdtContent>
                    <w:p>
                      <w:pPr>
                        <w:ind w:firstLine="851"/>
                        <w:jc w:val="both"/>
                        <w:rPr>
                          <w:szCs w:val="24"/>
                        </w:rPr>
                      </w:pPr>
                      <w:sdt>
                        <w:sdtPr>
                          <w:alias w:val="Numeris"/>
                          <w:tag w:val="nr_b84ecf2d967a402aab91a865315562d8"/>
                          <w:lock w:val="sdtLocked"/>
                          <w:richText/>
                        </w:sdtPr>
                        <w:sdtContent>
                          <w:r>
                            <w:rPr>
                              <w:szCs w:val="24"/>
                            </w:rPr>
                            <w:t>30.16</w:t>
                          </w:r>
                        </w:sdtContent>
                      </w:sdt>
                      <w:r>
                        <w:rPr>
                          <w:szCs w:val="24"/>
                        </w:rPr>
                        <w:t xml:space="preserve">. projekto veiklų įgyvendinimo planas, kuriame turi būti nurodytas projekto veiklos pavadinimas, vykdymo vieta, jos vykdytojas (-ai) (juridinio (-ių) asmens (-enų) pavadinimas (-ai) ir kodas (-ai)), projekto veiklos įgyvendinimo pradžia, pabaiga; </w:t>
                      </w:r>
                    </w:p>
                  </w:sdtContent>
                </w:sdt>
                <w:sdt>
                  <w:sdtPr>
                    <w:alias w:val="30.17 pp."/>
                    <w:tag w:val="part_ad8f643f9b7d4a21b19d48e6245af841"/>
                    <w:lock w:val="sdtLocked"/>
                    <w:richText/>
                  </w:sdtPr>
                  <w:sdtContent>
                    <w:p>
                      <w:pPr>
                        <w:ind w:firstLine="851"/>
                        <w:jc w:val="both"/>
                        <w:rPr>
                          <w:szCs w:val="24"/>
                        </w:rPr>
                      </w:pPr>
                      <w:sdt>
                        <w:sdtPr>
                          <w:alias w:val="Numeris"/>
                          <w:tag w:val="nr_ad8f643f9b7d4a21b19d48e6245af841"/>
                          <w:lock w:val="sdtLocked"/>
                          <w:richText/>
                        </w:sdtPr>
                        <w:sdtContent>
                          <w:r>
                            <w:rPr>
                              <w:szCs w:val="24"/>
                            </w:rPr>
                            <w:t>30.17</w:t>
                          </w:r>
                        </w:sdtContent>
                      </w:sdt>
                      <w:r>
                        <w:rPr>
                          <w:szCs w:val="24"/>
                        </w:rPr>
                        <w:t xml:space="preserve">. kokybiniai ir kiekybiniai projekto įgyvendinimo rodikliai, nustatyti atsižvelgiant į Nuostatų 13 punkte nurodytas finansuotinas projekto veiklas; </w:t>
                      </w:r>
                    </w:p>
                  </w:sdtContent>
                </w:sdt>
                <w:sdt>
                  <w:sdtPr>
                    <w:alias w:val="30.18 pp."/>
                    <w:tag w:val="part_c47d210df9a344cfbd891dbe4c8d4f14"/>
                    <w:lock w:val="sdtLocked"/>
                    <w:richText/>
                  </w:sdtPr>
                  <w:sdtContent>
                    <w:p>
                      <w:pPr>
                        <w:ind w:firstLine="851"/>
                        <w:jc w:val="both"/>
                        <w:rPr>
                          <w:szCs w:val="24"/>
                          <w:highlight w:val="yellow"/>
                        </w:rPr>
                      </w:pPr>
                      <w:sdt>
                        <w:sdtPr>
                          <w:alias w:val="Numeris"/>
                          <w:tag w:val="nr_c47d210df9a344cfbd891dbe4c8d4f14"/>
                          <w:lock w:val="sdtLocked"/>
                          <w:richText/>
                        </w:sdtPr>
                        <w:sdtContent>
                          <w:r>
                            <w:rPr>
                              <w:szCs w:val="24"/>
                            </w:rPr>
                            <w:t>30.18</w:t>
                          </w:r>
                        </w:sdtContent>
                      </w:sdt>
                      <w:r>
                        <w:rPr>
                          <w:szCs w:val="24"/>
                        </w:rPr>
                        <w:t xml:space="preserve">. detali, pagrįsta projekto įgyvendinimo sąmata (toliau – sąmata), nurodant lėšų šaltinius ir kiek lėšų prašoma iš Ministerijai skirtų valstybės biudžeto asignavimų, </w:t>
                      </w:r>
                      <w:r>
                        <w:rPr>
                          <w:rFonts w:eastAsia="SimSun"/>
                          <w:szCs w:val="24"/>
                          <w:lang w:eastAsia="lt-LT"/>
                        </w:rPr>
                        <w:t>taip pat nurodant planuojamų išlaidų detalizavimą</w:t>
                      </w:r>
                      <w:r>
                        <w:rPr>
                          <w:szCs w:val="24"/>
                        </w:rPr>
                        <w:t>;</w:t>
                      </w:r>
                      <w:r>
                        <w:rPr>
                          <w:szCs w:val="24"/>
                          <w:highlight w:val="yellow"/>
                        </w:rPr>
                        <w:t xml:space="preserve"> </w:t>
                      </w:r>
                    </w:p>
                  </w:sdtContent>
                </w:sdt>
                <w:sdt>
                  <w:sdtPr>
                    <w:alias w:val="30.19 pp."/>
                    <w:tag w:val="part_296a1755f5ee4ad88cd6da22ce3e35f4"/>
                    <w:lock w:val="sdtLocked"/>
                    <w:richText/>
                  </w:sdtPr>
                  <w:sdtContent>
                    <w:p>
                      <w:pPr>
                        <w:ind w:firstLine="851"/>
                        <w:jc w:val="both"/>
                        <w:rPr>
                          <w:szCs w:val="24"/>
                        </w:rPr>
                      </w:pPr>
                      <w:sdt>
                        <w:sdtPr>
                          <w:alias w:val="Numeris"/>
                          <w:tag w:val="nr_296a1755f5ee4ad88cd6da22ce3e35f4"/>
                          <w:lock w:val="sdtLocked"/>
                          <w:richText/>
                        </w:sdtPr>
                        <w:sdtContent>
                          <w:r>
                            <w:rPr>
                              <w:szCs w:val="24"/>
                            </w:rPr>
                            <w:t>30.19</w:t>
                          </w:r>
                        </w:sdtContent>
                      </w:sdt>
                      <w:r>
                        <w:rPr>
                          <w:szCs w:val="24"/>
                        </w:rPr>
                        <w:t>. pareiškėjo atitiktis Nuostatų 14 punkte nustatytiems finansavimo prioritetams (jeigu pareiškėjas pretenduoja atitikti Nuostatų 14 punkte nurodytus finansavimo prioritetus);</w:t>
                      </w:r>
                    </w:p>
                  </w:sdtContent>
                </w:sdt>
                <w:sdt>
                  <w:sdtPr>
                    <w:alias w:val="30.20 pp."/>
                    <w:tag w:val="part_d440a418bbd64fecb142c0002ce9113f"/>
                    <w:lock w:val="sdtLocked"/>
                    <w:richText/>
                  </w:sdtPr>
                  <w:sdtContent>
                    <w:p>
                      <w:pPr>
                        <w:ind w:firstLine="851"/>
                        <w:jc w:val="both"/>
                        <w:rPr>
                          <w:szCs w:val="24"/>
                        </w:rPr>
                      </w:pPr>
                      <w:sdt>
                        <w:sdtPr>
                          <w:alias w:val="Numeris"/>
                          <w:tag w:val="nr_d440a418bbd64fecb142c0002ce9113f"/>
                          <w:lock w:val="sdtLocked"/>
                          <w:richText/>
                        </w:sdtPr>
                        <w:sdtContent>
                          <w:r>
                            <w:rPr>
                              <w:szCs w:val="24"/>
                            </w:rPr>
                            <w:t>30.20</w:t>
                          </w:r>
                        </w:sdtContent>
                      </w:sdt>
                      <w:r>
                        <w:rPr>
                          <w:szCs w:val="24"/>
                        </w:rPr>
                        <w:t>. informacija apie projekto partnerį (-ius);</w:t>
                      </w:r>
                    </w:p>
                  </w:sdtContent>
                </w:sdt>
                <w:sdt>
                  <w:sdtPr>
                    <w:alias w:val="30.21 pp."/>
                    <w:tag w:val="part_0598cc36d7564ccda530249d7ab48469"/>
                    <w:lock w:val="sdtLocked"/>
                    <w:richText/>
                  </w:sdtPr>
                  <w:sdtContent>
                    <w:p>
                      <w:pPr>
                        <w:ind w:firstLine="851"/>
                        <w:jc w:val="both"/>
                        <w:rPr>
                          <w:szCs w:val="24"/>
                        </w:rPr>
                      </w:pPr>
                      <w:sdt>
                        <w:sdtPr>
                          <w:alias w:val="Numeris"/>
                          <w:tag w:val="nr_0598cc36d7564ccda530249d7ab48469"/>
                          <w:lock w:val="sdtLocked"/>
                          <w:richText/>
                        </w:sdtPr>
                        <w:sdtContent>
                          <w:r>
                            <w:rPr>
                              <w:szCs w:val="24"/>
                            </w:rPr>
                            <w:t>30.21</w:t>
                          </w:r>
                        </w:sdtContent>
                      </w:sdt>
                      <w:r>
                        <w:rPr>
                          <w:szCs w:val="24"/>
                        </w:rPr>
                        <w:t>. pareiškėjo pateikiama papildoma informacija, susijusi su projektu.</w:t>
                      </w:r>
                    </w:p>
                  </w:sdtContent>
                </w:sdt>
              </w:sdtContent>
            </w:sdt>
            <w:sdt>
              <w:sdtPr>
                <w:alias w:val="31 p."/>
                <w:tag w:val="part_70fe67691dcc48c48aae3d8670f77faf"/>
                <w:lock w:val="sdtLocked"/>
                <w:richText/>
              </w:sdtPr>
              <w:sdtContent>
                <w:p>
                  <w:pPr>
                    <w:ind w:firstLine="851"/>
                    <w:jc w:val="both"/>
                    <w:rPr>
                      <w:szCs w:val="24"/>
                    </w:rPr>
                  </w:pPr>
                  <w:sdt>
                    <w:sdtPr>
                      <w:alias w:val="Numeris"/>
                      <w:tag w:val="nr_70fe67691dcc48c48aae3d8670f77faf"/>
                      <w:lock w:val="sdtLocked"/>
                      <w:richText/>
                    </w:sdtPr>
                    <w:sdtContent>
                      <w:r>
                        <w:rPr>
                          <w:szCs w:val="24"/>
                        </w:rPr>
                        <w:t>31</w:t>
                      </w:r>
                    </w:sdtContent>
                  </w:sdt>
                  <w:r>
                    <w:rPr>
                      <w:szCs w:val="24"/>
                    </w:rPr>
                    <w:t xml:space="preserve">. Pareiškėjas kartu su paraiška privalo pateikti informacijos ir šių lietuvių kalba surašytų dokumentų (arba jų vertimų, patvirtintų vertėjo arba pareiškėjo vadovo ar jo įgalioto asmens) elektronines kopijas </w:t>
                  </w:r>
                  <w:r>
                    <w:rPr>
                      <w:i/>
                      <w:szCs w:val="24"/>
                    </w:rPr>
                    <w:t>.pdf</w:t>
                  </w:r>
                  <w:r>
                    <w:rPr>
                      <w:szCs w:val="24"/>
                    </w:rPr>
                    <w:t xml:space="preserve"> formatu ar kitu formatu, kurį būtų galima peržiūrėti naudojantis </w:t>
                  </w:r>
                  <w:r>
                    <w:rPr>
                      <w:i/>
                      <w:szCs w:val="24"/>
                    </w:rPr>
                    <w:t>Microsoft Office</w:t>
                  </w:r>
                  <w:r>
                    <w:rPr>
                      <w:szCs w:val="24"/>
                    </w:rPr>
                    <w:t xml:space="preserve"> programine įranga, bei nuorodas į dokumentus ir informaciją internete:</w:t>
                  </w:r>
                </w:p>
                <w:sdt>
                  <w:sdtPr>
                    <w:alias w:val="31.1 pp."/>
                    <w:tag w:val="part_45ee5b1c354b458988eaf104928dc677"/>
                    <w:lock w:val="sdtLocked"/>
                    <w:richText/>
                  </w:sdtPr>
                  <w:sdtContent>
                    <w:p>
                      <w:pPr>
                        <w:ind w:firstLine="851"/>
                        <w:jc w:val="both"/>
                        <w:rPr>
                          <w:szCs w:val="24"/>
                        </w:rPr>
                      </w:pPr>
                      <w:sdt>
                        <w:sdtPr>
                          <w:alias w:val="Numeris"/>
                          <w:tag w:val="nr_45ee5b1c354b458988eaf104928dc677"/>
                          <w:lock w:val="sdtLocked"/>
                          <w:richText/>
                        </w:sdtPr>
                        <w:sdtContent>
                          <w:r>
                            <w:rPr>
                              <w:szCs w:val="24"/>
                            </w:rPr>
                            <w:t>31.1</w:t>
                          </w:r>
                        </w:sdtContent>
                      </w:sdt>
                      <w:r>
                        <w:rPr>
                          <w:szCs w:val="24"/>
                        </w:rPr>
                        <w:t>. pareiškėjo steigimo dokumento (pvz., nuostatų, įstatų, steigimo sutarties).;</w:t>
                      </w:r>
                    </w:p>
                  </w:sdtContent>
                </w:sdt>
                <w:sdt>
                  <w:sdtPr>
                    <w:alias w:val="31.2 pp."/>
                    <w:tag w:val="part_2041ef8ddf674b90afbf3e5e7eb7696c"/>
                    <w:lock w:val="sdtLocked"/>
                    <w:richText/>
                  </w:sdtPr>
                  <w:sdtContent>
                    <w:p>
                      <w:pPr>
                        <w:ind w:firstLine="851"/>
                        <w:jc w:val="both"/>
                        <w:rPr>
                          <w:szCs w:val="24"/>
                        </w:rPr>
                      </w:pPr>
                      <w:sdt>
                        <w:sdtPr>
                          <w:alias w:val="Numeris"/>
                          <w:tag w:val="nr_2041ef8ddf674b90afbf3e5e7eb7696c"/>
                          <w:lock w:val="sdtLocked"/>
                          <w:richText/>
                        </w:sdtPr>
                        <w:sdtContent>
                          <w:r>
                            <w:rPr>
                              <w:szCs w:val="24"/>
                            </w:rPr>
                            <w:t>31.2</w:t>
                          </w:r>
                        </w:sdtContent>
                      </w:sdt>
                      <w:r>
                        <w:rPr>
                          <w:szCs w:val="24"/>
                        </w:rPr>
                        <w:t>. galiojančios sutarties, jei paslauga perkama iš buhalterinės apskaitos paslaugas teikiančios įmonės (įstaigos) ar buhalterinės apskaitos paslaugas savarankiškai teikiančio asmens;</w:t>
                      </w:r>
                    </w:p>
                  </w:sdtContent>
                </w:sdt>
                <w:sdt>
                  <w:sdtPr>
                    <w:alias w:val="31.3 pp."/>
                    <w:tag w:val="part_819cae82e0884bdf8b1a68c8f3c51ba4"/>
                    <w:lock w:val="sdtLocked"/>
                    <w:richText/>
                  </w:sdtPr>
                  <w:sdtContent>
                    <w:p>
                      <w:pPr>
                        <w:ind w:firstLine="851"/>
                        <w:jc w:val="both"/>
                        <w:rPr>
                          <w:szCs w:val="24"/>
                        </w:rPr>
                      </w:pPr>
                      <w:sdt>
                        <w:sdtPr>
                          <w:alias w:val="Numeris"/>
                          <w:tag w:val="nr_819cae82e0884bdf8b1a68c8f3c51ba4"/>
                          <w:lock w:val="sdtLocked"/>
                          <w:richText/>
                        </w:sdtPr>
                        <w:sdtContent>
                          <w:r>
                            <w:rPr>
                              <w:szCs w:val="24"/>
                            </w:rPr>
                            <w:t>31.3</w:t>
                          </w:r>
                        </w:sdtContent>
                      </w:sdt>
                      <w:r>
                        <w:rPr>
                          <w:szCs w:val="24"/>
                        </w:rPr>
                        <w:t xml:space="preserve">. projekto vadovo gyvenimo aprašymo, kuriame turi būti nurodyti kvalifikaciją, patirtį ir gebėjimus, reikalingus projektui įgyvendinti, pagrindžiantys duomenys (informacija apie baigtus mokymus, kursus, dalyvavimą seminaruose ir (ar) konferencijose, nurodant išduoto pažymėjimo datą ir numerį); </w:t>
                      </w:r>
                    </w:p>
                  </w:sdtContent>
                </w:sdt>
                <w:sdt>
                  <w:sdtPr>
                    <w:alias w:val="31.4 pp."/>
                    <w:tag w:val="part_574212dde63e476bba16df5a503c303f"/>
                    <w:lock w:val="sdtLocked"/>
                    <w:richText/>
                  </w:sdtPr>
                  <w:sdtContent>
                    <w:p>
                      <w:pPr>
                        <w:ind w:firstLine="851"/>
                        <w:jc w:val="both"/>
                        <w:rPr>
                          <w:szCs w:val="24"/>
                        </w:rPr>
                      </w:pPr>
                      <w:sdt>
                        <w:sdtPr>
                          <w:alias w:val="Numeris"/>
                          <w:tag w:val="nr_574212dde63e476bba16df5a503c303f"/>
                          <w:lock w:val="sdtLocked"/>
                          <w:richText/>
                        </w:sdtPr>
                        <w:sdtContent>
                          <w:r>
                            <w:rPr>
                              <w:szCs w:val="24"/>
                            </w:rPr>
                            <w:t>31.4</w:t>
                          </w:r>
                        </w:sdtContent>
                      </w:sdt>
                      <w:r>
                        <w:rPr>
                          <w:szCs w:val="24"/>
                        </w:rPr>
                        <w:t>. jei pareiškėjui atstovauja ne jo vadovas, – dokumento, patvirtinančio asmens teisę veikti pareiškėjo vardu (pvz., įgaliojimo, sutarties);</w:t>
                      </w:r>
                    </w:p>
                  </w:sdtContent>
                </w:sdt>
                <w:sdt>
                  <w:sdtPr>
                    <w:alias w:val="31.5 pp."/>
                    <w:tag w:val="part_5de1bfb26c654c5ab52bd8fa596b3960"/>
                    <w:lock w:val="sdtLocked"/>
                    <w:richText/>
                  </w:sdtPr>
                  <w:sdtContent>
                    <w:p>
                      <w:pPr>
                        <w:ind w:firstLine="851"/>
                        <w:jc w:val="both"/>
                        <w:rPr>
                          <w:szCs w:val="24"/>
                        </w:rPr>
                      </w:pPr>
                      <w:sdt>
                        <w:sdtPr>
                          <w:alias w:val="Numeris"/>
                          <w:tag w:val="nr_5de1bfb26c654c5ab52bd8fa596b3960"/>
                          <w:lock w:val="sdtLocked"/>
                          <w:richText/>
                        </w:sdtPr>
                        <w:sdtContent>
                          <w:r>
                            <w:rPr>
                              <w:szCs w:val="24"/>
                            </w:rPr>
                            <w:t>31.5</w:t>
                          </w:r>
                        </w:sdtContent>
                      </w:sdt>
                      <w:r>
                        <w:rPr>
                          <w:szCs w:val="24"/>
                        </w:rPr>
                        <w:t xml:space="preserve">. pasirašytos Asmens, turinčio teisę veikti pareiškėjo vardu, deklaracijos (Nuostatų 1 priedas); </w:t>
                      </w:r>
                    </w:p>
                  </w:sdtContent>
                </w:sdt>
                <w:sdt>
                  <w:sdtPr>
                    <w:alias w:val="31.6 pp."/>
                    <w:tag w:val="part_6eade57b06744a91bd11160eb66805c4"/>
                    <w:lock w:val="sdtLocked"/>
                    <w:richText/>
                  </w:sdtPr>
                  <w:sdtContent>
                    <w:p>
                      <w:pPr>
                        <w:ind w:firstLine="851"/>
                        <w:jc w:val="both"/>
                        <w:rPr>
                          <w:szCs w:val="24"/>
                        </w:rPr>
                      </w:pPr>
                      <w:sdt>
                        <w:sdtPr>
                          <w:alias w:val="Numeris"/>
                          <w:tag w:val="nr_6eade57b06744a91bd11160eb66805c4"/>
                          <w:lock w:val="sdtLocked"/>
                          <w:richText/>
                        </w:sdtPr>
                        <w:sdtContent>
                          <w:r>
                            <w:rPr>
                              <w:szCs w:val="24"/>
                            </w:rPr>
                            <w:t>31.6</w:t>
                          </w:r>
                        </w:sdtContent>
                      </w:sdt>
                      <w:r>
                        <w:rPr>
                          <w:szCs w:val="24"/>
                        </w:rPr>
                        <w:t>. projekto vykdytojo (-ų) gyvenimo aprašymo (-ų), kuriame (kuriuose) turi būti nurodyti kvalifikaciją, patirtį ir gebėjimus, reikalingus projektui įgyvendinti, pagrindžiantys duomenys (informacija apie projektą įgyvendinsiančių darbuotojų baigtus mokymus, kursus, dalyvavimą seminaruose ir (ar) konferencijose, nurodant išduoto pažymėjimo datą ir numerį);</w:t>
                      </w:r>
                    </w:p>
                  </w:sdtContent>
                </w:sdt>
                <w:sdt>
                  <w:sdtPr>
                    <w:alias w:val="31.7 pp."/>
                    <w:tag w:val="part_be6a08e2b95f4130a56501cf93ce51e9"/>
                    <w:lock w:val="sdtLocked"/>
                    <w:richText/>
                  </w:sdtPr>
                  <w:sdtContent>
                    <w:p>
                      <w:pPr>
                        <w:ind w:firstLine="851"/>
                        <w:jc w:val="both"/>
                        <w:rPr>
                          <w:szCs w:val="24"/>
                        </w:rPr>
                      </w:pPr>
                      <w:sdt>
                        <w:sdtPr>
                          <w:alias w:val="Numeris"/>
                          <w:tag w:val="nr_be6a08e2b95f4130a56501cf93ce51e9"/>
                          <w:lock w:val="sdtLocked"/>
                          <w:richText/>
                        </w:sdtPr>
                        <w:sdtContent>
                          <w:r>
                            <w:rPr>
                              <w:szCs w:val="24"/>
                            </w:rPr>
                            <w:t>31.7</w:t>
                          </w:r>
                        </w:sdtContent>
                      </w:sdt>
                      <w:r>
                        <w:rPr>
                          <w:szCs w:val="24"/>
                        </w:rPr>
                        <w:t>. dokumentų, įrodančių, kad pareiškėjas veikia nacionaliniu, regioniniu ar teritoriniu lygmeniu, atstovauja vyresnio amžiaus žmonių interesams, vienija nevyriausybinės organizacijos narius pagal amžių, o ne pagal jų profesinę, kultūrinę ar kitokią veiklą, pomėgius ar įpročius (pvz., projektų įgyvendinimo, bendradarbiavimo sutarčių);</w:t>
                      </w:r>
                    </w:p>
                  </w:sdtContent>
                </w:sdt>
                <w:sdt>
                  <w:sdtPr>
                    <w:alias w:val="31.8 pp."/>
                    <w:tag w:val="part_3041780deec24f80aa050821b89288a2"/>
                    <w:lock w:val="sdtLocked"/>
                    <w:richText/>
                  </w:sdtPr>
                  <w:sdtContent>
                    <w:p>
                      <w:pPr>
                        <w:ind w:firstLine="851"/>
                        <w:jc w:val="both"/>
                        <w:rPr>
                          <w:szCs w:val="24"/>
                        </w:rPr>
                      </w:pPr>
                      <w:sdt>
                        <w:sdtPr>
                          <w:alias w:val="Numeris"/>
                          <w:tag w:val="nr_3041780deec24f80aa050821b89288a2"/>
                          <w:lock w:val="sdtLocked"/>
                          <w:richText/>
                        </w:sdtPr>
                        <w:sdtContent>
                          <w:r>
                            <w:rPr>
                              <w:szCs w:val="24"/>
                            </w:rPr>
                            <w:t>31.8</w:t>
                          </w:r>
                        </w:sdtContent>
                      </w:sdt>
                      <w:r>
                        <w:rPr>
                          <w:szCs w:val="24"/>
                        </w:rPr>
                        <w:t>. dokumentų, patvirtinančių teisę naudotis nekilnojamuoju turtu, jei jame numatoma vykdyti veiklas (pvz., sutarčių);</w:t>
                      </w:r>
                    </w:p>
                  </w:sdtContent>
                </w:sdt>
                <w:sdt>
                  <w:sdtPr>
                    <w:alias w:val="31.9 pp."/>
                    <w:tag w:val="part_cc59c52b22904300b41417745262aece"/>
                    <w:lock w:val="sdtLocked"/>
                    <w:richText/>
                  </w:sdtPr>
                  <w:sdtContent>
                    <w:p>
                      <w:pPr>
                        <w:ind w:firstLine="851"/>
                        <w:jc w:val="both"/>
                        <w:rPr>
                          <w:szCs w:val="24"/>
                        </w:rPr>
                      </w:pPr>
                      <w:sdt>
                        <w:sdtPr>
                          <w:alias w:val="Numeris"/>
                          <w:tag w:val="nr_cc59c52b22904300b41417745262aece"/>
                          <w:lock w:val="sdtLocked"/>
                          <w:richText/>
                        </w:sdtPr>
                        <w:sdtContent>
                          <w:r>
                            <w:rPr>
                              <w:szCs w:val="24"/>
                            </w:rPr>
                            <w:t>31.9</w:t>
                          </w:r>
                        </w:sdtContent>
                      </w:sdt>
                      <w:r>
                        <w:rPr>
                          <w:szCs w:val="24"/>
                        </w:rPr>
                        <w:t>. dokumento, kuriuo paskirtas (išrinktas) pareiškėjo vadovas;</w:t>
                      </w:r>
                    </w:p>
                  </w:sdtContent>
                </w:sdt>
                <w:sdt>
                  <w:sdtPr>
                    <w:alias w:val="31.10 pp."/>
                    <w:tag w:val="part_ed2ac1a653a94910a8887fc81ddbf73d"/>
                    <w:lock w:val="sdtLocked"/>
                    <w:richText/>
                  </w:sdtPr>
                  <w:sdtContent>
                    <w:p>
                      <w:pPr>
                        <w:ind w:firstLine="851"/>
                        <w:jc w:val="both"/>
                        <w:rPr>
                          <w:szCs w:val="24"/>
                        </w:rPr>
                      </w:pPr>
                      <w:sdt>
                        <w:sdtPr>
                          <w:alias w:val="Numeris"/>
                          <w:tag w:val="nr_ed2ac1a653a94910a8887fc81ddbf73d"/>
                          <w:lock w:val="sdtLocked"/>
                          <w:richText/>
                        </w:sdtPr>
                        <w:sdtContent>
                          <w:r>
                            <w:rPr>
                              <w:szCs w:val="24"/>
                            </w:rPr>
                            <w:t>31.10</w:t>
                          </w:r>
                        </w:sdtContent>
                      </w:sdt>
                      <w:r>
                        <w:rPr>
                          <w:szCs w:val="24"/>
                        </w:rPr>
                        <w:t>. nuorodą į pareiškėjo veiklos ataskaitas pareiškėjo interneto svetainėje (jeigu ją turi), viešai skelbiamą informaciją apie įgyvendinamus ar įgyvendintus projektus;</w:t>
                      </w:r>
                    </w:p>
                  </w:sdtContent>
                </w:sdt>
                <w:sdt>
                  <w:sdtPr>
                    <w:alias w:val="31.11 pp."/>
                    <w:tag w:val="part_60bd33d0a2f94c99884d32cd879b3f5a"/>
                    <w:lock w:val="sdtLocked"/>
                    <w:richText/>
                  </w:sdtPr>
                  <w:sdtContent>
                    <w:p>
                      <w:pPr>
                        <w:ind w:firstLine="851"/>
                        <w:jc w:val="both"/>
                        <w:rPr>
                          <w:szCs w:val="24"/>
                        </w:rPr>
                      </w:pPr>
                      <w:sdt>
                        <w:sdtPr>
                          <w:alias w:val="Numeris"/>
                          <w:tag w:val="nr_60bd33d0a2f94c99884d32cd879b3f5a"/>
                          <w:lock w:val="sdtLocked"/>
                          <w:richText/>
                        </w:sdtPr>
                        <w:sdtContent>
                          <w:r>
                            <w:rPr>
                              <w:szCs w:val="24"/>
                            </w:rPr>
                            <w:t>31.11</w:t>
                          </w:r>
                        </w:sdtContent>
                      </w:sdt>
                      <w:r>
                        <w:rPr>
                          <w:szCs w:val="24"/>
                        </w:rPr>
                        <w:t>. dokumentų ir informacijos, patvirtinančių patirtį, įgytą organizuojant mokymų ir praktinių įgūdžių informacinių technologijų srityje ugdymo veiklas (pvz.: projektų įgyvendinimo, paslaugų sutarčių, mokymų ir praktinių įgūdžių ugdymo veiklų vykdymo ataskaitų; informacinių pranešimų, straipsnių spaudoje, nuorodų į interneto puslapius ir kt.) (jeigu pretenduoja atitikti Nuostatų 14.1 papunktyje nustatytą finansavimo prioritetą);</w:t>
                      </w:r>
                    </w:p>
                  </w:sdtContent>
                </w:sdt>
                <w:sdt>
                  <w:sdtPr>
                    <w:alias w:val="31.12 pp."/>
                    <w:tag w:val="part_56e01bcc6db34ba589eca6019321e8a3"/>
                    <w:lock w:val="sdtLocked"/>
                    <w:richText/>
                  </w:sdtPr>
                  <w:sdtContent>
                    <w:p>
                      <w:pPr>
                        <w:ind w:firstLine="851"/>
                        <w:jc w:val="both"/>
                        <w:rPr>
                          <w:szCs w:val="24"/>
                        </w:rPr>
                      </w:pPr>
                      <w:sdt>
                        <w:sdtPr>
                          <w:alias w:val="Numeris"/>
                          <w:tag w:val="nr_56e01bcc6db34ba589eca6019321e8a3"/>
                          <w:lock w:val="sdtLocked"/>
                          <w:richText/>
                        </w:sdtPr>
                        <w:sdtContent>
                          <w:r>
                            <w:rPr>
                              <w:szCs w:val="24"/>
                            </w:rPr>
                            <w:t>31.12</w:t>
                          </w:r>
                        </w:sdtContent>
                      </w:sdt>
                      <w:r>
                        <w:rPr>
                          <w:szCs w:val="24"/>
                        </w:rPr>
                        <w:t>. dokumentų ir informacijos, patvirtinančių patirtį, įgytą vykdant bendras vyresnio amžiaus žmonių bei jaunimo veiklas ir (ar) veiklas, skatinančias kartų solidarumą (pvz.: projektų įgyvendinimo paslaugų sutarčių, veiklų vykdymo ataskaitų; informacinių pranešimų, straipsnių spaudoje, nuorodų į interneto puslapius ir kt.) (jeigu pretenduoja atitikti Nuostatų 14.2 papunktyje nustatytą finansavimo prioritetą);</w:t>
                      </w:r>
                    </w:p>
                  </w:sdtContent>
                </w:sdt>
                <w:sdt>
                  <w:sdtPr>
                    <w:alias w:val="31.13 pp."/>
                    <w:tag w:val="part_b090b9ebe4c64517a1223fac9afef734"/>
                    <w:lock w:val="sdtLocked"/>
                    <w:richText/>
                  </w:sdtPr>
                  <w:sdtContent>
                    <w:p>
                      <w:pPr>
                        <w:ind w:firstLine="851"/>
                        <w:jc w:val="both"/>
                        <w:rPr>
                          <w:szCs w:val="24"/>
                        </w:rPr>
                      </w:pPr>
                      <w:sdt>
                        <w:sdtPr>
                          <w:alias w:val="Numeris"/>
                          <w:tag w:val="nr_b090b9ebe4c64517a1223fac9afef734"/>
                          <w:lock w:val="sdtLocked"/>
                          <w:richText/>
                        </w:sdtPr>
                        <w:sdtContent>
                          <w:r>
                            <w:rPr>
                              <w:szCs w:val="24"/>
                            </w:rPr>
                            <w:t>31.13</w:t>
                          </w:r>
                        </w:sdtContent>
                      </w:sdt>
                      <w:r>
                        <w:rPr>
                          <w:szCs w:val="24"/>
                        </w:rPr>
                        <w:t>.</w:t>
                      </w:r>
                      <w:r>
                        <w:t xml:space="preserve"> </w:t>
                      </w:r>
                      <w:r>
                        <w:rPr>
                          <w:szCs w:val="24"/>
                        </w:rPr>
                        <w:t>dokumentų (bendradarbiavimo sutarčių), įrodančių pareiškėjo bendradarbiavimą su partneriais;</w:t>
                      </w:r>
                    </w:p>
                  </w:sdtContent>
                </w:sdt>
                <w:sdt>
                  <w:sdtPr>
                    <w:alias w:val="31.14 pp."/>
                    <w:tag w:val="part_6828241650ff46bcbe00a60a93dd0076"/>
                    <w:lock w:val="sdtLocked"/>
                    <w:richText/>
                  </w:sdtPr>
                  <w:sdtContent>
                    <w:p>
                      <w:pPr>
                        <w:ind w:firstLine="851"/>
                        <w:jc w:val="both"/>
                        <w:rPr>
                          <w:szCs w:val="24"/>
                        </w:rPr>
                      </w:pPr>
                      <w:sdt>
                        <w:sdtPr>
                          <w:alias w:val="Numeris"/>
                          <w:tag w:val="nr_6828241650ff46bcbe00a60a93dd0076"/>
                          <w:lock w:val="sdtLocked"/>
                          <w:richText/>
                        </w:sdtPr>
                        <w:sdtContent>
                          <w:r>
                            <w:rPr>
                              <w:szCs w:val="24"/>
                            </w:rPr>
                            <w:t>31.14</w:t>
                          </w:r>
                        </w:sdtContent>
                      </w:sdt>
                      <w:r>
                        <w:rPr>
                          <w:szCs w:val="24"/>
                        </w:rPr>
                        <w:t>. kitų dokumentų, kuriuos, pareiškėjo nuomone, tikslinga pateikti.</w:t>
                      </w:r>
                    </w:p>
                  </w:sdtContent>
                </w:sdt>
              </w:sdtContent>
            </w:sdt>
            <w:sdt>
              <w:sdtPr>
                <w:alias w:val="32 p."/>
                <w:tag w:val="part_1f26775d77394b5f8b47ffc7e7a5112f"/>
                <w:lock w:val="sdtLocked"/>
                <w:richText/>
              </w:sdtPr>
              <w:sdtContent>
                <w:p>
                  <w:pPr>
                    <w:ind w:firstLine="851"/>
                    <w:jc w:val="both"/>
                    <w:rPr>
                      <w:szCs w:val="24"/>
                    </w:rPr>
                  </w:pPr>
                  <w:sdt>
                    <w:sdtPr>
                      <w:alias w:val="Numeris"/>
                      <w:tag w:val="nr_1f26775d77394b5f8b47ffc7e7a5112f"/>
                      <w:lock w:val="sdtLocked"/>
                      <w:richText/>
                    </w:sdtPr>
                    <w:sdtContent>
                      <w:r>
                        <w:t>32</w:t>
                      </w:r>
                    </w:sdtContent>
                  </w:sdt>
                  <w:r>
                    <w:t xml:space="preserve">. Paraiška turi būti pateikta iki konkurso skelbime nurodytos paskutinės projektų pateikimo dienos 24.00 val. </w:t>
                  </w:r>
                </w:p>
              </w:sdtContent>
            </w:sdt>
            <w:sdt>
              <w:sdtPr>
                <w:alias w:val="33 p."/>
                <w:tag w:val="part_ed58fbaa36684b969907441da0ee1fc7"/>
                <w:lock w:val="sdtLocked"/>
                <w:richText/>
              </w:sdtPr>
              <w:sdtContent>
                <w:p>
                  <w:pPr>
                    <w:ind w:firstLine="851"/>
                    <w:jc w:val="both"/>
                    <w:rPr>
                      <w:szCs w:val="24"/>
                    </w:rPr>
                  </w:pPr>
                  <w:sdt>
                    <w:sdtPr>
                      <w:alias w:val="Numeris"/>
                      <w:tag w:val="nr_ed58fbaa36684b969907441da0ee1fc7"/>
                      <w:lock w:val="sdtLocked"/>
                      <w:richText/>
                    </w:sdtPr>
                    <w:sdtContent>
                      <w:r>
                        <w:rPr>
                          <w:szCs w:val="24"/>
                        </w:rPr>
                        <w:t>33</w:t>
                      </w:r>
                    </w:sdtContent>
                  </w:sdt>
                  <w:r>
                    <w:rPr>
                      <w:szCs w:val="24"/>
                    </w:rPr>
                    <w:t>. Pareiškėjai, rengdami projektus, turi teisę gauti informaciją ir konsultacijas su konkursu susijusiais klausimais, kurios teikiamos tel.</w:t>
                  </w:r>
                  <w:r>
                    <w:t xml:space="preserve"> </w:t>
                  </w:r>
                  <w:r>
                    <w:rPr>
                      <w:szCs w:val="24"/>
                    </w:rPr>
                    <w:t>8 658 59 325. Informacija pareiškėjams teikiama iki paskutinės projektų pateikimo darbo dienos 14.00 val. Lietuvos Respublikos laiku.</w:t>
                  </w:r>
                </w:p>
              </w:sdtContent>
            </w:sdt>
            <w:sdt>
              <w:sdtPr>
                <w:alias w:val="34 p."/>
                <w:tag w:val="part_9ac3a4ffff3049659bb62bbb193ec42a"/>
                <w:lock w:val="sdtLocked"/>
                <w:richText/>
              </w:sdtPr>
              <w:sdtContent>
                <w:p>
                  <w:pPr>
                    <w:ind w:firstLine="851"/>
                    <w:jc w:val="both"/>
                  </w:pPr>
                  <w:sdt>
                    <w:sdtPr>
                      <w:alias w:val="Numeris"/>
                      <w:tag w:val="nr_9ac3a4ffff3049659bb62bbb193ec42a"/>
                      <w:lock w:val="sdtLocked"/>
                      <w:richText/>
                    </w:sdtPr>
                    <w:sdtContent>
                      <w:r>
                        <w:t>34</w:t>
                      </w:r>
                    </w:sdtContent>
                  </w:sdt>
                  <w:r>
                    <w:t xml:space="preserve">. Informacija apie tai, kad paraiška gauta ir kad jai suteiktas numeris, paskelbiama SPPD interneto svetainėje per 3 darbo dienas nuo paskutinės skelbime nurodytos paraiškų pateikimo dienos </w:t>
                  </w:r>
                  <w:r>
                    <w:rPr>
                      <w:rFonts w:eastAsia="SimSun"/>
                      <w:szCs w:val="24"/>
                      <w:lang w:eastAsia="lt-LT"/>
                    </w:rPr>
                    <w:t>(nurodomas pareiškėjo juridinio asmens pavadinimas ir kodas, paraiškos užregistravimo data ir paraiškai suteiktas registracijos numeris)</w:t>
                  </w:r>
                  <w:r>
                    <w:t>.</w:t>
                  </w:r>
                </w:p>
              </w:sdtContent>
            </w:sdt>
            <w:sdt>
              <w:sdtPr>
                <w:alias w:val="35 p."/>
                <w:tag w:val="part_0361e1241f2e498fae024cec41372a71"/>
                <w:lock w:val="sdtLocked"/>
                <w:richText/>
              </w:sdtPr>
              <w:sdtContent>
                <w:p>
                  <w:pPr>
                    <w:ind w:firstLine="851"/>
                    <w:jc w:val="both"/>
                    <w:rPr>
                      <w:i/>
                      <w:szCs w:val="24"/>
                    </w:rPr>
                  </w:pPr>
                  <w:sdt>
                    <w:sdtPr>
                      <w:alias w:val="Numeris"/>
                      <w:tag w:val="nr_0361e1241f2e498fae024cec41372a71"/>
                      <w:lock w:val="sdtLocked"/>
                      <w:richText/>
                    </w:sdtPr>
                    <w:sdtContent>
                      <w:r>
                        <w:t>35</w:t>
                      </w:r>
                    </w:sdtContent>
                  </w:sdt>
                  <w:r>
                    <w:t>. Paraiškų turiniui ir jų teikimui taikomi Taisyklių IV skyriaus reikalavimai.</w:t>
                  </w:r>
                </w:p>
                <w:p>
                  <w:pPr>
                    <w:widowControl w:val="0"/>
                    <w:suppressAutoHyphens/>
                    <w:rPr>
                      <w:b/>
                      <w:color w:val="000000"/>
                    </w:rPr>
                  </w:pPr>
                </w:p>
              </w:sdtContent>
            </w:sdt>
          </w:sdtContent>
        </w:sdt>
        <w:sdt>
          <w:sdtPr>
            <w:alias w:val="skyrius"/>
            <w:tag w:val="part_e1fa1d83027f4b698cfdb7c144dedf93"/>
            <w:lock w:val="sdtLocked"/>
            <w:richText/>
          </w:sdtPr>
          <w:sdtContent>
            <w:p>
              <w:pPr>
                <w:widowControl w:val="0"/>
                <w:suppressAutoHyphens/>
                <w:jc w:val="center"/>
                <w:rPr>
                  <w:b/>
                  <w:color w:val="000000"/>
                </w:rPr>
              </w:pPr>
              <w:sdt>
                <w:sdtPr>
                  <w:alias w:val="Numeris"/>
                  <w:tag w:val="nr_e1fa1d83027f4b698cfdb7c144dedf93"/>
                  <w:lock w:val="sdtLocked"/>
                  <w:richText/>
                </w:sdtPr>
                <w:sdtContent>
                  <w:r>
                    <w:rPr>
                      <w:b/>
                      <w:color w:val="000000"/>
                    </w:rPr>
                    <w:t>VIII</w:t>
                  </w:r>
                </w:sdtContent>
              </w:sdt>
              <w:r>
                <w:rPr>
                  <w:b/>
                  <w:color w:val="000000"/>
                </w:rPr>
                <w:t xml:space="preserve"> SKYRIUS</w:t>
              </w:r>
            </w:p>
            <w:p>
              <w:pPr>
                <w:widowControl w:val="0"/>
                <w:suppressAutoHyphens/>
                <w:jc w:val="center"/>
                <w:rPr>
                  <w:b/>
                  <w:color w:val="000000"/>
                </w:rPr>
              </w:pPr>
              <w:sdt>
                <w:sdtPr>
                  <w:alias w:val="Pavadinimas"/>
                  <w:tag w:val="title_e1fa1d83027f4b698cfdb7c144dedf93"/>
                  <w:lock w:val="sdtLocked"/>
                  <w:richText/>
                </w:sdtPr>
                <w:sdtContent>
                  <w:r>
                    <w:rPr>
                      <w:b/>
                      <w:color w:val="000000"/>
                    </w:rPr>
                    <w:t>PARAIŠKŲ ATITIKTIES FORMALIESIEMS KRITERIJAMS VERTINIMAS, PARAIŠKŲ ATMETIMO TVARKA IR PAGRINDAI</w:t>
                  </w:r>
                </w:sdtContent>
              </w:sdt>
            </w:p>
            <w:p>
              <w:pPr>
                <w:widowControl w:val="0"/>
                <w:suppressAutoHyphens/>
                <w:ind w:firstLine="709"/>
                <w:jc w:val="both"/>
                <w:rPr>
                  <w:color w:val="000000"/>
                </w:rPr>
              </w:pPr>
            </w:p>
            <w:sdt>
              <w:sdtPr>
                <w:alias w:val="36 p."/>
                <w:tag w:val="part_44c12780fb2149ed84196096b680845c"/>
                <w:lock w:val="sdtLocked"/>
                <w:richText/>
              </w:sdtPr>
              <w:sdtContent>
                <w:p>
                  <w:pPr>
                    <w:widowControl w:val="0"/>
                    <w:suppressAutoHyphens/>
                    <w:ind w:firstLine="851"/>
                    <w:jc w:val="both"/>
                    <w:rPr>
                      <w:color w:val="000000"/>
                    </w:rPr>
                  </w:pPr>
                  <w:sdt>
                    <w:sdtPr>
                      <w:alias w:val="Numeris"/>
                      <w:tag w:val="nr_44c12780fb2149ed84196096b680845c"/>
                      <w:lock w:val="sdtLocked"/>
                      <w:richText/>
                    </w:sdtPr>
                    <w:sdtContent>
                      <w:r>
                        <w:rPr>
                          <w:color w:val="000000"/>
                        </w:rPr>
                        <w:t>36</w:t>
                      </w:r>
                    </w:sdtContent>
                  </w:sdt>
                  <w:r>
                    <w:rPr>
                      <w:color w:val="000000"/>
                    </w:rPr>
                    <w:t>. Paraiškų atitiktis formaliesiems kriterijams vertinama, paraiškos atmetamos, nevertinamos ir valstybės biudžeto lėšų neskiriama Taisyklių V skyriuje nustatyta tvarka ir pagrindais.</w:t>
                  </w:r>
                </w:p>
                <w:p>
                  <w:pPr>
                    <w:jc w:val="center"/>
                    <w:rPr>
                      <w:b/>
                      <w:color w:val="000000"/>
                      <w:lang w:eastAsia="lt-LT"/>
                    </w:rPr>
                  </w:pPr>
                </w:p>
              </w:sdtContent>
            </w:sdt>
          </w:sdtContent>
        </w:sdt>
        <w:sdt>
          <w:sdtPr>
            <w:alias w:val="skyrius"/>
            <w:tag w:val="part_955bb58054e34050a18d7e77a09b9564"/>
            <w:lock w:val="sdtLocked"/>
            <w:richText/>
          </w:sdtPr>
          <w:sdtContent>
            <w:p>
              <w:pPr>
                <w:jc w:val="center"/>
                <w:rPr>
                  <w:b/>
                  <w:szCs w:val="24"/>
                  <w:lang w:eastAsia="lt-LT"/>
                </w:rPr>
              </w:pPr>
              <w:sdt>
                <w:sdtPr>
                  <w:alias w:val="Numeris"/>
                  <w:tag w:val="nr_955bb58054e34050a18d7e77a09b9564"/>
                  <w:lock w:val="sdtLocked"/>
                  <w:richText/>
                </w:sdtPr>
                <w:sdtContent>
                  <w:r>
                    <w:rPr>
                      <w:b/>
                      <w:lang w:eastAsia="lt-LT"/>
                    </w:rPr>
                    <w:t>IX</w:t>
                  </w:r>
                </w:sdtContent>
              </w:sdt>
              <w:r>
                <w:rPr>
                  <w:b/>
                  <w:lang w:eastAsia="lt-LT"/>
                </w:rPr>
                <w:t xml:space="preserve"> SKYRIUS</w:t>
              </w:r>
            </w:p>
            <w:p>
              <w:pPr>
                <w:jc w:val="center"/>
                <w:rPr>
                  <w:b/>
                  <w:color w:val="000000"/>
                  <w:lang w:eastAsia="lt-LT"/>
                </w:rPr>
              </w:pPr>
              <w:sdt>
                <w:sdtPr>
                  <w:alias w:val="Pavadinimas"/>
                  <w:tag w:val="title_955bb58054e34050a18d7e77a09b9564"/>
                  <w:lock w:val="sdtLocked"/>
                  <w:richText/>
                </w:sdtPr>
                <w:sdtContent>
                  <w:r>
                    <w:rPr>
                      <w:b/>
                      <w:color w:val="000000"/>
                      <w:lang w:eastAsia="lt-LT"/>
                    </w:rPr>
                    <w:t>PARAIŠKŲ VERTINIMAS</w:t>
                  </w:r>
                </w:sdtContent>
              </w:sdt>
            </w:p>
            <w:p>
              <w:pPr>
                <w:ind w:firstLine="851"/>
                <w:jc w:val="both"/>
                <w:rPr>
                  <w:b/>
                  <w:color w:val="000000"/>
                  <w:lang w:eastAsia="lt-LT"/>
                </w:rPr>
              </w:pPr>
            </w:p>
            <w:sdt>
              <w:sdtPr>
                <w:alias w:val="37 p."/>
                <w:tag w:val="part_3670bf221d0846a6a30c420f774d86a6"/>
                <w:lock w:val="sdtLocked"/>
                <w:richText/>
              </w:sdtPr>
              <w:sdtContent>
                <w:p>
                  <w:pPr>
                    <w:tabs>
                      <w:tab w:val="left" w:pos="600"/>
                    </w:tabs>
                    <w:ind w:firstLine="851"/>
                    <w:jc w:val="both"/>
                    <w:rPr>
                      <w:color w:val="000000"/>
                      <w:lang w:eastAsia="lt-LT"/>
                    </w:rPr>
                  </w:pPr>
                  <w:sdt>
                    <w:sdtPr>
                      <w:alias w:val="Numeris"/>
                      <w:tag w:val="nr_3670bf221d0846a6a30c420f774d86a6"/>
                      <w:lock w:val="sdtLocked"/>
                      <w:richText/>
                    </w:sdtPr>
                    <w:sdtContent>
                      <w:r>
                        <w:rPr>
                          <w:color w:val="000000"/>
                          <w:lang w:eastAsia="lt-LT"/>
                        </w:rPr>
                        <w:t>37</w:t>
                      </w:r>
                    </w:sdtContent>
                  </w:sdt>
                  <w:r>
                    <w:rPr>
                      <w:color w:val="000000"/>
                      <w:lang w:eastAsia="lt-LT"/>
                    </w:rPr>
                    <w:t xml:space="preserve">. Projektai, kuriems įgyvendinti siūloma skirti valstybės biudžeto lėšų, atrenkami laikantis Taisyklėse ir Nuostatų </w:t>
                  </w:r>
                  <w:r>
                    <w:rPr>
                      <w:szCs w:val="24"/>
                      <w:lang w:eastAsia="lt-LT"/>
                    </w:rPr>
                    <w:t>39–44 punktuose</w:t>
                  </w:r>
                  <w:r>
                    <w:rPr>
                      <w:color w:val="000000"/>
                      <w:lang w:eastAsia="lt-LT"/>
                    </w:rPr>
                    <w:t xml:space="preserve"> nustatytos tvarkos. </w:t>
                  </w:r>
                </w:p>
              </w:sdtContent>
            </w:sdt>
            <w:sdt>
              <w:sdtPr>
                <w:alias w:val="38 p."/>
                <w:tag w:val="part_da0ac0ae7eae482cb9cfd91c19c8a702"/>
                <w:lock w:val="sdtLocked"/>
                <w:richText/>
              </w:sdtPr>
              <w:sdtContent>
                <w:p>
                  <w:pPr>
                    <w:tabs>
                      <w:tab w:val="left" w:pos="600"/>
                    </w:tabs>
                    <w:ind w:firstLine="851"/>
                    <w:jc w:val="both"/>
                    <w:rPr>
                      <w:color w:val="000000"/>
                    </w:rPr>
                  </w:pPr>
                  <w:sdt>
                    <w:sdtPr>
                      <w:alias w:val="Numeris"/>
                      <w:tag w:val="nr_da0ac0ae7eae482cb9cfd91c19c8a702"/>
                      <w:lock w:val="sdtLocked"/>
                      <w:richText/>
                    </w:sdtPr>
                    <w:sdtContent>
                      <w:r>
                        <w:rPr>
                          <w:color w:val="000000"/>
                          <w:lang w:eastAsia="lt-LT"/>
                        </w:rPr>
                        <w:t>38</w:t>
                      </w:r>
                    </w:sdtContent>
                  </w:sdt>
                  <w:r>
                    <w:rPr>
                      <w:color w:val="000000"/>
                      <w:lang w:eastAsia="lt-LT"/>
                    </w:rPr>
                    <w:t xml:space="preserve">. Ekspertai paraiškas vertina, užpildydami SoPAS esančią vertinimo anketą, vadovaudamiesi konkurso Nuostatų 39 punkte nurodytais vertinimo kriterijais. </w:t>
                  </w:r>
                </w:p>
              </w:sdtContent>
            </w:sdt>
            <w:sdt>
              <w:sdtPr>
                <w:alias w:val="39 p."/>
                <w:tag w:val="part_bac81f7711b84ccc9301726572dff210"/>
                <w:lock w:val="sdtLocked"/>
                <w:richText/>
              </w:sdtPr>
              <w:sdtContent>
                <w:p>
                  <w:pPr>
                    <w:tabs>
                      <w:tab w:val="left" w:pos="600"/>
                    </w:tabs>
                    <w:ind w:firstLine="851"/>
                    <w:jc w:val="both"/>
                    <w:rPr>
                      <w:color w:val="000000"/>
                      <w:lang w:eastAsia="lt-LT"/>
                    </w:rPr>
                  </w:pPr>
                  <w:sdt>
                    <w:sdtPr>
                      <w:alias w:val="Numeris"/>
                      <w:tag w:val="nr_bac81f7711b84ccc9301726572dff210"/>
                      <w:lock w:val="sdtLocked"/>
                      <w:richText/>
                    </w:sdtPr>
                    <w:sdtContent>
                      <w:r>
                        <w:rPr>
                          <w:color w:val="000000"/>
                          <w:lang w:eastAsia="lt-LT"/>
                        </w:rPr>
                        <w:t>39</w:t>
                      </w:r>
                    </w:sdtContent>
                  </w:sdt>
                  <w:r>
                    <w:rPr>
                      <w:color w:val="000000"/>
                      <w:lang w:eastAsia="lt-LT"/>
                    </w:rPr>
                    <w:t xml:space="preserve">. Ekspertai turi įvertinti ir skirti balų už: </w:t>
                  </w:r>
                </w:p>
                <w:sdt>
                  <w:sdtPr>
                    <w:alias w:val="39.1 pp."/>
                    <w:tag w:val="part_4c79bf59471a444bbd5f3abbb870642f"/>
                    <w:lock w:val="sdtLocked"/>
                    <w:richText/>
                  </w:sdtPr>
                  <w:sdtContent>
                    <w:p>
                      <w:pPr>
                        <w:tabs>
                          <w:tab w:val="left" w:pos="600"/>
                        </w:tabs>
                        <w:ind w:firstLine="851"/>
                        <w:jc w:val="both"/>
                        <w:rPr>
                          <w:color w:val="000000"/>
                          <w:lang w:eastAsia="lt-LT"/>
                        </w:rPr>
                      </w:pPr>
                      <w:sdt>
                        <w:sdtPr>
                          <w:alias w:val="Numeris"/>
                          <w:tag w:val="nr_4c79bf59471a444bbd5f3abbb870642f"/>
                          <w:lock w:val="sdtLocked"/>
                          <w:richText/>
                        </w:sdtPr>
                        <w:sdtContent>
                          <w:r>
                            <w:rPr>
                              <w:color w:val="000000"/>
                              <w:lang w:eastAsia="lt-LT"/>
                            </w:rPr>
                            <w:t>39.1</w:t>
                          </w:r>
                        </w:sdtContent>
                      </w:sdt>
                      <w:r>
                        <w:rPr>
                          <w:color w:val="000000"/>
                          <w:lang w:eastAsia="lt-LT"/>
                        </w:rPr>
                        <w:t>. paraiškoje numatyto tikslo, uždavinių ir projekto santraukos aiškumą, atitiktį finansuotinoms veikloms, nurodytoms Nuostatų 13 punkte, vertindami nuo 0 (nulio) iki 10 (dešimties) balų: 0 – neaiškūs, nepagrįsti ir neinformatyvūs, neatitinka konkurso tikslo; 1–9 – iš dalies pagrįsti, iš dalies aiškūs ir informatyvūs, iš dalies atitinka konkurso tikslą; 10 – pagrįsti, aiškūs, informatyvūs, atitinka konkurso tikslą;</w:t>
                      </w:r>
                    </w:p>
                  </w:sdtContent>
                </w:sdt>
                <w:sdt>
                  <w:sdtPr>
                    <w:alias w:val="39.2 pp."/>
                    <w:tag w:val="part_d303bc2c882b426c80c923e2721e3eda"/>
                    <w:lock w:val="sdtLocked"/>
                    <w:richText/>
                  </w:sdtPr>
                  <w:sdtContent>
                    <w:p>
                      <w:pPr>
                        <w:tabs>
                          <w:tab w:val="left" w:pos="600"/>
                        </w:tabs>
                        <w:ind w:firstLine="851"/>
                        <w:jc w:val="both"/>
                        <w:rPr>
                          <w:color w:val="000000"/>
                          <w:lang w:eastAsia="lt-LT"/>
                        </w:rPr>
                      </w:pPr>
                      <w:sdt>
                        <w:sdtPr>
                          <w:alias w:val="Numeris"/>
                          <w:tag w:val="nr_d303bc2c882b426c80c923e2721e3eda"/>
                          <w:lock w:val="sdtLocked"/>
                          <w:richText/>
                        </w:sdtPr>
                        <w:sdtContent>
                          <w:r>
                            <w:rPr>
                              <w:color w:val="000000"/>
                              <w:lang w:eastAsia="lt-LT"/>
                            </w:rPr>
                            <w:t>39.2</w:t>
                          </w:r>
                        </w:sdtContent>
                      </w:sdt>
                      <w:r>
                        <w:rPr>
                          <w:color w:val="000000"/>
                          <w:lang w:eastAsia="lt-LT"/>
                        </w:rPr>
                        <w:t>. projekto atitiktį nustatytiems finansavimo prioritetams (Nuostatų 14 punktas), vertindami nuo 0 (nulio) iki 10 (dešimties) balų: 0 – projektas neatitinka prioritetų; 2 – projektas atitinka 1 (vieną) prioritetą; 5 – projektas atitinka 2 (du) prioritetus; 10 – projektas atitinka visus prioritetus;</w:t>
                      </w:r>
                    </w:p>
                  </w:sdtContent>
                </w:sdt>
                <w:sdt>
                  <w:sdtPr>
                    <w:alias w:val="39.3 pp."/>
                    <w:tag w:val="part_661d4f1b688f4a188dcaf106682f3a70"/>
                    <w:lock w:val="sdtLocked"/>
                    <w:richText/>
                  </w:sdtPr>
                  <w:sdtContent>
                    <w:p>
                      <w:pPr>
                        <w:tabs>
                          <w:tab w:val="left" w:pos="600"/>
                        </w:tabs>
                        <w:ind w:firstLine="851"/>
                        <w:jc w:val="both"/>
                        <w:rPr>
                          <w:color w:val="000000"/>
                          <w:lang w:eastAsia="lt-LT"/>
                        </w:rPr>
                      </w:pPr>
                      <w:sdt>
                        <w:sdtPr>
                          <w:alias w:val="Numeris"/>
                          <w:tag w:val="nr_661d4f1b688f4a188dcaf106682f3a70"/>
                          <w:lock w:val="sdtLocked"/>
                          <w:richText/>
                        </w:sdtPr>
                        <w:sdtContent>
                          <w:r>
                            <w:rPr>
                              <w:color w:val="000000"/>
                              <w:lang w:eastAsia="lt-LT"/>
                            </w:rPr>
                            <w:t>39.3</w:t>
                          </w:r>
                        </w:sdtContent>
                      </w:sdt>
                      <w:r>
                        <w:rPr>
                          <w:color w:val="000000"/>
                          <w:lang w:eastAsia="lt-LT"/>
                        </w:rPr>
                        <w:t>. projekto veiklų įgyvendinimo plane numatytų veiklų nuoseklumą, pagrįstumą ir tinkamumą projekto tikslui ir uždaviniams pasiekti, vertindami nuo 0 (nulio) iki 10 (dešimties) balų: 0 – veiklos nenuoseklios, netinkamos projekto tikslui ir uždaviniams pasiekti; 1–9 – veiklos iš dalies nuoseklios, iš dalies tinkamos projekto tikslui ir uždaviniams pasiekti; 10 – veiklos nuoseklios, tinkamos projekto tikslui ir uždaviniams pasiekti;</w:t>
                      </w:r>
                    </w:p>
                  </w:sdtContent>
                </w:sdt>
                <w:sdt>
                  <w:sdtPr>
                    <w:alias w:val="39.4 pp."/>
                    <w:tag w:val="part_0f17b9a437f04f8cb7ebcb09e054d654"/>
                    <w:lock w:val="sdtLocked"/>
                    <w:richText/>
                  </w:sdtPr>
                  <w:sdtContent>
                    <w:p>
                      <w:pPr>
                        <w:tabs>
                          <w:tab w:val="left" w:pos="600"/>
                        </w:tabs>
                        <w:ind w:firstLine="851"/>
                        <w:jc w:val="both"/>
                        <w:rPr>
                          <w:color w:val="000000"/>
                          <w:lang w:eastAsia="lt-LT"/>
                        </w:rPr>
                      </w:pPr>
                      <w:sdt>
                        <w:sdtPr>
                          <w:alias w:val="Numeris"/>
                          <w:tag w:val="nr_0f17b9a437f04f8cb7ebcb09e054d654"/>
                          <w:lock w:val="sdtLocked"/>
                          <w:richText/>
                        </w:sdtPr>
                        <w:sdtContent>
                          <w:r>
                            <w:rPr>
                              <w:color w:val="000000"/>
                              <w:lang w:eastAsia="lt-LT"/>
                            </w:rPr>
                            <w:t>39.4</w:t>
                          </w:r>
                        </w:sdtContent>
                      </w:sdt>
                      <w:r>
                        <w:rPr>
                          <w:color w:val="000000"/>
                          <w:lang w:eastAsia="lt-LT"/>
                        </w:rPr>
                        <w:t>. projekto sąmatos aiškumą, skaičiavimų teisingumą, tikslumą, detalumą ir racionalumą, pagrįstumą, atitiktį ir proporcingumą projekte numatytoms veikloms, vertindami nuo 0 (nulio) iki 10 (dešimties) balų: 0 – lėšos neatitinka planuojamų atlikti veiksmų ir (ar) priemonių sąrašo, sąmata nedetali, nereali ir visiškai nepagrįsta; 1–9 – lėšos iš dalies atitinka planuojamų atlikti veiksmų ir (ar) priemonių sąrašą, sąmata iš dalies detali, reali ir pagrįsta; 10 – lėšos atitinka planuojamų atlikti veiksmų ir (ar) priemonių sąrašą, sąmata detali, reali ir pagrįsta;</w:t>
                      </w:r>
                    </w:p>
                  </w:sdtContent>
                </w:sdt>
                <w:sdt>
                  <w:sdtPr>
                    <w:alias w:val="39.5 pp."/>
                    <w:tag w:val="part_bdcb19bf210041ba8b0d46e465c9df41"/>
                    <w:lock w:val="sdtLocked"/>
                    <w:richText/>
                  </w:sdtPr>
                  <w:sdtContent>
                    <w:p>
                      <w:pPr>
                        <w:tabs>
                          <w:tab w:val="left" w:pos="600"/>
                        </w:tabs>
                        <w:ind w:firstLine="851"/>
                        <w:jc w:val="both"/>
                        <w:rPr>
                          <w:color w:val="000000"/>
                          <w:lang w:eastAsia="lt-LT"/>
                        </w:rPr>
                      </w:pPr>
                      <w:sdt>
                        <w:sdtPr>
                          <w:alias w:val="Numeris"/>
                          <w:tag w:val="nr_bdcb19bf210041ba8b0d46e465c9df41"/>
                          <w:lock w:val="sdtLocked"/>
                          <w:richText/>
                        </w:sdtPr>
                        <w:sdtContent>
                          <w:r>
                            <w:rPr>
                              <w:color w:val="000000"/>
                              <w:lang w:eastAsia="lt-LT"/>
                            </w:rPr>
                            <w:t>39.5</w:t>
                          </w:r>
                        </w:sdtContent>
                      </w:sdt>
                      <w:r>
                        <w:rPr>
                          <w:color w:val="000000"/>
                          <w:lang w:eastAsia="lt-LT"/>
                        </w:rPr>
                        <w:t xml:space="preserve">. projekto vykdytojo (-ų) tinkamumą, kompetenciją, kvalifikaciją, darbo patirtį ir gebėjimus įgyvendinti projektą, vertindami nuo 0 (nulio) iki 5 (penkių) balų: 0 – kompetencija, kvalifikacija, darbo patirtis ir gebėjimai netinkami projektui sėkmingai įgyvendinti; 1–4 – kompetencija, kvalifikacija, darbo patirtis ir gebėjimai iš dalies tinkami projektui sėkmingai įgyvendinti; 5 – kompetencija, kvalifikacija, darbo patirtis ir gebėjimai visiškai tinkami projektui sėkmingai įgyvendinti;  </w:t>
                      </w:r>
                    </w:p>
                  </w:sdtContent>
                </w:sdt>
                <w:sdt>
                  <w:sdtPr>
                    <w:alias w:val="39.6 pp."/>
                    <w:tag w:val="part_8be75d72ea8a4e33bd88cca458b5f0b2"/>
                    <w:lock w:val="sdtLocked"/>
                    <w:richText/>
                  </w:sdtPr>
                  <w:sdtContent>
                    <w:p>
                      <w:pPr>
                        <w:tabs>
                          <w:tab w:val="left" w:pos="600"/>
                        </w:tabs>
                        <w:ind w:firstLine="851"/>
                        <w:jc w:val="both"/>
                        <w:rPr>
                          <w:color w:val="000000"/>
                          <w:lang w:eastAsia="lt-LT"/>
                        </w:rPr>
                      </w:pPr>
                      <w:sdt>
                        <w:sdtPr>
                          <w:alias w:val="Numeris"/>
                          <w:tag w:val="nr_8be75d72ea8a4e33bd88cca458b5f0b2"/>
                          <w:lock w:val="sdtLocked"/>
                          <w:richText/>
                        </w:sdtPr>
                        <w:sdtContent>
                          <w:r>
                            <w:rPr>
                              <w:color w:val="000000"/>
                              <w:lang w:eastAsia="lt-LT"/>
                            </w:rPr>
                            <w:t>39.6</w:t>
                          </w:r>
                        </w:sdtContent>
                      </w:sdt>
                      <w:r>
                        <w:rPr>
                          <w:color w:val="000000"/>
                          <w:lang w:eastAsia="lt-LT"/>
                        </w:rPr>
                        <w:t xml:space="preserve">. laukiamų rezultatų reikšmingumą, realumą, pagrįstumą, vertindami nuo 0 (nulio) iki 10 (dešimties) balų: 0 – nereikšmingi, nerealūs ir nepagrįsti; 1–9 – iš dalies reikšmingi, iš dalies realūs ir pagrįsti; 10 – reikšmingi, realūs ir pagrįsti. </w:t>
                      </w:r>
                    </w:p>
                  </w:sdtContent>
                </w:sdt>
              </w:sdtContent>
            </w:sdt>
            <w:sdt>
              <w:sdtPr>
                <w:alias w:val="40 p."/>
                <w:tag w:val="part_d70e82157ec947098924f2c87ef10221"/>
                <w:lock w:val="sdtLocked"/>
                <w:richText/>
              </w:sdtPr>
              <w:sdtContent>
                <w:p>
                  <w:pPr>
                    <w:tabs>
                      <w:tab w:val="left" w:pos="600"/>
                    </w:tabs>
                    <w:ind w:firstLine="851"/>
                    <w:jc w:val="both"/>
                    <w:rPr>
                      <w:color w:val="000000"/>
                      <w:lang w:eastAsia="lt-LT"/>
                    </w:rPr>
                  </w:pPr>
                  <w:sdt>
                    <w:sdtPr>
                      <w:alias w:val="Numeris"/>
                      <w:tag w:val="nr_d70e82157ec947098924f2c87ef10221"/>
                      <w:lock w:val="sdtLocked"/>
                      <w:richText/>
                    </w:sdtPr>
                    <w:sdtContent>
                      <w:r>
                        <w:rPr>
                          <w:color w:val="000000"/>
                          <w:lang w:eastAsia="lt-LT"/>
                        </w:rPr>
                        <w:t>40</w:t>
                      </w:r>
                    </w:sdtContent>
                  </w:sdt>
                  <w:r>
                    <w:rPr>
                      <w:color w:val="000000"/>
                      <w:lang w:eastAsia="lt-LT"/>
                    </w:rPr>
                    <w:t xml:space="preserve">. Galimas didžiausias projektui skirtinų balų skaičius – 55. Privaloma surinkti minimali balų suma – 40. Projektai, nesurinkę privalomos surinkti minimalios balų sumos, nefinansuojami. </w:t>
                  </w:r>
                </w:p>
              </w:sdtContent>
            </w:sdt>
            <w:sdt>
              <w:sdtPr>
                <w:alias w:val="41 p."/>
                <w:tag w:val="part_93b05d19be0e4e168674e10a71d296f3"/>
                <w:lock w:val="sdtLocked"/>
                <w:richText/>
              </w:sdtPr>
              <w:sdtContent>
                <w:p>
                  <w:pPr>
                    <w:tabs>
                      <w:tab w:val="left" w:pos="600"/>
                    </w:tabs>
                    <w:ind w:firstLine="851"/>
                    <w:jc w:val="both"/>
                    <w:rPr>
                      <w:color w:val="000000"/>
                      <w:lang w:eastAsia="lt-LT"/>
                    </w:rPr>
                  </w:pPr>
                  <w:sdt>
                    <w:sdtPr>
                      <w:alias w:val="Numeris"/>
                      <w:tag w:val="nr_93b05d19be0e4e168674e10a71d296f3"/>
                      <w:lock w:val="sdtLocked"/>
                      <w:richText/>
                    </w:sdtPr>
                    <w:sdtContent>
                      <w:r>
                        <w:rPr>
                          <w:color w:val="000000"/>
                          <w:lang w:eastAsia="lt-LT"/>
                        </w:rPr>
                        <w:t>41</w:t>
                      </w:r>
                    </w:sdtContent>
                  </w:sdt>
                  <w:r>
                    <w:rPr>
                      <w:color w:val="000000"/>
                      <w:lang w:eastAsia="lt-LT"/>
                    </w:rPr>
                    <w:t xml:space="preserve">. Jei, atlikus paraiškų vertinimą, sutampa kelių pareiškėjų paraiškoms skirtų balų vidurkis ir neužtenka konkursui vykdyti numatytų valstybės biudžeto lėšų, pirmenybė teikiama tam projektui, kurio sąmatoje lėšų dalis, skirta projektui administruoti, yra mažesnė. Projektas, kuriam neužteko konkursui vykdyti numatytų valstybės biudžeto lėšų, įtraukiamas į rezervinių projektų sąrašą. Lėšos rezervinių projektų sąraše esantiems projektams skiriamos Taisyklių 64 punkte nustatyta tvarka. </w:t>
                  </w:r>
                </w:p>
              </w:sdtContent>
            </w:sdt>
            <w:sdt>
              <w:sdtPr>
                <w:alias w:val="42 p."/>
                <w:tag w:val="part_63b60e9e9d0a4f2c907ed38016594256"/>
                <w:lock w:val="sdtLocked"/>
                <w:richText/>
              </w:sdtPr>
              <w:sdtContent>
                <w:p>
                  <w:pPr>
                    <w:tabs>
                      <w:tab w:val="left" w:pos="600"/>
                    </w:tabs>
                    <w:ind w:firstLine="851"/>
                    <w:jc w:val="both"/>
                    <w:rPr>
                      <w:color w:val="000000"/>
                      <w:lang w:eastAsia="lt-LT"/>
                    </w:rPr>
                  </w:pPr>
                  <w:sdt>
                    <w:sdtPr>
                      <w:alias w:val="Numeris"/>
                      <w:tag w:val="nr_63b60e9e9d0a4f2c907ed38016594256"/>
                      <w:lock w:val="sdtLocked"/>
                      <w:richText/>
                    </w:sdtPr>
                    <w:sdtContent>
                      <w:r>
                        <w:rPr>
                          <w:color w:val="000000"/>
                          <w:lang w:eastAsia="lt-LT"/>
                        </w:rPr>
                        <w:t>42</w:t>
                      </w:r>
                    </w:sdtContent>
                  </w:sdt>
                  <w:r>
                    <w:rPr>
                      <w:color w:val="000000"/>
                      <w:lang w:eastAsia="lt-LT"/>
                    </w:rPr>
                    <w:t xml:space="preserve">. Jeigu Taisyklių 37 punkte nurodytais atvejais paraiškai įvertinti paskiriamas trečiasis ekspertas, SPPD apibendrina jo siūlymą dėl paraiškos įvertinimo, parengia paraiškos vertinimų suvestinę, nurodydamas dviejų iš trijų paraišką vertinusių ekspertų, kurių skirtų balų skaičius panašiausias, skirtų balų ir siūlomų skirti valstybės biudžeto lėšų sumų vidurkį, ir ją pateikia komisijai. Komisija, įvertinusi dviejų ekspertų vertinimų suvestinę, parengtą trečiajam ekspertui atlikus vertinimą, pritaria arba nepritaria skirtų balų ir siūlomų skirti valstybės biudžeto lėšų sumų vidurkiui. </w:t>
                  </w:r>
                </w:p>
              </w:sdtContent>
            </w:sdt>
            <w:sdt>
              <w:sdtPr>
                <w:alias w:val="43 p."/>
                <w:tag w:val="part_355264cf9a4d45e5b25c556fa8072d0f"/>
                <w:lock w:val="sdtLocked"/>
                <w:richText/>
              </w:sdtPr>
              <w:sdtContent>
                <w:p>
                  <w:pPr>
                    <w:tabs>
                      <w:tab w:val="left" w:pos="600"/>
                    </w:tabs>
                    <w:ind w:firstLine="851"/>
                    <w:jc w:val="both"/>
                    <w:rPr>
                      <w:color w:val="000000"/>
                      <w:lang w:eastAsia="lt-LT"/>
                    </w:rPr>
                  </w:pPr>
                  <w:sdt>
                    <w:sdtPr>
                      <w:alias w:val="Numeris"/>
                      <w:tag w:val="nr_355264cf9a4d45e5b25c556fa8072d0f"/>
                      <w:lock w:val="sdtLocked"/>
                      <w:richText/>
                    </w:sdtPr>
                    <w:sdtContent>
                      <w:r>
                        <w:rPr>
                          <w:color w:val="000000"/>
                          <w:lang w:eastAsia="lt-LT"/>
                        </w:rPr>
                        <w:t>43</w:t>
                      </w:r>
                    </w:sdtContent>
                  </w:sdt>
                  <w:r>
                    <w:rPr>
                      <w:color w:val="000000"/>
                      <w:lang w:eastAsia="lt-LT"/>
                    </w:rPr>
                    <w:t>. Jei, atlikus paraiškų vertinimą, sutampa kelių pareiškėjų paraiškoms skirtų balų vidurkis ir neužtenka konkursui vykdyti numatytų valstybės biudžeto lėšų, komisija gali siūlyti finansuoti šiuos projektus vadovaujantis Taisyklių 51 punkte nurodytais vertinimo kriterijais.</w:t>
                  </w:r>
                </w:p>
              </w:sdtContent>
            </w:sdt>
            <w:sdt>
              <w:sdtPr>
                <w:alias w:val="44 p."/>
                <w:tag w:val="part_5b953047b32c44e3835cfe8d33a1dc78"/>
                <w:lock w:val="sdtLocked"/>
                <w:richText/>
              </w:sdtPr>
              <w:sdtContent>
                <w:p>
                  <w:pPr>
                    <w:tabs>
                      <w:tab w:val="left" w:pos="600"/>
                    </w:tabs>
                    <w:ind w:firstLine="851"/>
                    <w:jc w:val="both"/>
                    <w:rPr>
                      <w:color w:val="000000"/>
                      <w:lang w:eastAsia="lt-LT"/>
                    </w:rPr>
                  </w:pPr>
                  <w:sdt>
                    <w:sdtPr>
                      <w:alias w:val="Numeris"/>
                      <w:tag w:val="nr_5b953047b32c44e3835cfe8d33a1dc78"/>
                      <w:lock w:val="sdtLocked"/>
                      <w:richText/>
                    </w:sdtPr>
                    <w:sdtContent>
                      <w:r>
                        <w:rPr>
                          <w:color w:val="000000"/>
                          <w:lang w:eastAsia="lt-LT"/>
                        </w:rPr>
                        <w:t>44</w:t>
                      </w:r>
                    </w:sdtContent>
                  </w:sdt>
                  <w:r>
                    <w:rPr>
                      <w:color w:val="000000"/>
                      <w:lang w:eastAsia="lt-LT"/>
                    </w:rPr>
                    <w:t xml:space="preserve">. Jei komisija, įvertinusi paraiškų vertinimų suvestinę, ekspertų vertinimo anketas, vadovaudamasi Nuostatų 39 punkte nustatytais vertinimo kriterijais, priima protokolinį sprendimą siūlyti pareiškėjui skirti dalį paraiškoje prašomų valstybės biudžeto lėšų, kuriame rekomenduoja (pvz., kai siūloma mažinti veiklų apimtį) arba nurodo (pvz., kai konkurso nuostatuose nurodomas konkrečios paslaugos gavėjo ar veiklos dalyvio įkainis ir ekspertai nurodo mažinti paslaugos gavėjų ar dalyvių skaičių), kurių veiklų atsisakyti ar kurių veiklų apimtį mažinti ir kurias priemones (veiklas) ir (ar) išlaidas finansuoti. </w:t>
                  </w:r>
                </w:p>
                <w:p>
                  <w:pPr>
                    <w:jc w:val="center"/>
                    <w:rPr>
                      <w:b/>
                      <w:color w:val="000000"/>
                      <w:lang w:eastAsia="lt-LT"/>
                    </w:rPr>
                  </w:pPr>
                </w:p>
              </w:sdtContent>
            </w:sdt>
          </w:sdtContent>
        </w:sdt>
        <w:sdt>
          <w:sdtPr>
            <w:alias w:val="skyrius"/>
            <w:tag w:val="part_d1e3f0774c8f4b83801d0ddeb15074dd"/>
            <w:lock w:val="sdtLocked"/>
            <w:richText/>
          </w:sdtPr>
          <w:sdtContent>
            <w:p>
              <w:pPr>
                <w:jc w:val="center"/>
                <w:rPr>
                  <w:b/>
                  <w:color w:val="000000"/>
                  <w:lang w:eastAsia="lt-LT"/>
                </w:rPr>
              </w:pPr>
              <w:sdt>
                <w:sdtPr>
                  <w:alias w:val="Numeris"/>
                  <w:tag w:val="nr_d1e3f0774c8f4b83801d0ddeb15074dd"/>
                  <w:lock w:val="sdtLocked"/>
                  <w:richText/>
                </w:sdtPr>
                <w:sdtContent>
                  <w:r>
                    <w:rPr>
                      <w:b/>
                      <w:color w:val="000000"/>
                      <w:lang w:eastAsia="lt-LT"/>
                    </w:rPr>
                    <w:t>X</w:t>
                  </w:r>
                </w:sdtContent>
              </w:sdt>
              <w:r>
                <w:rPr>
                  <w:b/>
                  <w:color w:val="000000"/>
                  <w:lang w:eastAsia="lt-LT"/>
                </w:rPr>
                <w:t xml:space="preserve"> SKYRIUS</w:t>
              </w:r>
            </w:p>
            <w:p>
              <w:pPr>
                <w:jc w:val="center"/>
                <w:rPr>
                  <w:b/>
                  <w:color w:val="000000"/>
                  <w:lang w:eastAsia="lt-LT"/>
                </w:rPr>
              </w:pPr>
              <w:sdt>
                <w:sdtPr>
                  <w:alias w:val="Pavadinimas"/>
                  <w:tag w:val="title_d1e3f0774c8f4b83801d0ddeb15074dd"/>
                  <w:lock w:val="sdtLocked"/>
                  <w:richText/>
                </w:sdtPr>
                <w:sdtContent>
                  <w:r>
                    <w:rPr>
                      <w:b/>
                      <w:color w:val="000000"/>
                      <w:lang w:eastAsia="lt-LT"/>
                    </w:rPr>
                    <w:t>KOMISIJOS DARBO ORGANIZAVIMAS IR VALSTYBĖS BIUDŽETO LĖŠŲ NAUDOJIMO SUTARTIES PASIRAŠYMAS</w:t>
                  </w:r>
                </w:sdtContent>
              </w:sdt>
            </w:p>
            <w:p>
              <w:pPr>
                <w:ind w:firstLine="720"/>
                <w:jc w:val="both"/>
                <w:rPr>
                  <w:color w:val="000000"/>
                  <w:lang w:eastAsia="lt-LT"/>
                </w:rPr>
              </w:pPr>
            </w:p>
            <w:sdt>
              <w:sdtPr>
                <w:alias w:val="45 p."/>
                <w:tag w:val="part_d9aee8670f29479fbe0f4fad04eea491"/>
                <w:lock w:val="sdtLocked"/>
                <w:richText/>
              </w:sdtPr>
              <w:sdtContent>
                <w:p>
                  <w:pPr>
                    <w:ind w:firstLine="851"/>
                    <w:jc w:val="both"/>
                    <w:rPr>
                      <w:color w:val="000000"/>
                      <w:lang w:eastAsia="lt-LT"/>
                    </w:rPr>
                  </w:pPr>
                  <w:sdt>
                    <w:sdtPr>
                      <w:alias w:val="Numeris"/>
                      <w:tag w:val="nr_d9aee8670f29479fbe0f4fad04eea491"/>
                      <w:lock w:val="sdtLocked"/>
                      <w:richText/>
                    </w:sdtPr>
                    <w:sdtContent>
                      <w:r>
                        <w:rPr>
                          <w:color w:val="000000"/>
                        </w:rPr>
                        <w:t>45</w:t>
                      </w:r>
                    </w:sdtContent>
                  </w:sdt>
                  <w:r>
                    <w:rPr>
                      <w:color w:val="000000"/>
                    </w:rPr>
                    <w:t xml:space="preserve">. Komisija sudaroma ir jos darbas organizuojamas Taisyklių VII skyriuje nustatyta tvarka. </w:t>
                  </w:r>
                </w:p>
              </w:sdtContent>
            </w:sdt>
            <w:sdt>
              <w:sdtPr>
                <w:alias w:val="46 p."/>
                <w:tag w:val="part_997aa634993a4be7bb375055a3c75740"/>
                <w:lock w:val="sdtLocked"/>
                <w:richText/>
              </w:sdtPr>
              <w:sdtContent>
                <w:p>
                  <w:pPr>
                    <w:ind w:firstLine="851"/>
                    <w:jc w:val="both"/>
                    <w:rPr>
                      <w:color w:val="000000"/>
                    </w:rPr>
                  </w:pPr>
                  <w:sdt>
                    <w:sdtPr>
                      <w:alias w:val="Numeris"/>
                      <w:tag w:val="nr_997aa634993a4be7bb375055a3c75740"/>
                      <w:lock w:val="sdtLocked"/>
                      <w:richText/>
                    </w:sdtPr>
                    <w:sdtContent>
                      <w:r>
                        <w:rPr>
                          <w:color w:val="000000"/>
                        </w:rPr>
                        <w:t>46</w:t>
                      </w:r>
                    </w:sdtContent>
                  </w:sdt>
                  <w:r>
                    <w:rPr>
                      <w:color w:val="000000"/>
                    </w:rPr>
                    <w:t xml:space="preserve">. Valstybės biudžeto lėšų naudojimo sutartis pasirašoma Taisyklių VIII skyriuje nustatyta tvarka. </w:t>
                  </w:r>
                </w:p>
                <w:p>
                  <w:pPr>
                    <w:jc w:val="both"/>
                    <w:rPr>
                      <w:color w:val="000000"/>
                    </w:rPr>
                  </w:pPr>
                </w:p>
              </w:sdtContent>
            </w:sdt>
          </w:sdtContent>
        </w:sdt>
        <w:sdt>
          <w:sdtPr>
            <w:alias w:val="skyrius"/>
            <w:tag w:val="part_cf352bf01b3540278b24e86b8037679c"/>
            <w:lock w:val="sdtLocked"/>
            <w:richText/>
          </w:sdtPr>
          <w:sdtContent>
            <w:p>
              <w:pPr>
                <w:keepNext/>
                <w:widowControl w:val="0"/>
                <w:jc w:val="center"/>
                <w:outlineLvl w:val="2"/>
                <w:rPr>
                  <w:b/>
                  <w:bCs/>
                  <w:caps/>
                </w:rPr>
              </w:pPr>
              <w:sdt>
                <w:sdtPr>
                  <w:alias w:val="Numeris"/>
                  <w:tag w:val="nr_cf352bf01b3540278b24e86b8037679c"/>
                  <w:lock w:val="sdtLocked"/>
                  <w:richText/>
                </w:sdtPr>
                <w:sdtContent>
                  <w:r>
                    <w:rPr>
                      <w:b/>
                      <w:bCs/>
                      <w:caps/>
                    </w:rPr>
                    <w:t>xI</w:t>
                  </w:r>
                </w:sdtContent>
              </w:sdt>
              <w:r>
                <w:rPr>
                  <w:b/>
                  <w:bCs/>
                  <w:caps/>
                </w:rPr>
                <w:t xml:space="preserve"> SKYRIUS</w:t>
              </w:r>
            </w:p>
            <w:p>
              <w:pPr>
                <w:keepNext/>
                <w:widowControl w:val="0"/>
                <w:jc w:val="center"/>
                <w:outlineLvl w:val="2"/>
                <w:rPr>
                  <w:b/>
                  <w:bCs/>
                  <w:caps/>
                </w:rPr>
              </w:pPr>
              <w:sdt>
                <w:sdtPr>
                  <w:alias w:val="Pavadinimas"/>
                  <w:tag w:val="title_cf352bf01b3540278b24e86b8037679c"/>
                  <w:lock w:val="sdtLocked"/>
                  <w:richText/>
                </w:sdtPr>
                <w:sdtContent>
                  <w:r>
                    <w:rPr>
                      <w:b/>
                      <w:bCs/>
                      <w:caps/>
                      <w:color w:val="000000"/>
                    </w:rPr>
                    <w:t>PROJEKTŲ VYKDYMAS IR Stebėsena</w:t>
                  </w:r>
                </w:sdtContent>
              </w:sdt>
            </w:p>
            <w:p>
              <w:pPr>
                <w:widowControl w:val="0"/>
                <w:suppressAutoHyphens/>
                <w:ind w:firstLine="851"/>
                <w:jc w:val="center"/>
                <w:rPr>
                  <w:color w:val="000000"/>
                </w:rPr>
              </w:pPr>
            </w:p>
            <w:sdt>
              <w:sdtPr>
                <w:alias w:val="47 p."/>
                <w:tag w:val="part_141e000568b64debb5b81858991d4985"/>
                <w:lock w:val="sdtLocked"/>
                <w:richText/>
              </w:sdtPr>
              <w:sdtContent>
                <w:p>
                  <w:pPr>
                    <w:ind w:firstLine="851"/>
                    <w:jc w:val="both"/>
                    <w:rPr>
                      <w:color w:val="000000"/>
                      <w:lang w:eastAsia="lt-LT"/>
                    </w:rPr>
                  </w:pPr>
                  <w:sdt>
                    <w:sdtPr>
                      <w:alias w:val="Numeris"/>
                      <w:tag w:val="nr_141e000568b64debb5b81858991d4985"/>
                      <w:lock w:val="sdtLocked"/>
                      <w:richText/>
                    </w:sdtPr>
                    <w:sdtContent>
                      <w:r>
                        <w:rPr>
                          <w:color w:val="000000"/>
                          <w:lang w:eastAsia="lt-LT"/>
                        </w:rPr>
                        <w:t>47</w:t>
                      </w:r>
                    </w:sdtContent>
                  </w:sdt>
                  <w:r>
                    <w:rPr>
                      <w:color w:val="000000"/>
                      <w:lang w:eastAsia="lt-LT"/>
                    </w:rPr>
                    <w:t>. Projektai vykdomi ir jų stebėsena atliekama Taisyklių IX skyriuje nustatyta tvarka.</w:t>
                  </w:r>
                </w:p>
              </w:sdtContent>
            </w:sdt>
            <w:sdt>
              <w:sdtPr>
                <w:alias w:val="48 p."/>
                <w:tag w:val="part_94bb1ed915334b0f95a80ba9fbbaac2c"/>
                <w:lock w:val="sdtLocked"/>
                <w:richText/>
              </w:sdtPr>
              <w:sdtContent>
                <w:p>
                  <w:pPr>
                    <w:ind w:firstLine="851"/>
                    <w:jc w:val="both"/>
                    <w:rPr>
                      <w:color w:val="000000"/>
                      <w:lang w:eastAsia="lt-LT"/>
                    </w:rPr>
                  </w:pPr>
                  <w:sdt>
                    <w:sdtPr>
                      <w:alias w:val="Numeris"/>
                      <w:tag w:val="nr_94bb1ed915334b0f95a80ba9fbbaac2c"/>
                      <w:lock w:val="sdtLocked"/>
                      <w:richText/>
                    </w:sdtPr>
                    <w:sdtContent>
                      <w:r>
                        <w:rPr>
                          <w:color w:val="000000"/>
                          <w:lang w:eastAsia="lt-LT"/>
                        </w:rPr>
                        <w:t>48</w:t>
                      </w:r>
                    </w:sdtContent>
                  </w:sdt>
                  <w:r>
                    <w:rPr>
                      <w:color w:val="000000"/>
                      <w:lang w:eastAsia="lt-LT"/>
                    </w:rPr>
                    <w:t>. Jei netinkamai įgyvendinamas projektas ar sąmoningai nevykdomos projekto veiklos, sąmoningai nesivadovaujama Nuostatų 19 punkte nustatytais esminiais kriterijais, t. y. esminių kriterijų ar jų dalies nepavyksta pasiekti, Taisyklių 110 punkte nustatyta tvarka gali būt taikomos šios sankcijos:</w:t>
                  </w:r>
                </w:p>
                <w:sdt>
                  <w:sdtPr>
                    <w:alias w:val="48.1 pp."/>
                    <w:tag w:val="part_734a02eceeac4a588dd9b1f21b6f0fc0"/>
                    <w:lock w:val="sdtLocked"/>
                    <w:richText/>
                  </w:sdtPr>
                  <w:sdtContent>
                    <w:p>
                      <w:pPr>
                        <w:ind w:firstLine="851"/>
                        <w:jc w:val="both"/>
                        <w:rPr>
                          <w:color w:val="000000"/>
                          <w:lang w:eastAsia="lt-LT"/>
                        </w:rPr>
                      </w:pPr>
                      <w:sdt>
                        <w:sdtPr>
                          <w:alias w:val="Numeris"/>
                          <w:tag w:val="nr_734a02eceeac4a588dd9b1f21b6f0fc0"/>
                          <w:lock w:val="sdtLocked"/>
                          <w:richText/>
                        </w:sdtPr>
                        <w:sdtContent>
                          <w:r>
                            <w:rPr>
                              <w:color w:val="000000"/>
                              <w:lang w:eastAsia="lt-LT"/>
                            </w:rPr>
                            <w:t>48.1</w:t>
                          </w:r>
                        </w:sdtContent>
                      </w:sdt>
                      <w:r>
                        <w:rPr>
                          <w:color w:val="000000"/>
                          <w:lang w:eastAsia="lt-LT"/>
                        </w:rPr>
                        <w:t>. jeigu projekto vykdytojas nepasiekė vieno iš Nuostatų 19 punkte nurodytų esminių kiekybinių rodiklių, jis į sutarties rekvizituose nurodytą SPPD banko sąskaitą turi grąžinti 50 procentų projektui įgyvendinti skirtų ir pervestų valstybės biudžeto lėšų;</w:t>
                      </w:r>
                    </w:p>
                  </w:sdtContent>
                </w:sdt>
                <w:sdt>
                  <w:sdtPr>
                    <w:alias w:val="48.2 pp."/>
                    <w:tag w:val="part_b9ca1e4f0cae4c5e93819c2017ca6c15"/>
                    <w:lock w:val="sdtLocked"/>
                    <w:richText/>
                  </w:sdtPr>
                  <w:sdtContent>
                    <w:p>
                      <w:pPr>
                        <w:ind w:firstLine="851"/>
                        <w:jc w:val="both"/>
                        <w:rPr>
                          <w:color w:val="000000"/>
                          <w:lang w:eastAsia="lt-LT"/>
                        </w:rPr>
                      </w:pPr>
                      <w:sdt>
                        <w:sdtPr>
                          <w:alias w:val="Numeris"/>
                          <w:tag w:val="nr_b9ca1e4f0cae4c5e93819c2017ca6c15"/>
                          <w:lock w:val="sdtLocked"/>
                          <w:richText/>
                        </w:sdtPr>
                        <w:sdtContent>
                          <w:r>
                            <w:rPr>
                              <w:color w:val="000000"/>
                              <w:lang w:eastAsia="lt-LT"/>
                            </w:rPr>
                            <w:t>48.2</w:t>
                          </w:r>
                        </w:sdtContent>
                      </w:sdt>
                      <w:r>
                        <w:rPr>
                          <w:color w:val="000000"/>
                          <w:lang w:eastAsia="lt-LT"/>
                        </w:rPr>
                        <w:t>. jeigu projekto vykdytojas nepasiekė dviejų iš Nuostatų 19 punkte nurodytų esminių kiekybinių rodiklių, jis į sutarties rekvizituose nurodytą SPPD banko sąskaitą turi grąžinti 100 procentų projektui įgyvendinti skirtų ir pervestų valstybės biudžeto lėšų.</w:t>
                      </w:r>
                    </w:p>
                    <w:p>
                      <w:pPr>
                        <w:tabs>
                          <w:tab w:val="left" w:pos="768"/>
                        </w:tabs>
                        <w:ind w:firstLine="851"/>
                        <w:jc w:val="both"/>
                        <w:rPr>
                          <w:color w:val="000000"/>
                          <w:szCs w:val="24"/>
                          <w:lang w:eastAsia="lt-LT"/>
                        </w:rPr>
                      </w:pPr>
                    </w:p>
                  </w:sdtContent>
                </w:sdt>
              </w:sdtContent>
            </w:sdt>
          </w:sdtContent>
        </w:sdt>
        <w:sdt>
          <w:sdtPr>
            <w:alias w:val="skyrius"/>
            <w:tag w:val="part_93c27e7cafe248058100bb967803da9c"/>
            <w:lock w:val="sdtLocked"/>
            <w:richText/>
          </w:sdtPr>
          <w:sdtContent>
            <w:p>
              <w:pPr>
                <w:widowControl w:val="0"/>
                <w:jc w:val="center"/>
                <w:rPr>
                  <w:b/>
                  <w:bCs/>
                  <w:szCs w:val="24"/>
                </w:rPr>
              </w:pPr>
              <w:sdt>
                <w:sdtPr>
                  <w:alias w:val="Numeris"/>
                  <w:tag w:val="nr_93c27e7cafe248058100bb967803da9c"/>
                  <w:lock w:val="sdtLocked"/>
                  <w:richText/>
                </w:sdtPr>
                <w:sdtContent>
                  <w:r>
                    <w:rPr>
                      <w:b/>
                      <w:bCs/>
                      <w:szCs w:val="24"/>
                    </w:rPr>
                    <w:t>XII</w:t>
                  </w:r>
                </w:sdtContent>
              </w:sdt>
              <w:r>
                <w:rPr>
                  <w:b/>
                  <w:bCs/>
                  <w:szCs w:val="24"/>
                </w:rPr>
                <w:t xml:space="preserve"> SKYRIUS</w:t>
              </w:r>
            </w:p>
            <w:p>
              <w:pPr>
                <w:widowControl w:val="0"/>
                <w:jc w:val="center"/>
                <w:rPr>
                  <w:b/>
                  <w:bCs/>
                  <w:szCs w:val="24"/>
                </w:rPr>
              </w:pPr>
              <w:sdt>
                <w:sdtPr>
                  <w:alias w:val="Pavadinimas"/>
                  <w:tag w:val="title_93c27e7cafe248058100bb967803da9c"/>
                  <w:lock w:val="sdtLocked"/>
                  <w:richText/>
                </w:sdtPr>
                <w:sdtContent>
                  <w:r>
                    <w:rPr>
                      <w:b/>
                      <w:bCs/>
                      <w:szCs w:val="24"/>
                    </w:rPr>
                    <w:t>TĘSTINIS PROJEKTŲ FINANSAVIMAS</w:t>
                  </w:r>
                </w:sdtContent>
              </w:sdt>
            </w:p>
            <w:p>
              <w:pPr>
                <w:widowControl w:val="0"/>
                <w:jc w:val="both"/>
                <w:rPr>
                  <w:color w:val="000000"/>
                  <w:szCs w:val="24"/>
                </w:rPr>
              </w:pPr>
            </w:p>
            <w:sdt>
              <w:sdtPr>
                <w:alias w:val="49 p."/>
                <w:tag w:val="part_0d80d721261b4cc2a9b5911662710968"/>
                <w:lock w:val="sdtLocked"/>
                <w:richText/>
              </w:sdtPr>
              <w:sdtContent>
                <w:p>
                  <w:pPr>
                    <w:ind w:firstLine="851"/>
                    <w:jc w:val="both"/>
                    <w:rPr>
                      <w:szCs w:val="24"/>
                      <w:lang w:eastAsia="lt-LT"/>
                    </w:rPr>
                  </w:pPr>
                  <w:sdt>
                    <w:sdtPr>
                      <w:alias w:val="Numeris"/>
                      <w:tag w:val="nr_0d80d721261b4cc2a9b5911662710968"/>
                      <w:lock w:val="sdtLocked"/>
                      <w:richText/>
                    </w:sdtPr>
                    <w:sdtContent>
                      <w:r>
                        <w:rPr>
                          <w:szCs w:val="24"/>
                          <w:lang w:eastAsia="lt-LT"/>
                        </w:rPr>
                        <w:t>49</w:t>
                      </w:r>
                    </w:sdtContent>
                  </w:sdt>
                  <w:r>
                    <w:rPr>
                      <w:szCs w:val="24"/>
                      <w:lang w:eastAsia="lt-LT"/>
                    </w:rPr>
                    <w:t xml:space="preserve">. Projektų finansavimas gali būti pratęstas kitiems kalendoriniams metams, bet ne ilgiau kaip iki kitų metų gruodžio 31 d. Atsižvelgiant į racionaliai suplanuotus projekto įgyvendinimo rodiklius ir išlaidas, kitais metais projektui skiriama valstybės biudžeto lėšų suma gali būti iki 10 procentų didesnė, palyginti su einamiesiems metams skirta valstybės biudžeto lėšų suma, </w:t>
                  </w:r>
                  <w:r>
                    <w:rPr>
                      <w:color w:val="000000"/>
                      <w:szCs w:val="24"/>
                      <w:lang w:eastAsia="lt-LT"/>
                    </w:rPr>
                    <w:t>tačiau bendra finansuojamų projektų suma negali viršyti konkursui skirtos valstybės biudžeto lėšų sumos vieniems metams</w:t>
                  </w:r>
                  <w:r>
                    <w:rPr>
                      <w:szCs w:val="24"/>
                      <w:lang w:eastAsia="lt-LT"/>
                    </w:rPr>
                    <w:t>. Pratęsus projektų finansavimą, išlaidos laikomos tinkamomis finansuoti, jei jos patirtos ir apmokėtos nuo 2025 m. sausio 1 d. iki pratęsus projekto finansavimą sudarytoje sutartyje numatytos projekto įgyvendinimo galutinės datos, tačiau ne vėliau kaip iki 2025 m. gruodžio 31 d.</w:t>
                  </w:r>
                  <w:r>
                    <w:rPr>
                      <w:b/>
                      <w:szCs w:val="24"/>
                      <w:lang w:eastAsia="lt-LT"/>
                    </w:rPr>
                    <w:t xml:space="preserve"> </w:t>
                  </w:r>
                  <w:r>
                    <w:rPr>
                      <w:color w:val="000000"/>
                    </w:rPr>
                    <w:t xml:space="preserve">Jei sutartis dėl pratęsto finansavimo 2025 metais nepasirašoma, kaip nurodyta Nuostatų 51 punkte, vykdant projekto veiklas 2025 metais projekto vykdytojo patirtos ar apmokėtos išlaidos nekompensuojamos. </w:t>
                  </w:r>
                </w:p>
              </w:sdtContent>
            </w:sdt>
            <w:sdt>
              <w:sdtPr>
                <w:alias w:val="50 p."/>
                <w:tag w:val="part_b137b3f3b1904abf8c037f97e10b34ca"/>
                <w:lock w:val="sdtLocked"/>
                <w:richText/>
              </w:sdtPr>
              <w:sdtContent>
                <w:p>
                  <w:pPr>
                    <w:pBdr>
                      <w:top w:val="nil"/>
                      <w:left w:val="nil"/>
                      <w:bottom w:val="nil"/>
                      <w:right w:val="nil"/>
                      <w:between w:val="nil"/>
                    </w:pBdr>
                    <w:ind w:firstLine="851"/>
                    <w:jc w:val="both"/>
                    <w:rPr>
                      <w:szCs w:val="24"/>
                      <w:lang w:eastAsia="lt-LT"/>
                    </w:rPr>
                  </w:pPr>
                  <w:sdt>
                    <w:sdtPr>
                      <w:alias w:val="Numeris"/>
                      <w:tag w:val="nr_b137b3f3b1904abf8c037f97e10b34ca"/>
                      <w:lock w:val="sdtLocked"/>
                      <w:richText/>
                    </w:sdtPr>
                    <w:sdtContent>
                      <w:r>
                        <w:rPr>
                          <w:szCs w:val="24"/>
                          <w:lang w:eastAsia="lt-LT"/>
                        </w:rPr>
                        <w:t>50</w:t>
                      </w:r>
                    </w:sdtContent>
                  </w:sdt>
                  <w:r>
                    <w:rPr>
                      <w:szCs w:val="24"/>
                      <w:lang w:eastAsia="lt-LT"/>
                    </w:rPr>
                    <w:t xml:space="preserve">. Prašydamas SPPD pratęsti projekto finansavimą, projekto vykdytojas iki 2024 m.  lapkričio 15 d. per </w:t>
                  </w:r>
                  <w:r>
                    <w:rPr>
                      <w:color w:val="000000"/>
                      <w:lang w:eastAsia="lt-LT"/>
                    </w:rPr>
                    <w:t>SoPAS</w:t>
                  </w:r>
                  <w:r>
                    <w:rPr>
                      <w:szCs w:val="24"/>
                      <w:lang w:eastAsia="lt-LT"/>
                    </w:rPr>
                    <w:t xml:space="preserve"> pateikia prašymą (Nuostatų 2 priedas) ir  Taisyklių 115 punkte nurodytus dokumentus.</w:t>
                  </w:r>
                </w:p>
              </w:sdtContent>
            </w:sdt>
            <w:sdt>
              <w:sdtPr>
                <w:alias w:val="51 p."/>
                <w:tag w:val="part_c8f0ffc15e3b42d7bc85e6413262f8b5"/>
                <w:lock w:val="sdtLocked"/>
                <w:richText/>
              </w:sdtPr>
              <w:sdtContent>
                <w:p>
                  <w:pPr>
                    <w:pBdr>
                      <w:top w:val="nil"/>
                      <w:left w:val="nil"/>
                      <w:bottom w:val="nil"/>
                      <w:right w:val="nil"/>
                      <w:between w:val="nil"/>
                    </w:pBdr>
                    <w:ind w:firstLine="851"/>
                    <w:jc w:val="both"/>
                    <w:rPr>
                      <w:szCs w:val="24"/>
                      <w:lang w:eastAsia="lt-LT"/>
                    </w:rPr>
                  </w:pPr>
                  <w:sdt>
                    <w:sdtPr>
                      <w:alias w:val="Numeris"/>
                      <w:tag w:val="nr_c8f0ffc15e3b42d7bc85e6413262f8b5"/>
                      <w:lock w:val="sdtLocked"/>
                      <w:richText/>
                    </w:sdtPr>
                    <w:sdtContent>
                      <w:r>
                        <w:rPr>
                          <w:szCs w:val="24"/>
                          <w:lang w:eastAsia="lt-LT"/>
                        </w:rPr>
                        <w:t>51</w:t>
                      </w:r>
                    </w:sdtContent>
                  </w:sdt>
                  <w:r>
                    <w:rPr>
                      <w:szCs w:val="24"/>
                      <w:lang w:eastAsia="lt-LT"/>
                    </w:rPr>
                    <w:t xml:space="preserve">. </w:t>
                  </w:r>
                  <w:r>
                    <w:rPr>
                      <w:color w:val="000000"/>
                    </w:rPr>
                    <w:t xml:space="preserve">Prašymai pratęsti projekto finansavimą nagrinėjami ir sprendimai  dėl projektų finansavimo Taisyklių X skyriuje nustatyta tvarka svarsto SPPD. SPPD susipažįsta su projekto vykdytojo prašymu pratęsti projekto finansavimą, remdamasis šiuo prašymu, sprendžia, ar projektas įgyvendintas ir valstybės biudžeto lėšos panaudotos tinkamai, ir komisijai pateikia motyvuotą siūlymą pratęsti arba nepratęsti projekto finansavimą 2025 metams</w:t>
                  </w:r>
                  <w:r>
                    <w:rPr>
                      <w:szCs w:val="24"/>
                      <w:lang w:eastAsia="lt-LT"/>
                    </w:rPr>
                    <w:t>.</w:t>
                  </w:r>
                  <w:r>
                    <w:rPr>
                      <w:color w:val="1F497D"/>
                      <w:sz w:val="20"/>
                      <w:lang w:eastAsia="lt-LT"/>
                    </w:rPr>
                    <w:t xml:space="preserve"> </w:t>
                  </w:r>
                </w:p>
              </w:sdtContent>
            </w:sdt>
            <w:sdt>
              <w:sdtPr>
                <w:alias w:val="52 p."/>
                <w:tag w:val="part_77997892c526462da57a0ccd29ca95be"/>
                <w:lock w:val="sdtLocked"/>
                <w:richText/>
              </w:sdtPr>
              <w:sdtContent>
                <w:p>
                  <w:pPr>
                    <w:pBdr>
                      <w:top w:val="nil"/>
                      <w:left w:val="nil"/>
                      <w:bottom w:val="nil"/>
                      <w:right w:val="nil"/>
                      <w:between w:val="nil"/>
                    </w:pBdr>
                    <w:ind w:firstLine="851"/>
                    <w:jc w:val="both"/>
                    <w:rPr>
                      <w:szCs w:val="24"/>
                      <w:lang w:eastAsia="lt-LT"/>
                    </w:rPr>
                  </w:pPr>
                  <w:sdt>
                    <w:sdtPr>
                      <w:alias w:val="Numeris"/>
                      <w:tag w:val="nr_77997892c526462da57a0ccd29ca95be"/>
                      <w:lock w:val="sdtLocked"/>
                      <w:richText/>
                    </w:sdtPr>
                    <w:sdtContent>
                      <w:r>
                        <w:rPr>
                          <w:szCs w:val="24"/>
                          <w:lang w:eastAsia="lt-LT"/>
                        </w:rPr>
                        <w:t>52</w:t>
                      </w:r>
                    </w:sdtContent>
                  </w:sdt>
                  <w:r>
                    <w:rPr>
                      <w:szCs w:val="24"/>
                      <w:lang w:eastAsia="lt-LT"/>
                    </w:rPr>
                    <w:t>. Prašymai pratęsti projektų finansavimą nagrinėjami ir sprendimai dėl projektų finansavimo priimami Taisyklių X skyriuje nustatyta tvarka.</w:t>
                  </w:r>
                </w:p>
                <w:p>
                  <w:pPr>
                    <w:widowControl w:val="0"/>
                    <w:jc w:val="both"/>
                    <w:rPr>
                      <w:color w:val="000000"/>
                      <w:szCs w:val="24"/>
                    </w:rPr>
                  </w:pPr>
                </w:p>
              </w:sdtContent>
            </w:sdt>
          </w:sdtContent>
        </w:sdt>
        <w:sdt>
          <w:sdtPr>
            <w:alias w:val="skyrius"/>
            <w:tag w:val="part_ac2097e27b544fc8a7722f2f3e7dab7e"/>
            <w:lock w:val="sdtLocked"/>
            <w:richText/>
          </w:sdtPr>
          <w:sdtContent>
            <w:p>
              <w:pPr>
                <w:widowControl w:val="0"/>
                <w:jc w:val="center"/>
                <w:rPr>
                  <w:b/>
                  <w:bCs/>
                </w:rPr>
              </w:pPr>
              <w:sdt>
                <w:sdtPr>
                  <w:alias w:val="Numeris"/>
                  <w:tag w:val="nr_ac2097e27b544fc8a7722f2f3e7dab7e"/>
                  <w:lock w:val="sdtLocked"/>
                  <w:richText/>
                </w:sdtPr>
                <w:sdtContent>
                  <w:r>
                    <w:rPr>
                      <w:b/>
                      <w:bCs/>
                    </w:rPr>
                    <w:t>XIII</w:t>
                  </w:r>
                </w:sdtContent>
              </w:sdt>
              <w:r>
                <w:rPr>
                  <w:b/>
                  <w:bCs/>
                </w:rPr>
                <w:t xml:space="preserve"> SKYRIUS</w:t>
              </w:r>
            </w:p>
            <w:p>
              <w:pPr>
                <w:widowControl w:val="0"/>
                <w:jc w:val="center"/>
                <w:rPr>
                  <w:b/>
                  <w:bCs/>
                </w:rPr>
              </w:pPr>
              <w:sdt>
                <w:sdtPr>
                  <w:alias w:val="Pavadinimas"/>
                  <w:tag w:val="title_ac2097e27b544fc8a7722f2f3e7dab7e"/>
                  <w:lock w:val="sdtLocked"/>
                  <w:richText/>
                </w:sdtPr>
                <w:sdtContent>
                  <w:r>
                    <w:rPr>
                      <w:b/>
                      <w:bCs/>
                    </w:rPr>
                    <w:t>BAIGIAMOSIOS NUOSTATOS</w:t>
                  </w:r>
                </w:sdtContent>
              </w:sdt>
            </w:p>
            <w:p>
              <w:pPr>
                <w:widowControl w:val="0"/>
                <w:ind w:firstLine="851"/>
                <w:jc w:val="both"/>
                <w:rPr>
                  <w:b/>
                  <w:bCs/>
                </w:rPr>
              </w:pPr>
            </w:p>
            <w:sdt>
              <w:sdtPr>
                <w:alias w:val="53 p."/>
                <w:tag w:val="part_4c88927e9e854b0b95458119283bf2c2"/>
                <w:lock w:val="sdtLocked"/>
                <w:richText/>
              </w:sdtPr>
              <w:sdtContent>
                <w:p>
                  <w:pPr>
                    <w:ind w:firstLine="851"/>
                    <w:jc w:val="both"/>
                    <w:rPr>
                      <w:color w:val="000000"/>
                      <w:lang w:eastAsia="lt-LT"/>
                    </w:rPr>
                  </w:pPr>
                  <w:sdt>
                    <w:sdtPr>
                      <w:alias w:val="Numeris"/>
                      <w:tag w:val="nr_4c88927e9e854b0b95458119283bf2c2"/>
                      <w:lock w:val="sdtLocked"/>
                      <w:richText/>
                    </w:sdtPr>
                    <w:sdtContent>
                      <w:r>
                        <w:rPr>
                          <w:color w:val="000000"/>
                          <w:lang w:eastAsia="lt-LT"/>
                        </w:rPr>
                        <w:t>53</w:t>
                      </w:r>
                    </w:sdtContent>
                  </w:sdt>
                  <w:r>
                    <w:rPr>
                      <w:color w:val="000000"/>
                      <w:lang w:eastAsia="lt-LT"/>
                    </w:rPr>
                    <w:t>. Ministerija turi teisę atlikti projekto įgyvendinimo ir valstybės biudžeto lėšų panaudojimo teisingumo bei tikslingumo auditą.</w:t>
                  </w:r>
                </w:p>
              </w:sdtContent>
            </w:sdt>
            <w:sdt>
              <w:sdtPr>
                <w:alias w:val="54 p."/>
                <w:tag w:val="part_82e68fd9020e425e81d5af3fd04ae846"/>
                <w:lock w:val="sdtLocked"/>
                <w:richText/>
              </w:sdtPr>
              <w:sdtContent>
                <w:p>
                  <w:pPr>
                    <w:ind w:firstLine="851"/>
                    <w:jc w:val="both"/>
                    <w:rPr>
                      <w:rFonts w:eastAsia="Calibri"/>
                      <w:color w:val="000000"/>
                    </w:rPr>
                  </w:pPr>
                  <w:sdt>
                    <w:sdtPr>
                      <w:alias w:val="Numeris"/>
                      <w:tag w:val="nr_82e68fd9020e425e81d5af3fd04ae846"/>
                      <w:lock w:val="sdtLocked"/>
                      <w:richText/>
                    </w:sdtPr>
                    <w:sdtContent>
                      <w:r>
                        <w:rPr>
                          <w:color w:val="000000"/>
                          <w:lang w:eastAsia="lt-LT"/>
                        </w:rPr>
                        <w:t>54</w:t>
                      </w:r>
                    </w:sdtContent>
                  </w:sdt>
                  <w:r>
                    <w:rPr>
                      <w:color w:val="000000"/>
                      <w:lang w:eastAsia="lt-LT"/>
                    </w:rPr>
                    <w:t xml:space="preserve">. Ministerijos kanclerio </w:t>
                  </w:r>
                  <w:r>
                    <w:rPr>
                      <w:rFonts w:eastAsia="Calibri"/>
                      <w:color w:val="000000"/>
                    </w:rPr>
                    <w:t xml:space="preserve">sprendimas dėl projekto finansavimo gali būti pakeistas ar pripažintas netekusiu galios, atsižvelgus į SPPD pateiktą metinę atitinkamos priemonės įgyvendinimo ataskaitą ir (ar) į tai, ar valstybės biudžeto lėšos panaudotos tinkamai, ir (ar) pasikeitus teisės aktams, kuriais remiantis skiriami valstybės biudžeto asignavimai konkursui, ir (ar) pasikeitus dokumentams (pvz., programos sąmatoms), </w:t>
                  </w:r>
                  <w:r>
                    <w:rPr>
                      <w:color w:val="000000"/>
                      <w:lang w:eastAsia="lt-LT"/>
                    </w:rPr>
                    <w:t>taip pat Ministerijai arba teismui patenkinus pareiškėjo (projekto vykdytojo) skundą ir pakartotinai Nuostatuose nustatyta tvarka įvertinus jo paraišką</w:t>
                  </w:r>
                  <w:r>
                    <w:rPr>
                      <w:rFonts w:eastAsia="Calibri"/>
                      <w:color w:val="000000"/>
                    </w:rPr>
                    <w:t>.</w:t>
                  </w:r>
                </w:p>
              </w:sdtContent>
            </w:sdt>
            <w:sdt>
              <w:sdtPr>
                <w:alias w:val="55 p."/>
                <w:tag w:val="part_d5f4e48829014222bba6d3fe527eaa48"/>
                <w:lock w:val="sdtLocked"/>
                <w:richText/>
              </w:sdtPr>
              <w:sdtContent>
                <w:p>
                  <w:pPr>
                    <w:tabs>
                      <w:tab w:val="left" w:pos="590"/>
                    </w:tabs>
                    <w:ind w:firstLine="851"/>
                    <w:jc w:val="both"/>
                    <w:rPr>
                      <w:color w:val="000000"/>
                      <w:lang w:eastAsia="lt-LT"/>
                    </w:rPr>
                  </w:pPr>
                  <w:sdt>
                    <w:sdtPr>
                      <w:alias w:val="Numeris"/>
                      <w:tag w:val="nr_d5f4e48829014222bba6d3fe527eaa48"/>
                      <w:lock w:val="sdtLocked"/>
                      <w:richText/>
                    </w:sdtPr>
                    <w:sdtContent>
                      <w:r>
                        <w:rPr>
                          <w:color w:val="000000"/>
                          <w:lang w:eastAsia="lt-LT"/>
                        </w:rPr>
                        <w:t>55</w:t>
                      </w:r>
                    </w:sdtContent>
                  </w:sdt>
                  <w:r>
                    <w:rPr>
                      <w:color w:val="000000"/>
                      <w:lang w:eastAsia="lt-LT"/>
                    </w:rPr>
                    <w:t xml:space="preserve">. Ministerijos veiksmai ir neveikimas, Ministerijos kanclerio sprendimas dėl lėšų skyrimo gali būti skundžiami Lietuvos Respublikos viešojo administravimo įstatymo ir Lietuvos Respublikos administracinių bylų teisenos įstatymo nustatyta tvarka. Pareiškėjai, vadovaudamiesi Viešojo administravimo įstatymu, SPPD ir (ar) komisijos sprendimus dėl paraiškų atmetimo gali skųsti Ministerijai per 14 kalendorinių dienų nuo tos dienos, kurią sužinojo arba turėjo sužinoti apie SPPD ir (ar) komisijos sprendimą. Jei Ministerija patenkina pareiškėjo skundą, o SPPD ir (ar) komisija po pakartotinio paraiškos vertinimo vėl ją atmeta, pareiškėjas šį SPPD ir (ar) komisijos sprendimą gali skųsti Vyriausiajai administracinių ginčų komisijai arba teismui įstatymų nustatyta tvarka. </w:t>
                  </w:r>
                </w:p>
              </w:sdtContent>
            </w:sdt>
            <w:sdt>
              <w:sdtPr>
                <w:alias w:val="56 p."/>
                <w:tag w:val="part_2978a3b3b0554a589308814bd6e7575e"/>
                <w:lock w:val="sdtLocked"/>
                <w:richText/>
              </w:sdtPr>
              <w:sdtContent>
                <w:p>
                  <w:pPr>
                    <w:tabs>
                      <w:tab w:val="left" w:pos="590"/>
                    </w:tabs>
                    <w:ind w:firstLine="851"/>
                    <w:jc w:val="both"/>
                    <w:rPr>
                      <w:color w:val="000000"/>
                      <w:lang w:eastAsia="lt-LT"/>
                    </w:rPr>
                  </w:pPr>
                  <w:sdt>
                    <w:sdtPr>
                      <w:alias w:val="Numeris"/>
                      <w:tag w:val="nr_2978a3b3b0554a589308814bd6e7575e"/>
                      <w:lock w:val="sdtLocked"/>
                      <w:richText/>
                    </w:sdtPr>
                    <w:sdtContent>
                      <w:r>
                        <w:rPr>
                          <w:color w:val="000000"/>
                          <w:lang w:eastAsia="lt-LT"/>
                        </w:rPr>
                        <w:t>56</w:t>
                      </w:r>
                    </w:sdtContent>
                  </w:sdt>
                  <w:r>
                    <w:rPr>
                      <w:color w:val="000000"/>
                      <w:lang w:eastAsia="lt-LT"/>
                    </w:rPr>
                    <w:t xml:space="preserve">. Ministerija ir SPPD neprisiima atsakomybės, jei dėl projekte </w:t>
                  </w:r>
                  <w:r>
                    <w:rPr>
                      <w:rFonts w:eastAsia="SimSun"/>
                      <w:szCs w:val="24"/>
                      <w:lang w:eastAsia="lt-LT"/>
                    </w:rPr>
                    <w:t xml:space="preserve">(paraiškoje ir (ar) sutartyje) </w:t>
                  </w:r>
                  <w:r>
                    <w:rPr>
                      <w:color w:val="000000"/>
                      <w:lang w:eastAsia="lt-LT"/>
                    </w:rPr>
                    <w:t>nurodytų klaidingų kontaktinių duomenų (veiklos ar buveinės adreso, telefono ryšio numerio, elektroninio pašto adreso ir kt.) pareiškėjo (projekto vykdytojo) nepasiekia laiškai arba su juo negalima susisiekti kitu būdu.</w:t>
                  </w:r>
                </w:p>
              </w:sdtContent>
            </w:sdt>
            <w:sdt>
              <w:sdtPr>
                <w:alias w:val="57 p."/>
                <w:tag w:val="part_de34911546224e91b464ffbf1bf8566c"/>
                <w:lock w:val="sdtLocked"/>
                <w:richText/>
              </w:sdtPr>
              <w:sdtContent>
                <w:p>
                  <w:pPr>
                    <w:tabs>
                      <w:tab w:val="left" w:pos="590"/>
                    </w:tabs>
                    <w:ind w:firstLine="851"/>
                    <w:jc w:val="both"/>
                    <w:rPr>
                      <w:color w:val="000000"/>
                      <w:lang w:eastAsia="lt-LT"/>
                    </w:rPr>
                  </w:pPr>
                  <w:sdt>
                    <w:sdtPr>
                      <w:alias w:val="Numeris"/>
                      <w:tag w:val="nr_de34911546224e91b464ffbf1bf8566c"/>
                      <w:lock w:val="sdtLocked"/>
                      <w:richText/>
                    </w:sdtPr>
                    <w:sdtContent>
                      <w:r>
                        <w:rPr>
                          <w:color w:val="000000"/>
                          <w:lang w:eastAsia="lt-LT"/>
                        </w:rPr>
                        <w:t>57</w:t>
                      </w:r>
                    </w:sdtContent>
                  </w:sdt>
                  <w:r>
                    <w:rPr>
                      <w:color w:val="000000"/>
                      <w:lang w:eastAsia="lt-LT"/>
                    </w:rPr>
                    <w:t xml:space="preserve">. Ministerija savo interneto svetainėje skelbia bendrą visiems projektams įgyvendinti konkrečiais metais skirtą valstybės biudžeto lėšų sumą ir pagal SPPD pateiktą formą apibendrintas priemonių įgyvendinimo / konkursų vykdymo ataskaitas. </w:t>
                  </w:r>
                </w:p>
              </w:sdtContent>
            </w:sdt>
            <w:sdt>
              <w:sdtPr>
                <w:alias w:val="58 p."/>
                <w:tag w:val="part_7c2eb3955c0945d7aac3115cee2d4e88"/>
                <w:lock w:val="sdtLocked"/>
                <w:richText/>
              </w:sdtPr>
              <w:sdtContent>
                <w:p>
                  <w:pPr>
                    <w:tabs>
                      <w:tab w:val="left" w:pos="590"/>
                    </w:tabs>
                    <w:ind w:firstLine="851"/>
                    <w:jc w:val="both"/>
                    <w:rPr>
                      <w:color w:val="000000"/>
                      <w:lang w:eastAsia="lt-LT"/>
                    </w:rPr>
                  </w:pPr>
                  <w:sdt>
                    <w:sdtPr>
                      <w:alias w:val="Numeris"/>
                      <w:tag w:val="nr_7c2eb3955c0945d7aac3115cee2d4e88"/>
                      <w:lock w:val="sdtLocked"/>
                      <w:richText/>
                    </w:sdtPr>
                    <w:sdtContent>
                      <w:r>
                        <w:rPr>
                          <w:color w:val="000000"/>
                          <w:szCs w:val="24"/>
                          <w:lang w:eastAsia="lt-LT"/>
                        </w:rPr>
                        <w:t>58</w:t>
                      </w:r>
                    </w:sdtContent>
                  </w:sdt>
                  <w:r>
                    <w:rPr>
                      <w:color w:val="000000"/>
                      <w:szCs w:val="24"/>
                      <w:lang w:eastAsia="lt-LT"/>
                    </w:rPr>
                    <w:t xml:space="preserve">. SPPD savo interneto svetainėje skelbia apibendrintas konkursų vykdymo ir (ar) priemonių įgyvendinimo ataskaitas. </w:t>
                  </w:r>
                </w:p>
              </w:sdtContent>
            </w:sdt>
            <w:sdt>
              <w:sdtPr>
                <w:alias w:val="59 p."/>
                <w:tag w:val="part_c5315f2c877848eb863a83b87f57bb15"/>
                <w:lock w:val="sdtLocked"/>
                <w:richText/>
              </w:sdtPr>
              <w:sdtContent>
                <w:p>
                  <w:pPr>
                    <w:tabs>
                      <w:tab w:val="left" w:pos="590"/>
                    </w:tabs>
                    <w:ind w:firstLine="851"/>
                    <w:jc w:val="both"/>
                    <w:rPr>
                      <w:rFonts w:eastAsia="SimSun"/>
                      <w:szCs w:val="24"/>
                      <w:lang w:eastAsia="lt-LT"/>
                    </w:rPr>
                  </w:pPr>
                  <w:sdt>
                    <w:sdtPr>
                      <w:alias w:val="Numeris"/>
                      <w:tag w:val="nr_c5315f2c877848eb863a83b87f57bb15"/>
                      <w:lock w:val="sdtLocked"/>
                      <w:richText/>
                    </w:sdtPr>
                    <w:sdtContent>
                      <w:r>
                        <w:rPr>
                          <w:rFonts w:eastAsia="SimSun"/>
                          <w:szCs w:val="24"/>
                          <w:lang w:eastAsia="lt-LT"/>
                        </w:rPr>
                        <w:t>59</w:t>
                      </w:r>
                    </w:sdtContent>
                  </w:sdt>
                  <w:r>
                    <w:rPr>
                      <w:rFonts w:eastAsia="SimSun"/>
                      <w:szCs w:val="24"/>
                      <w:lang w:eastAsia="lt-LT"/>
                    </w:rPr>
                    <w:t xml:space="preserve">. Duomenų subjekto teisės įgyvendinamos </w:t>
                  </w:r>
                  <w:r>
                    <w:t>2016 m. balandžio 27 d. Europos Parlamento ir Tarybos reglamento (ES) 2016/679 dėl fizinių asmenų apsaugos tvarkant asmens duomenis ir dėl laisvo tokių duomenų judėjimo ir kuriuo panaikinama Direktyva 95/46/EB (Bendrasis duomenų apsaugos reglamentas)</w:t>
                  </w:r>
                  <w:r>
                    <w:rPr>
                      <w:color w:val="000000"/>
                    </w:rPr>
                    <w:t xml:space="preserve"> </w:t>
                  </w:r>
                  <w:r>
                    <w:rPr>
                      <w:rFonts w:eastAsia="SimSun"/>
                      <w:szCs w:val="24"/>
                      <w:lang w:eastAsia="lt-LT"/>
                    </w:rPr>
                    <w:t>ir duomenų valdytojo, į kurį kreipiamasi dėl duomenų subjekto teisių įgyvendinimo, nustatyta tvarka.</w:t>
                  </w:r>
                </w:p>
                <w:p>
                  <w:pPr>
                    <w:tabs>
                      <w:tab w:val="left" w:pos="590"/>
                    </w:tabs>
                    <w:ind w:firstLine="720"/>
                    <w:jc w:val="both"/>
                    <w:rPr>
                      <w:szCs w:val="24"/>
                      <w:lang w:eastAsia="lt-LT"/>
                    </w:rPr>
                  </w:pPr>
                </w:p>
              </w:sdtContent>
            </w:sdt>
          </w:sdtContent>
        </w:sdt>
        <w:sdt>
          <w:sdtPr>
            <w:alias w:val="pabaiga"/>
            <w:tag w:val="part_46b6395c288a4560b2af14c5eb34d3bc"/>
            <w:lock w:val="sdtLocked"/>
            <w:richText/>
          </w:sdtPr>
          <w:sdtContent>
            <w:p>
              <w:pPr>
                <w:tabs>
                  <w:tab w:val="left" w:pos="590"/>
                </w:tabs>
                <w:jc w:val="center"/>
                <w:rPr>
                  <w:szCs w:val="24"/>
                </w:rPr>
              </w:pPr>
              <w:r>
                <w:rPr>
                  <w:color w:val="000000"/>
                  <w:lang w:eastAsia="lt-LT"/>
                </w:rPr>
                <w:t>__________________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489cb0846411eea5a28c81c82193a8">
            <w:r w:rsidRPr="00532B9F">
              <w:rPr>
                <w:rFonts w:ascii="Times New Roman" w:eastAsia="MS Mincho" w:hAnsi="Times New Roman"/>
                <w:sz w:val="20"/>
                <w:iCs/>
                <w:color w:val="0000FF" w:themeColor="hyperlink"/>
                <w:u w:val="single"/>
              </w:rPr>
              <w:t>A1-754</w:t>
            </w:r>
          </w:fldSimple>
          <w:r>
            <w:rPr>
              <w:rFonts w:ascii="Times New Roman" w:eastAsia="MS Mincho" w:hAnsi="Times New Roman"/>
              <w:sz w:val="20"/>
              <w:iCs/>
            </w:rPr>
            <w:t>,
2023-11-16,
paskelbta TAR 2023-11-16, i. k. 2023-22125                </w:t>
          </w:r>
        </w:p>
        <w:p>
          <w:pPr>
            <w:jc w:val="both"/>
            <w:rPr>
              <w:rFonts w:ascii="Times New Roman" w:hAnsi="Times New Roman"/>
            </w:rPr>
          </w:pPr>
          <w:r>
            <w:rPr>
              <w:rFonts w:ascii="Times New Roman" w:hAnsi="Times New Roman"/>
              <w:sz w:val="20"/>
            </w:rPr>
            <w:t>Dėl Lietuvos Respublikos socialinės apsaugos ir darbo ministro 2023 m. kovo 16 d. įsakymo Nr. A1-168 „Dėl Bendrų jaunimo ir vyresnio amžiaus žmonių nevyriausybinių organizacijų projektų, skirtų vyresnio amžiaus žmonių gebėjimams informacinių technologijų srityje ugdyti, atrankos konkurso organizavimo 2024–2025 metais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7af56b2e711ef88c08519262548c4">
            <w:r w:rsidRPr="00532B9F">
              <w:rPr>
                <w:rFonts w:ascii="Times New Roman" w:eastAsia="MS Mincho" w:hAnsi="Times New Roman"/>
                <w:sz w:val="20"/>
                <w:iCs/>
                <w:color w:val="0000FF" w:themeColor="hyperlink"/>
                <w:u w:val="single"/>
              </w:rPr>
              <w:t>A1-837</w:t>
            </w:r>
          </w:fldSimple>
          <w:r>
            <w:rPr>
              <w:rFonts w:ascii="Times New Roman" w:eastAsia="MS Mincho" w:hAnsi="Times New Roman"/>
              <w:sz w:val="20"/>
              <w:iCs/>
            </w:rPr>
            <w:t>,
2024-12-05,
paskelbta TAR 2024-12-05, i. k. 2024-21542                </w:t>
          </w:r>
        </w:p>
        <w:p>
          <w:pPr>
            <w:jc w:val="both"/>
            <w:rPr>
              <w:rFonts w:ascii="Times New Roman" w:hAnsi="Times New Roman"/>
            </w:rPr>
          </w:pPr>
          <w:r>
            <w:rPr>
              <w:rFonts w:ascii="Times New Roman" w:hAnsi="Times New Roman"/>
              <w:sz w:val="20"/>
            </w:rPr>
            <w:t>Dėl Lietuvos Respublikos socialinės apsaugos ir darbo ministro 2023 m. kovo 16 d. įsakymo Nr. A1-168 „Dėl Bendrų jaunimo ir vyresnio amžiaus žmonių neyriausybinių organizacijų projektų, skirtų vyresnio amžiaus žmonių gebėjimams informacinių technologijų srityje ugdyti, atrankos konkurso organizavimo 2024–2025 metais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425" w:footer="957" w:gutter="0"/>
      <w:pgNumType w:start="1" w:chapStyle="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2381" w:h="726" w:wrap="auto" w:vAnchor="page" w:hAnchor="page" w:x="8929" w:y="15841" w:anchorLock="1"/>
      <w:jc w:val="right"/>
      <w:rPr>
        <w:sz w:val="20"/>
      </w:rPr>
    </w:pPr>
  </w:p>
  <w:p>
    <w:pPr>
      <w:rPr>
        <w:rFonts w:ascii="TimesLT" w:hAnsi="TimesLT"/>
        <w:sz w:val="20"/>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2381" w:h="726" w:wrap="auto" w:vAnchor="page" w:hAnchor="page" w:x="8929" w:y="15841" w:anchorLock="1"/>
      <w:jc w:val="right"/>
      <w:rPr>
        <w:sz w:val="20"/>
      </w:rPr>
    </w:pPr>
  </w:p>
  <w:p>
    <w:pPr>
      <w:rPr>
        <w:rFonts w:ascii="TimesLT" w:hAnsi="TimesLT"/>
        <w:sz w:val="20"/>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rFonts w:ascii="TimesLT" w:hAnsi="TimesLT"/>
        <w:sz w:val="20"/>
        <w:lang w:val="en-GB"/>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2381" w:h="726" w:wrap="auto" w:vAnchor="page" w:hAnchor="page" w:x="8929" w:y="15841" w:anchorLock="1"/>
      <w:jc w:val="right"/>
      <w:rPr>
        <w:sz w:val="20"/>
      </w:rPr>
    </w:pPr>
  </w:p>
  <w:p>
    <w:pPr>
      <w:rPr>
        <w:rFonts w:ascii="TimesLT" w:hAnsi="TimesLT"/>
        <w:sz w:val="20"/>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rFonts w:ascii="TimesLT" w:hAnsi="TimesLT"/>
        <w:sz w:val="20"/>
        <w:lang w:val="en-GB"/>
      </w:rPr>
    </w:pPr>
  </w:p>
  <w:p>
    <w:pPr>
      <w:tabs>
        <w:tab w:val="center" w:pos="4320"/>
        <w:tab w:val="right" w:pos="8640"/>
      </w:tabs>
      <w:ind w:right="360"/>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rFonts w:ascii="TimesLT" w:hAnsi="TimesLT"/>
        <w:sz w:val="20"/>
        <w:lang w:val="en-GB"/>
      </w:rPr>
    </w:pPr>
  </w:p>
  <w:p>
    <w:pPr>
      <w:tabs>
        <w:tab w:val="center" w:pos="4320"/>
        <w:tab w:val="right" w:pos="8640"/>
      </w:tabs>
      <w:ind w:right="360"/>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rPr>
        <w:rFonts w:ascii="TimesLT" w:hAnsi="TimesLT"/>
        <w:sz w:val="20"/>
        <w:lang w:val="en-GB"/>
      </w:rPr>
    </w:pPr>
  </w:p>
  <w:p>
    <w:pPr>
      <w:tabs>
        <w:tab w:val="center" w:pos="4320"/>
        <w:tab w:val="right" w:pos="8640"/>
      </w:tabs>
      <w:ind w:right="360"/>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7C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D5C62E8"/>
  <w15:docId w15:val="{F7F11261-46E7-410A-9EAD-BAC162A4B1F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036276054">
      <w:bodyDiv w:val="1"/>
      <w:marLeft w:val="0"/>
      <w:marRight w:val="0"/>
      <w:marTop w:val="0"/>
      <w:marBottom w:val="0"/>
      <w:divBdr>
        <w:top w:val="none" w:sz="0" w:space="0" w:color="auto"/>
        <w:left w:val="none" w:sz="0" w:space="0" w:color="auto"/>
        <w:bottom w:val="none" w:sz="0" w:space="0" w:color="auto"/>
        <w:right w:val="none" w:sz="0" w:space="0" w:color="auto"/>
      </w:divBdr>
    </w:div>
    <w:div w:id="1581057145">
      <w:bodyDiv w:val="1"/>
      <w:marLeft w:val="0"/>
      <w:marRight w:val="0"/>
      <w:marTop w:val="0"/>
      <w:marBottom w:val="0"/>
      <w:divBdr>
        <w:top w:val="none" w:sz="0" w:space="0" w:color="auto"/>
        <w:left w:val="none" w:sz="0" w:space="0" w:color="auto"/>
        <w:bottom w:val="none" w:sz="0" w:space="0" w:color="auto"/>
        <w:right w:val="none" w:sz="0" w:space="0" w:color="auto"/>
      </w:divBdr>
    </w:div>
    <w:div w:id="1802184597">
      <w:bodyDiv w:val="1"/>
      <w:marLeft w:val="0"/>
      <w:marRight w:val="0"/>
      <w:marTop w:val="0"/>
      <w:marBottom w:val="0"/>
      <w:divBdr>
        <w:top w:val="none" w:sz="0" w:space="0" w:color="auto"/>
        <w:left w:val="none" w:sz="0" w:space="0" w:color="auto"/>
        <w:bottom w:val="none" w:sz="0" w:space="0" w:color="auto"/>
        <w:right w:val="none" w:sz="0" w:space="0" w:color="auto"/>
      </w:divBdr>
    </w:div>
    <w:div w:id="18394967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3.bin"/>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wmf"/>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7865E4F8-BE59-49C2-91A5-8B1C2E345C6C}"/>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C02"/>
    <w:rsid w:val="008E3C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E3C0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7704c94e6594cac9c1b3fc5cc23f4f5" PartId="3fa293bcdbf24432a2619f154bbc3e6c">
    <Part Type="preambule" DocPartId="bf2f81c1dae848d9992879058ee8b64a" PartId="6d3129ca43bb4e568b54f1ea632ac87e"/>
    <Part Type="punktas" Nr="1" Abbr="1 p." DocPartId="7e3d8955f1a44180938ae8f6d930bf19" PartId="b06528c552d94263a1d507986b93ca98"/>
    <Part Type="punktas" Nr="2" Abbr="2 p." DocPartId="5095506e6a2c4a01877b5f9b4de170ba" PartId="498837ad3b514eb59443517c95b54ec2"/>
    <Part Type="signatura" DocPartId="c7c84e908e724b91a2243cb73b92f0f7" PartId="660e84feeb094f87981be93cc3ed3a07"/>
  </Part>
  <Part Type="patvirtinta" Title="BENDRŲ JAUNIMO IR VYRESNIO AMŽIAUS ŽMONIŲ NEVYRIAUSYBINIŲ ORGANIZACIJŲ PROJEKTŲ, SKIRTŲ VYRESNIO AMŽIAUS ŽMONIŲ GEBĖJIMAMS INFORMACINIŲ TECHNOLOGIJŲ SRITYJE UGDYTI, ATRANKOS KONKURSO ORGANIZAVIMO 2024–2025 METAIS NUOSTATAI" DocPartId="060858f7a96142498c86ed66886ad43a" PartId="fb275f5d381d4ef2b07381bc81967240">
    <Part Type="skyrius" Nr="1" Title="BENDROSIOS NUOSTATOS" DocPartId="648cd8b168684d5899dd9451782badd0" PartId="fae74137b4e943f9ad26fbe0190d1c1f">
      <Part Type="punktas" Nr="1" Abbr="1 p." DocPartId="c17f7100c04246ff9721b5819c908d89" PartId="7bd9b5e3e4b8444a8704ffeafb6dfacf"/>
      <Part Type="punktas" Nr="2" Abbr="2 p." DocPartId="aebd3d94d60249d6bdfa31c95bf256cf" PartId="42eac1dbf8444ad69f660b57e80d6141">
        <Part Type="papunktis" Nr="2.1" Abbr="2.1 pp." DocPartId="6bdcef0b65ae49c3b6d60ac4132abe1f" PartId="7f50731370b64f1f90890c0b1ab52f41"/>
      </Part>
      <Part Type="punktas" Nr="3" Abbr="3 p." DocPartId="c7c27f4b6d0c40048486ca6a48b874d3" PartId="848fffd3711f4522954e796f7f6d4cf0"/>
      <Part Type="punktas" Nr="4" Abbr="4 p." DocPartId="9935a53d674c499bb550cf290067adee" PartId="3f91547ec1324f3a83009207d2f1d08f"/>
      <Part Type="punktas" Nr="5" Abbr="5 p." DocPartId="5dc3d76f3b8f4422ab8aeef54a225f18" PartId="6a16a292b5a34cfe967e32d0b0ba6ff4"/>
      <Part Type="punktas" Nr="6" Abbr="6 p." DocPartId="590f55661adf46f884378403e11670b9" PartId="abec89d316ea4e32a76f0618b2a690f2"/>
      <Part Type="punktas" Nr="7" Abbr="7 p." DocPartId="b03b4ee5f9924713b3bbde90ab879fe2" PartId="1197ed2f35b54966918069f8f5a06963"/>
      <Part Type="punktas" Nr="8" Abbr="8 p." DocPartId="c5db26830241420185e1fe81f27b1887" PartId="51c7332240bb4fddbdf34fcb6d26edb5">
        <Part Type="papunktis" Nr="8.1" Abbr="8.1 pp." DocPartId="011c5cb31f5e43e8a86499b96ea49aa2" PartId="e47aae52836747ecb12f82ab6b29397a"/>
        <Part Type="papunktis" Nr="8.2" Abbr="8.2 pp." DocPartId="2216e29ce8784d7a8aaa178070516156" PartId="0b7ae13585d4462f871157b40f21e4c8"/>
        <Part Type="papunktis" Nr="8.3" Abbr="8.3 pp." DocPartId="faae6c6a106c41539f225664b568869d" PartId="cc6f3bc5daeb4fd88f289f04c3cd81bb"/>
        <Part Type="papunktis" Nr="8.4" Abbr="8.4 pp." DocPartId="c2ffc99f381a4d81987bdfa9c6a7414b" PartId="321fb8840dd24d5784e811b9233e1ac3"/>
        <Part Type="papunktis" Nr="8.5" Abbr="8.5 pp." DocPartId="b23056f2fd0540d1955daa93a2e782c2" PartId="5e922bee760a4e91b781579760f8f1a1"/>
        <Part Type="papunktis" Nr="8.6" Abbr="8.6 pp." DocPartId="f9b8ee6e58df4fe88ad45e761bbf09aa" PartId="ab127a61c0484236b15ec8c48f19465f"/>
        <Part Type="papunktis" Nr="8.7" Abbr="8.7 pp." DocPartId="15286484d5f4415fa40fc6d3559f09ba" PartId="b58abd2b768646ce9dac49cd4da5a437"/>
      </Part>
    </Part>
    <Part Type="skyrius" Nr="2" Title="PROJEKTŲ ĮGYVENDINIMO LAIKOTARPIS IR KONKURSUI NUMATYTA SKIRTI VALSTYBĖS BIUDŽETO LĖŠŲ SUMA" DocPartId="5b90b132fcf043dfab37301ba998a73b" PartId="1b5abbafa31145e1bb538712799b34a9">
      <Part Type="punktas" Nr="9" Abbr="9 p." DocPartId="354746eab1aa4861bf61e42a21e499fa" PartId="59ec8772fc864bdaa6b2a2fae54b3c77"/>
      <Part Type="punktas" Nr="10" Abbr="10 p." DocPartId="c080fdb76c184f1984d19809fe62cd56" PartId="63c91caefc6e4ca097fef0e453a640f7"/>
      <Part Type="punktas" Nr="11" Abbr="11 p." DocPartId="6797be336fd34e55984b066273022401" PartId="b2898e13ec074027bb77dc3a16360b8b"/>
      <Part Type="punktas" Nr="12" Abbr="12 p." DocPartId="6ba679cf30e84d17b7cad7f16f565309" PartId="f68d54baca5440419820329e99fb8fe1"/>
    </Part>
    <Part Type="skyrius" Nr="3" Title="FINANSUOTINOS PROJEKTŲ VEIKLOS IR FINANSAVIMO PRIORITETAI" DocPartId="834d2841f02e43a1aa44a0cb2d37286d" PartId="a8b71e8d64324192af9e36debd7513ff">
      <Part Type="punktas" Nr="13" Abbr="13 p." DocPartId="26f939fd898b4ad19a7d7a548920ead2" PartId="dd1adac075ae4d739ab157f02dde2504">
        <Part Type="papunktis" Nr="13.1" Abbr="13.1 pp." DocPartId="ade47149877a4a86bf1ac10278412170" PartId="9e61c2e4bb164e1eac68c67f453b972f"/>
        <Part Type="papunktis" Nr="13.2" Abbr="13.2 pp." DocPartId="99c7c46100ef4ec4b959bdf6b31fa2fa" PartId="5068b7b24cdf4372b7e74fa35221f7d4"/>
        <Part Type="papunktis" Nr="13.3" Abbr="13.3 pp." DocPartId="e10af02f492a4ac490ed5108668085d8" PartId="46ceb2148ba54c0a9283d2f45f78e6e0"/>
        <Part Type="papunktis" Nr="13.4" Abbr="13.4 pp." DocPartId="6741203595ab409aa24cc9fc95e9472c" PartId="c4fdb35d3c804cb59df2362aa7889394"/>
        <Part Type="papunktis" Nr="13.5" Abbr="13.5 pp." DocPartId="eb70c72ced4f4a0292b3eb1907570ccf" PartId="6322e701a3904cf3a36fd7682f9db5c5"/>
        <Part Type="papunktis" Nr="13.6" Abbr="13.6 pp." DocPartId="97e0e0f01bbd43e285d4ea02b91eaca4" PartId="b4c10357c50b44e8aac5e968e3b212f3"/>
      </Part>
      <Part Type="punktas" Nr="14" Abbr="14 p." DocPartId="3a923b9971e346cda8b2a93ab3198aca" PartId="1d9cafc60d0c455a800753061d9e9d06">
        <Part Type="papunktis" Nr="14.1" Abbr="14.1 pp." DocPartId="edd620f5fb7d42e299bc20a492653649" PartId="4fe35c8ae83849a2bde15e95c4377baf"/>
        <Part Type="papunktis" Nr="14.2" Abbr="14.2 pp." DocPartId="d0696e0c606b423b9bbd8945f9c77567" PartId="2e51322f8e314465b8e2cebfa2d9fbf1"/>
        <Part Type="papunktis" Nr="14.3" Abbr="14.3 pp." DocPartId="7e3dd054d7664c5095c3df376ab9b6ea" PartId="f1fad84d8c4f4ce28ad5dfbf9537866f"/>
      </Part>
    </Part>
    <Part Type="skyrius" Nr="4" Title="REIKALAVIMAI PAREIŠKĖJAMS, PROJEKTŲ VYKDYTOJAMS IR PROJEKTO VEIKLŲ ĮGYVENDINTOJAMS" DocPartId="31959b48524642d79622d301e87ef0e8" PartId="723b66a7e41340659a66305ffbcdf867">
      <Part Type="punktas" Nr="15" Abbr="15 p." DocPartId="7626a7b40dd84d6a890d64474ddb4cce" PartId="4a6e68b454174fb49d5d2be5e68f7d08">
        <Part Type="papunktis" Nr="15.1" Abbr="15.1 pp." DocPartId="3886e98f16324bdfacacc6118e15ae56" PartId="ae0b53a217f24dcebb96a266dd4a3572"/>
        <Part Type="papunktis" Nr="15.2" Abbr="15.2 pp." DocPartId="973e35c6068e42f19696b9cd19799e6c" PartId="2d879f00a5294dc39d7567f231b6a21d"/>
      </Part>
      <Part Type="punktas" Nr="16" Abbr="16 p." DocPartId="7048e402900b4a0894992f0eee3ddf3b" PartId="97539f8052f7447186d01879c08ed522"/>
    </Part>
    <Part Type="skyrius" Nr="5" Title="PAREIŠKĖJŲ, PROJEKTŲ VYKDYTOJŲ ĮSIPAREIGOJIMAI, ESMINIAI KRITERIJAI IR PROJEKTŲ ĮGYVENDINIMO RODIKLIAI IR (AR) KRITERIJAI" DocPartId="14fe271323b64a3484a71f45be702a8e" PartId="73a51f50ad8940628d35bdd32221781c">
      <Part Type="punktas" Nr="17" Abbr="17 p." DocPartId="3fcec3aa5b9345038a727e27d43e271f" PartId="40c1fff449234e4e9993cd81f498315c"/>
      <Part Type="punktas" Nr="18" Abbr="18 p." DocPartId="a532f95b7774406688c9bca2b18fa458" PartId="aa577042c5804ac2ae6188c84172849d">
        <Part Type="papunktis" Nr="18.1" Abbr="18.1 pp." DocPartId="9ad4a698150943ad881b723753653e72" PartId="03f26634795f49759868720dc3f33b72">
          <Part Type="papunktis" Nr="18.1.1" Abbr="18.1.1 pp." DocPartId="d8f2e02d1634453980aa159462e664a2" PartId="5f7f9d734b524739a24530a34c67682a"/>
          <Part Type="papunktis" Nr="18.1.2" Abbr="18.1.2 pp." DocPartId="89709037e6774706a55477fbd59fce44" PartId="acb5547c6c95407980494648ebf6c9dc"/>
          <Part Type="papunktis" Nr="18.1.3" Abbr="18.1.3 pp." DocPartId="de10c9193acc40fca6ac8ef9d0fd5b72" PartId="a53b4be61aa2470086d2b1e9161d18b6"/>
          <Part Type="papunktis" Nr="18.1.4" Abbr="18.1.4 pp." DocPartId="411a1abe28d547f5a664b2460d938a62" PartId="f6001ce065aa446496e46216dc1f3b6a"/>
        </Part>
        <Part Type="papunktis" Nr="18.2" Abbr="18.2 pp." DocPartId="2ea87980567443d3a74294bb30995be6" PartId="70b2d9842c97425fad56061b2574b785">
          <Part Type="papunktis" Nr="18.2.1" Abbr="18.2.1 pp." DocPartId="c634240bf15d4d63bf371e7b2898e248" PartId="026af259904d4285a75fefdd16aa008a"/>
          <Part Type="papunktis" Nr="18.2.2" Abbr="18.2.2 pp." DocPartId="f063d8fce2c54a719ea68bf4b1c5539d" PartId="b4c7735295af402d82f8d7f0da4b1fac"/>
          <Part Type="papunktis" Nr="18.2.3" Abbr="18.2.3 pp." DocPartId="35e8d69f7da74ec394bdbd9c507d8a8d" PartId="25e07c7dc2f74ff5b367bb2d764e92a4"/>
        </Part>
      </Part>
      <Part Type="punktas" Nr="19" Abbr="19 p." DocPartId="e326373e76644cf19317cca821b33c6e" PartId="6eb6e5c0dd8e4aa0b1a182a24be89ef9">
        <Part Type="papunktis" Nr="19.1" Abbr="19.1 pp." DocPartId="3ec61ac3aeae4deb9d0d27575417a976" PartId="5ff1f3fdd3c94817a6f90bdc34ed27d3"/>
        <Part Type="papunktis" Nr="19.2" Abbr="19.2 pp." DocPartId="5002b2c3aa96491eb3cee0af6bf1f831" PartId="86d72d8ae38840b4b4f34a7e1aa0b32c"/>
      </Part>
      <Part Type="punktas" Nr="20" Abbr="20 p." DocPartId="198b13d28b4f49548303cff9fbaa6cbe" PartId="9af835afd98545ffb340f9454eede1d0"/>
      <Part Type="punktas" Nr="21" Abbr="21 p." DocPartId="f137e9911c354fb489744437d26e0e34" PartId="ee0492cf16054c519ff8a65e1671a899"/>
    </Part>
    <Part Type="skyrius" Nr="6" Title="TINKAMOS IR NETINKAMOS FINANSUOTI IŠLAIDOS" DocPartId="f0ab55bbc6d24445bb11172025992ad7" PartId="f4c09bff93044826b1f022e1554e83f3">
      <Part Type="punktas" Nr="22" Abbr="22 p." DocPartId="7f30bc082fbd4c3c908e4788a74d1218" PartId="2ce07a28b7844169a2799fb09610e69f"/>
      <Part Type="punktas" Nr="23" Abbr="23 p." DocPartId="9e822daf42e944a48285df23fbd35175" PartId="64672c957e544d33a12852f91066cbc5"/>
      <Part Type="punktas" Nr="24" Abbr="24 p." DocPartId="a4ed7849f28c481fa8ed7c19446bb657" PartId="9fb5774df58e4dfab15815ab5b073825"/>
      <Part Type="punktas" Nr="25" Abbr="25 p." DocPartId="e0349cfe854047bda22cee61dffcb289" PartId="d6c01a79a94f4a89b02001d7ec03f76a"/>
      <Part Type="punktas" Nr="26" Abbr="26 p." DocPartId="f092d658953840d7a625b611194c5518" PartId="bdc7f4cb3ea04dd88f5a121ba9c940b2">
        <Part Type="papunktis" Nr="26.1" Abbr="26.1 pp." DocPartId="1523680d054943d88fe0a980479b8b42" PartId="efc6761487e042c79981ede1e1ee49be">
          <Part Type="papunktis" Nr="26.1.1" Abbr="26.1.1 pp." DocPartId="be7dd27731b9439ea2072c0bf1bfef74" PartId="69017b635da84810b3f65b226109b600"/>
          <Part Type="papunktis" Nr="26.1.2" Abbr="26.1.2 pp." DocPartId="f386613a5b224d57bca98bc3dd7b7224" PartId="e3864a9d705642ca92c2f228e2452e46"/>
          <Part Type="papunktis" Nr="26.1.3" Abbr="26.1.3 pp." DocPartId="52581923172643b4beee6437e0e7b6e4" PartId="c80114ffee134af787f34a1de2166024"/>
        </Part>
        <Part Type="papunktis" Nr="26.2" Abbr="26.2 pp." DocPartId="5b8e8bb220044f9fb0ef54225156ae08" PartId="7e15a59ed681411fa07acce9748515b3">
          <Part Type="papunktis" Nr="26.2.1" Abbr="26.2.1 pp." DocPartId="9db7ad8b919a455299ae34c15477bcc3" PartId="bf89c25f1d6b4ef089eb7a70f3909bb2"/>
          <Part Type="papunktis" Nr="26.2.2" Abbr="26.2.2 pp." DocPartId="4ca8099960a84a33af26f46fad9b1713" PartId="312e584888744eeaaf88407fa0d09710">
            <Part Type="papunktis" Nr="26.2.2.1" Abbr="26.2.2.1 pp." DocPartId="22704d0bd3b4429e8df766d89e51761a" PartId="f07f534beace48dabfc79570bfb0abea"/>
            <Part Type="papunktis" Nr="26.2.2.2" Abbr="26.2.2.2 pp." DocPartId="6227805776164005b537e26097edc2ea" PartId="9ab7cfd5a0c5451d9e520ccf139f29bf"/>
            <Part Type="papunktis" Nr="26.2.2.3" Abbr="26.2.2.3 pp." DocPartId="aed1e74537e84f32a5207c7cc549693c" PartId="051ddaceac544fb48afd2bc7bd23ad39"/>
            <Part Type="papunktis" Nr="26.2.2.4" Abbr="26.2.2.4 pp." DocPartId="7867d59d5aad4eea940abf2917be5355" PartId="6729fcfe2efb440f97a6dc824aae64cf"/>
            <Part Type="papunktis" Nr="26.2.2.5" Abbr="26.2.2.5 pp." DocPartId="cf7e6fb7785f4ad0bab8e4df279a485b" PartId="cc3e66faca33446398db7392c9aedf00"/>
            <Part Type="papunktis" Nr="26.2.2.6" Abbr="26.2.2.6 pp." DocPartId="3decb11d56914e1fa168a1080d45ab06" PartId="32cdaaef3e304cf1a46689d61e492695"/>
            <Part Type="papunktis" Nr="26.2.2.7" Abbr="26.2.2.7 pp." DocPartId="be02b90a0db845618965543da952554c" PartId="ef3265c641ac44cf86d68aad7ea5b1f0"/>
            <Part Type="papunktis" Nr="26.2.2.8" Abbr="26.2.2.8 pp." DocPartId="faeeaf7c4f784f31acbca1c3648e421b" PartId="9a699707ace841e996ed8b915e090271"/>
            <Part Type="papunktis" Nr="26.2.2.9" Abbr="26.2.2.9 pp." DocPartId="5ce4eca6a3914b6bab3410dbe3cdcfdf" PartId="2848efd6835847a8be248222f0d4de79"/>
          </Part>
        </Part>
      </Part>
      <Part Type="punktas" Nr="27" Abbr="27 p." DocPartId="8867523424264b4494d6ac23f10deeed" PartId="2da6658d6ead48aab40ab998ee9c8868">
        <Part Type="papunktis" Nr="27.1" Abbr="27.1 pp." DocPartId="c3635d844ac84234aaa51e2f0e0ee757" PartId="53ed6453ffa64e0b8188f0f041b0d8be"/>
        <Part Type="papunktis" Nr="27.2" Abbr="27.2 pp." DocPartId="c186dffbd7a84bd293221802389eb171" PartId="95dc04b6812642d5a3cd0db51cfc24e5"/>
        <Part Type="papunktis" Nr="27.3" Abbr="27.3 pp." DocPartId="d8bfddb892da4ee287a306f8e49bbcaa" PartId="35a76ac6194841a5876871f509b9f0b2"/>
        <Part Type="papunktis" Nr="27.4" Abbr="27.4 pp." DocPartId="444a43e4fbce4c329b9019b03579a2c1" PartId="42e9d19dc5804203910eeef8e2728630"/>
        <Part Type="papunktis" Nr="27.5" Abbr="27.5 pp." DocPartId="ff14f5af46e946d5920dbeb55f51f291" PartId="652c31e9f7d347ef8f72a97ed3290576"/>
        <Part Type="papunktis" Nr="27.6" Abbr="27.6 pp." DocPartId="9ad8147813014b8985dae95958540e2a" PartId="6571baf81df74545834ac01aaca8fff1"/>
        <Part Type="papunktis" Nr="27.7" Abbr="27.7 pp." DocPartId="8a0901ec5bc749c6a429a8c88197ed24" PartId="977dd9c4b00542f4a94282ab0f23816b"/>
        <Part Type="papunktis" Nr="27.8" Abbr="27.8 pp." DocPartId="163a9dac88014f45bfe49a42d4fd8359" PartId="8ce079257c73434eac8e31322f8c12a4"/>
        <Part Type="papunktis" Nr="27.9" Abbr="27.9 pp." DocPartId="104c6b05138d4eb3aba01935fcd4ab1d" PartId="ab232a26dcba486984ed69f872997156"/>
      </Part>
      <Part Type="punktas" Nr="28" Abbr="28 p." DocPartId="b0755eae46af4ef4b512d62163210ca7" PartId="62f0fb96379a4b5baececd4d5d9d56a3"/>
    </Part>
    <Part Type="skyrius" Nr="7" Title="PARAIŠKŲ TURINIO REIKALAVIMAI IR PROJEKTŲ TEIKIMAS" DocPartId="9970039552244aaf892cd624e55263a5" PartId="27bc40842b13407d938f0d18755623ae">
      <Part Type="punktas" Nr="29" Abbr="29 p." DocPartId="17991adb9c464de19b4f70e5e4a26d0c" PartId="3271fe391320447fb13f1ab41cd3c8e8"/>
      <Part Type="punktas" Nr="30" Abbr="30 p." DocPartId="54f12328fbf74465bca3279fbf6e26a6" PartId="7d9d8a8fc72847948b6774bc7c02ac0e">
        <Part Type="papunktis" Nr="30.1" Abbr="30.1 pp." DocPartId="18ab81a357fa4e939f78f9b0dc4c7119" PartId="8a4fbffa33e64a1194836965be2729b3"/>
        <Part Type="papunktis" Nr="30.2" Abbr="30.2 pp." DocPartId="13680b8accf74b7b98a5c7105b6288ee" PartId="279d0e41e37b4a30a74bee8b753c5de8"/>
        <Part Type="papunktis" Nr="30.3" Abbr="30.3 pp." DocPartId="548f07a0df0247e0baa9acae46fa1cee" PartId="ac09b68e6e72404c910e325d12aa2130"/>
        <Part Type="papunktis" Nr="30.4" Abbr="30.4 pp." DocPartId="329e78998631481d909d48572832f29c" PartId="825d201788cc4cea83134f283591f12b"/>
        <Part Type="papunktis" Nr="30.5" Abbr="30.5 pp." DocPartId="61ed1366bce9456e9b72823070aaefd2" PartId="8ecd09d36f084e08b17efb5def7e70ef"/>
        <Part Type="papunktis" Nr="30.6" Abbr="30.6 pp." DocPartId="366a5fc4625945938aeb2bc9017cda96" PartId="6f53f6174e0047668c7d1f6481053bbe"/>
        <Part Type="papunktis" Nr="30.7" Abbr="30.7 pp." DocPartId="24c630bc51fb47a4990865d022a1e02f" PartId="919c6420e6814feab204fc67c7b8ac85"/>
        <Part Type="papunktis" Nr="30.8" Abbr="30.8 pp." DocPartId="3a5d7158982c4caf82016fca97643404" PartId="3844c7e3e28d4ae0b3ad2756ab2f66e5"/>
        <Part Type="papunktis" Nr="30.9" Abbr="30.9 pp." DocPartId="eecff482b0214d678d44965aaccfb629" PartId="d68eddb812f74b17b2debe412fbf3459"/>
        <Part Type="papunktis" Nr="30.10" Abbr="30.10 pp." DocPartId="a097c35c04644e2aa488911f19def9dd" PartId="d715d57ad4a643aca8624845a14f71ea"/>
        <Part Type="papunktis" Nr="30.11" Abbr="30.11 pp." DocPartId="d94a67a623d94ab4a7e65dcdfa54c946" PartId="9b60a1497e874d1c8e077b86ff2a6ae2"/>
        <Part Type="papunktis" Nr="30.12" Abbr="30.12 pp." DocPartId="c623a9792bd1470d8ff7f39217218eea" PartId="e7a2d48cd0584973815c1afe8635ccec"/>
        <Part Type="papunktis" Nr="30.13" Abbr="30.13 pp." DocPartId="4b68678046044766baa8542bb31a3fa5" PartId="442337d6fe8340e996940f26b1a80ad9"/>
        <Part Type="papunktis" Nr="30.14" Abbr="30.14 pp." DocPartId="f30ea7c679e44aa981e77d53ee620a04" PartId="693d409c09864dd397931612c9bd4c7d"/>
        <Part Type="papunktis" Nr="30.15" Abbr="30.15 pp." DocPartId="4bcca179dd9842baaba9436a463c87ed" PartId="252b21a934a54459b1ba85b1412c312f"/>
        <Part Type="papunktis" Nr="30.16" Abbr="30.16 pp." DocPartId="e2aace9fbb9945d9a19ce7b166b4c90d" PartId="b84ecf2d967a402aab91a865315562d8"/>
        <Part Type="papunktis" Nr="30.17" Abbr="30.17 pp." DocPartId="17057f97e3524eb098a31944db70cbbb" PartId="ad8f643f9b7d4a21b19d48e6245af841"/>
        <Part Type="papunktis" Nr="30.18" Abbr="30.18 pp." DocPartId="ed171f3f69374193bbedb7f1622be0b3" PartId="c47d210df9a344cfbd891dbe4c8d4f14"/>
        <Part Type="papunktis" Nr="30.19" Abbr="30.19 pp." DocPartId="d3e1fb9026ef49e99c5b22c0342978aa" PartId="296a1755f5ee4ad88cd6da22ce3e35f4"/>
        <Part Type="papunktis" Nr="30.20" Abbr="30.20 pp." DocPartId="10c7de2666b344cd98faf03302a7742c" PartId="d440a418bbd64fecb142c0002ce9113f"/>
        <Part Type="papunktis" Nr="30.21" Abbr="30.21 pp." DocPartId="e9a2ef45f77b46179b85567fd190d395" PartId="0598cc36d7564ccda530249d7ab48469"/>
      </Part>
      <Part Type="punktas" Nr="31" Abbr="31 p." DocPartId="953c6c0b2dc3442e944d3b9f447972d5" PartId="70fe67691dcc48c48aae3d8670f77faf">
        <Part Type="papunktis" Nr="31.1" Abbr="31.1 pp." DocPartId="365b8fba5dd742689ab53da64bca8c8f" PartId="45ee5b1c354b458988eaf104928dc677"/>
        <Part Type="papunktis" Nr="31.2" Abbr="31.2 pp." DocPartId="f6b99473a0914c1a88524ee2341f1b6e" PartId="2041ef8ddf674b90afbf3e5e7eb7696c"/>
        <Part Type="papunktis" Nr="31.3" Abbr="31.3 pp." DocPartId="48e8698fcc3843f3adffcbc78f3d3250" PartId="819cae82e0884bdf8b1a68c8f3c51ba4"/>
        <Part Type="papunktis" Nr="31.4" Abbr="31.4 pp." DocPartId="3ed1bd45b997416baa201b13b0e41dd4" PartId="574212dde63e476bba16df5a503c303f"/>
        <Part Type="papunktis" Nr="31.5" Abbr="31.5 pp." DocPartId="21ebde9f64e246939ce5938bf59dc2be" PartId="5de1bfb26c654c5ab52bd8fa596b3960"/>
        <Part Type="papunktis" Nr="31.6" Abbr="31.6 pp." DocPartId="b3ff0fc24d22487482b15cc08711b69d" PartId="6eade57b06744a91bd11160eb66805c4"/>
        <Part Type="papunktis" Nr="31.7" Abbr="31.7 pp." DocPartId="0b1e87389dd4438082fc95b674aeab5b" PartId="be6a08e2b95f4130a56501cf93ce51e9"/>
        <Part Type="papunktis" Nr="31.8" Abbr="31.8 pp." DocPartId="85e9a4b0465145a78ac6cdf8e8082f90" PartId="3041780deec24f80aa050821b89288a2"/>
        <Part Type="papunktis" Nr="31.9" Abbr="31.9 pp." DocPartId="ecc4b6c33c964040acf22edbf85b85c6" PartId="cc59c52b22904300b41417745262aece"/>
        <Part Type="papunktis" Nr="31.10" Abbr="31.10 pp." DocPartId="37a0e9c3bbf246349ee8039c6221d41f" PartId="ed2ac1a653a94910a8887fc81ddbf73d"/>
        <Part Type="papunktis" Nr="31.11" Abbr="31.11 pp." DocPartId="13a39f6af34749f1b7b0cde4e6a996b9" PartId="60bd33d0a2f94c99884d32cd879b3f5a"/>
        <Part Type="papunktis" Nr="31.12" Abbr="31.12 pp." DocPartId="ba0d81ace6904f25b5cee7e1dac45510" PartId="56e01bcc6db34ba589eca6019321e8a3"/>
        <Part Type="papunktis" Nr="31.13" Abbr="31.13 pp." DocPartId="4066b266213743c6b9d64ec99d91e968" PartId="b090b9ebe4c64517a1223fac9afef734"/>
        <Part Type="papunktis" Nr="31.14" Abbr="31.14 pp." DocPartId="df99064cc8074093b76ca545d7a5d2e2" PartId="6828241650ff46bcbe00a60a93dd0076"/>
      </Part>
      <Part Type="punktas" Nr="32" Abbr="32 p." DocPartId="c8335bd2d5c94e77b58208b3426fc5a2" PartId="1f26775d77394b5f8b47ffc7e7a5112f"/>
      <Part Type="punktas" Nr="33" Abbr="33 p." DocPartId="5aedcb18c00746e48e9dd248b9ce860f" PartId="ed58fbaa36684b969907441da0ee1fc7"/>
      <Part Type="punktas" Nr="34" Abbr="34 p." DocPartId="311975cb0d6346ebbbdd3f62719e4183" PartId="9ac3a4ffff3049659bb62bbb193ec42a"/>
      <Part Type="punktas" Nr="35" Abbr="35 p." DocPartId="5480990197544c92ba8d8d794a694027" PartId="0361e1241f2e498fae024cec41372a71"/>
    </Part>
    <Part Type="skyrius" Nr="8" Title="PARAIŠKŲ ATITIKTIES FORMALIESIEMS KRITERIJAMS VERTINIMAS, PARAIŠKŲ ATMETIMO TVARKA IR PAGRINDAI" DocPartId="77710c8fd2634d0f81efe57e93402784" PartId="e1fa1d83027f4b698cfdb7c144dedf93">
      <Part Type="punktas" Nr="36" Abbr="36 p." DocPartId="75dff8b592bc4738897b23feabc99b51" PartId="44c12780fb2149ed84196096b680845c"/>
    </Part>
    <Part Type="skyrius" Nr="9" Title="PARAIŠKŲ VERTINIMAS" DocPartId="7a1247c4cca24a6780a2cb8ca89ffc3a" PartId="955bb58054e34050a18d7e77a09b9564">
      <Part Type="punktas" Nr="37" Abbr="37 p." DocPartId="9b23bb8cf70048a8a6668ab050a211b5" PartId="3670bf221d0846a6a30c420f774d86a6"/>
      <Part Type="punktas" Nr="38" Abbr="38 p." DocPartId="fbc8d83b7a464acc82077fc14e1815e9" PartId="da0ac0ae7eae482cb9cfd91c19c8a702"/>
      <Part Type="punktas" Nr="39" Abbr="39 p." DocPartId="4ec1763f22de4bc0bb6566cb78af083a" PartId="bac81f7711b84ccc9301726572dff210">
        <Part Type="papunktis" Nr="39.1" Abbr="39.1 pp." DocPartId="54c15ac905204ca793b050cf9d5f5fad" PartId="4c79bf59471a444bbd5f3abbb870642f"/>
        <Part Type="papunktis" Nr="39.2" Abbr="39.2 pp." DocPartId="b5c8662c5efa47f6b67b7a9aca3b4a6b" PartId="d303bc2c882b426c80c923e2721e3eda"/>
        <Part Type="papunktis" Nr="39.3" Abbr="39.3 pp." DocPartId="42d9d44ebba244ac85967c2dbf3c5eb7" PartId="661d4f1b688f4a188dcaf106682f3a70"/>
        <Part Type="papunktis" Nr="39.4" Abbr="39.4 pp." DocPartId="aeba2bb909dd466abb713902a0d18787" PartId="0f17b9a437f04f8cb7ebcb09e054d654"/>
        <Part Type="papunktis" Nr="39.5" Abbr="39.5 pp." DocPartId="421c38863c074e5aab32abe470e4748f" PartId="bdcb19bf210041ba8b0d46e465c9df41"/>
        <Part Type="papunktis" Nr="39.6" Abbr="39.6 pp." DocPartId="23ac34c61ce04c44ac4f828e76efa4bb" PartId="8be75d72ea8a4e33bd88cca458b5f0b2"/>
      </Part>
      <Part Type="punktas" Nr="40" Abbr="40 p." DocPartId="b02573bc75f448c090fdb3e693a136a6" PartId="d70e82157ec947098924f2c87ef10221"/>
      <Part Type="punktas" Nr="41" Abbr="41 p." DocPartId="e28e8effb4b94616abcfa404720c280c" PartId="93b05d19be0e4e168674e10a71d296f3"/>
      <Part Type="punktas" Nr="42" Abbr="42 p." DocPartId="4b9ac112417a4cda8dfe413604560fc3" PartId="63b60e9e9d0a4f2c907ed38016594256"/>
      <Part Type="punktas" Nr="43" Abbr="43 p." DocPartId="91fecc79cb91458d85f326294d3e138d" PartId="355264cf9a4d45e5b25c556fa8072d0f"/>
      <Part Type="punktas" Nr="44" Abbr="44 p." DocPartId="6d4ca005cc0247cd9cc8789ead3fbd04" PartId="5b953047b32c44e3835cfe8d33a1dc78"/>
    </Part>
    <Part Type="skyrius" Nr="10" Title="KOMISIJOS DARBO ORGANIZAVIMAS IR VALSTYBĖS BIUDŽETO LĖŠŲ NAUDOJIMO SUTARTIES PASIRAŠYMAS" DocPartId="ca6165dc22c24cb3a4e8a6b60cffb909" PartId="d1e3f0774c8f4b83801d0ddeb15074dd">
      <Part Type="punktas" Nr="45" Abbr="45 p." DocPartId="0c4abcf0c8fb4c55ba73ffb0403fb193" PartId="d9aee8670f29479fbe0f4fad04eea491"/>
      <Part Type="punktas" Nr="46" Abbr="46 p." DocPartId="507e0c1c137947e5a8b5604f4b5437b4" PartId="997aa634993a4be7bb375055a3c75740"/>
    </Part>
    <Part Type="skyrius" Nr="11" Title="PROJEKTŲ VYKDYMAS IR STEBĖSENA" DocPartId="d4c0fb73f2904f8bb9394b0d6bab96f0" PartId="cf352bf01b3540278b24e86b8037679c">
      <Part Type="punktas" Nr="47" Abbr="47 p." DocPartId="49425ef1adac4f928666e448920b3490" PartId="141e000568b64debb5b81858991d4985"/>
      <Part Type="punktas" Nr="48" Abbr="48 p." DocPartId="4779c41d2d9545b5a580b2d0a60a814e" PartId="94bb1ed915334b0f95a80ba9fbbaac2c">
        <Part Type="papunktis" Nr="48.1" Abbr="48.1 pp." DocPartId="509493a65bfd40baa20c105de10b7542" PartId="734a02eceeac4a588dd9b1f21b6f0fc0"/>
        <Part Type="papunktis" Nr="48.2" Abbr="48.2 pp." DocPartId="31ec40f7fca546568a188a783b4b5396" PartId="b9ca1e4f0cae4c5e93819c2017ca6c15"/>
      </Part>
    </Part>
    <Part Type="skyrius" Nr="12" Title="TĘSTINIS PROJEKTŲ FINANSAVIMAS" DocPartId="34ef32c5fb454e60847a14c8e59fc773" PartId="93c27e7cafe248058100bb967803da9c">
      <Part Type="punktas" Nr="49" Abbr="49 p." DocPartId="f5b5b1c733a146d7a467a38d05d40245" PartId="0d80d721261b4cc2a9b5911662710968"/>
      <Part Type="punktas" Nr="50" Abbr="50 p." DocPartId="ea4fabe77c0f4dc5af2b3f86694a7dd8" PartId="b137b3f3b1904abf8c037f97e10b34ca"/>
      <Part Type="punktas" Nr="51" Abbr="51 p." DocPartId="53c2da4de280498f8f632d90665a585c" PartId="c8f0ffc15e3b42d7bc85e6413262f8b5"/>
      <Part Type="punktas" Nr="52" Abbr="52 p." DocPartId="9fc572c0e2b647b7b3c1b0cd5a943063" PartId="77997892c526462da57a0ccd29ca95be"/>
    </Part>
    <Part Type="skyrius" Nr="13" Title="BAIGIAMOSIOS NUOSTATOS" DocPartId="5e975df100fa457388b1f24a4ba37a37" PartId="ac2097e27b544fc8a7722f2f3e7dab7e">
      <Part Type="punktas" Nr="53" Abbr="53 p." DocPartId="eb211cfcca594727806f2ae513f49715" PartId="4c88927e9e854b0b95458119283bf2c2"/>
      <Part Type="punktas" Nr="54" Abbr="54 p." DocPartId="61f079662b07478ea4375ab10b20ba4b" PartId="82e68fd9020e425e81d5af3fd04ae846"/>
      <Part Type="punktas" Nr="55" Abbr="55 p." DocPartId="49a1ab748d6d4b68abeeb643dbb7dfee" PartId="d5f4e48829014222bba6d3fe527eaa48"/>
      <Part Type="punktas" Nr="56" Abbr="56 p." DocPartId="ec61d13543f9486fb1572fa38277a0d6" PartId="2978a3b3b0554a589308814bd6e7575e"/>
      <Part Type="punktas" Nr="57" Abbr="57 p." DocPartId="faacce4de15a40c89c5a187a84da11b4" PartId="de34911546224e91b464ffbf1bf8566c"/>
      <Part Type="punktas" Nr="58" Abbr="58 p." DocPartId="8120b675d1a34b8cb66cadae61731d8f" PartId="7c2eb3955c0945d7aac3115cee2d4e88"/>
      <Part Type="punktas" Nr="59" Abbr="59 p." DocPartId="108dcf5ebaef44fbb8575bc3c3877d86" PartId="c5315f2c877848eb863a83b87f57bb15"/>
    </Part>
    <Part Type="pabaiga" DocPartId="a874c64e1b3c4d94a4c47af0fe4e1bda" PartId="46b6395c288a4560b2af14c5eb34d3bc"/>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8BDAE933-994D-4941-ABC6-1FC156BA1A55}">
  <ds:schemaRefs>
    <ds:schemaRef ds:uri="http://lrs.lt/TAIS/DocParts"/>
  </ds:schemaRefs>
</ds:datastoreItem>
</file>

<file path=customXml/itemProps2.xml><?xml version="1.0" encoding="utf-8"?>
<ds:datastoreItem xmlns:ds="http://schemas.openxmlformats.org/officeDocument/2006/customXml" ds:itemID="{B35DFA3A-A9E7-4F86-8241-C189EA2A9455}">
  <ds:schemaRefs>
    <ds:schemaRef ds:uri="http://schemas.openxmlformats.org/officeDocument/2006/bibliography"/>
  </ds:schemaRefs>
</ds:datastoreItem>
</file>

<file path=customXml/itemProps3.xml><?xml version="1.0" encoding="utf-8"?>
<ds:datastoreItem xmlns:ds="http://schemas.openxmlformats.org/officeDocument/2006/customXml" ds:itemID="{AF0FCE5E-AB3E-4EF3-9E78-8E8000CBBDB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TotalTime>
  <Pages>12</Pages>
  <Words>24924</Words>
  <Characters>14207</Characters>
  <Application>Microsoft Office Word</Application>
  <DocSecurity>0</DocSecurity>
  <Lines>118</Lines>
  <Paragraphs>78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39053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2023-03-16T12:42:00Z</dcterms:created>
  <dc:creator>Indrė Akaveckienė</dc:creator>
  <lastModifiedBy>TAMALIŪNIENĖ Vilija</lastModifiedBy>
  <dcterms:modified xsi:type="dcterms:W3CDTF">2024-12-06T15:58:00Z</dcterms:modified>
  <revision>5</revision>
</coreProperties>
</file>

<file path=docProps/custom.xml><?xml version="1.0" encoding="utf-8"?>
<Properties xmlns="http://schemas.openxmlformats.org/officeDocument/2006/custom-properties">
  <property fmtid="{D5CDD505-2E9C-101B-9397-08002B2CF9AE}" pid="2" name="_NewReviewCycle">
    <vt:lpwstr xmlns:vt="http://schemas.openxmlformats.org/officeDocument/2006/docPropsVTypes"/>
  </property>
</Properties>
</file>