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2020-06-10 iki 2020-06-18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ed86bdd7e8fe4a4b8176f7b9fab1a268"/>
            <w:lock w:val="sdtLocked"/>
            <w:richText/>
          </w:sdtPr>
          <w:sdtContent>
            <w:p>
              <w:pPr>
                <w:ind w:firstLine="720"/>
                <w:jc w:val="both"/>
              </w:pPr>
              <w:r>
                <w:rPr>
                  <w:szCs w:val="24"/>
                  <w:lang w:eastAsia="lt-LT"/>
                </w:rPr>
                <w:t>Vadovaudamasi Lietuvos Respublikos mokslo ir studijų įstatymo 42 straipsnio 1 dalimi, 44 straipsnio 1 dalimi, 49 straipsnio 2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9 dalimis ir 83 straipsnio 4 ir 6 dalimis,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18fe73c0e7743edae4c672343a210b9"/>
                <w:lock w:val="sdtLocked"/>
                <w:richText/>
              </w:sdtPr>
              <w:sdtContent>
                <w:p>
                  <w:pPr>
                    <w:spacing w:line="276" w:lineRule="auto"/>
                    <w:ind w:firstLine="720"/>
                    <w:jc w:val="both"/>
                  </w:pPr>
                  <w:sdt>
                    <w:sdtPr>
                      <w:alias w:val="Numeris"/>
                      <w:tag w:val="nr_a18fe73c0e7743edae4c672343a210b9"/>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418de92193cb4e77ab86d904701cd003"/>
                <w:lock w:val="sdtLocked"/>
                <w:richText/>
              </w:sdtPr>
              <w:sdtContent>
                <w:p>
                  <w:pPr>
                    <w:ind w:firstLine="720"/>
                    <w:jc w:val="both"/>
                    <w:rPr>
                      <w:szCs w:val="24"/>
                      <w:lang w:eastAsia="lt-LT"/>
                    </w:rPr>
                  </w:pPr>
                  <w:sdt>
                    <w:sdtPr>
                      <w:alias w:val="Numeris"/>
                      <w:tag w:val="nr_418de92193cb4e77ab86d904701cd003"/>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9f62903b21a54224893cf49c88b3d966"/>
                <w:lock w:val="sdtLocked"/>
                <w:richText/>
              </w:sdtPr>
              <w:sdtContent>
                <w:p>
                  <w:pPr>
                    <w:ind w:firstLine="720"/>
                    <w:jc w:val="both"/>
                  </w:pPr>
                  <w:sdt>
                    <w:sdtPr>
                      <w:alias w:val="Numeris"/>
                      <w:tag w:val="nr_9f62903b21a54224893cf49c88b3d966"/>
                      <w:lock w:val="sdtLocked"/>
                      <w:richText/>
                    </w:sdtPr>
                    <w:sdtContent>
                      <w:r>
                        <w:rPr>
                          <w:szCs w:val="24"/>
                          <w:lang w:eastAsia="lt-LT"/>
                        </w:rPr>
                        <w:t>3.16</w:t>
                      </w:r>
                    </w:sdtContent>
                  </w:sdt>
                  <w:r>
                    <w:rPr>
                      <w:szCs w:val="24"/>
                      <w:lang w:eastAsia="lt-LT"/>
                    </w:rPr>
                    <w:t xml:space="preserve">. Paramos įstojusiems į aukštąsias mokyklas ne Lietuvos Respublikoje ir jose studijuojantiems Lietuvos Respublikos piliečiams, taip pat kitų Europos Sąjungos valstybių narių, </w:t>
                  </w:r>
                  <w:r>
                    <w:rPr>
                      <w:rFonts w:cs="Arial"/>
                      <w:szCs w:val="24"/>
                      <w:lang w:eastAsia="lt-LT"/>
                    </w:rPr>
                    <w:t>Jungtinės Didžiosios Britanijos ir Šiaurės Airijos Karalystės,</w:t>
                  </w:r>
                  <w:r>
                    <w:rPr>
                      <w:szCs w:val="24"/>
                      <w:lang w:eastAsia="lt-LT"/>
                    </w:rPr>
                    <w:t xml:space="preserve">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c8c01b44e4954ddb8f114f28fff29b94"/>
                <w:lock w:val="sdtLocked"/>
                <w:richText/>
              </w:sdtPr>
              <w:sdtContent>
                <w:p>
                  <w:pPr>
                    <w:ind w:firstLine="720"/>
                    <w:jc w:val="both"/>
                  </w:pPr>
                  <w:sdt>
                    <w:sdtPr>
                      <w:alias w:val="Numeris"/>
                      <w:tag w:val="nr_c8c01b44e4954ddb8f114f28fff29b94"/>
                      <w:lock w:val="sdtLocked"/>
                      <w:richText/>
                    </w:sdtPr>
                    <w:sdtContent>
                      <w:r>
                        <w:rPr>
                          <w:bCs/>
                          <w:lang w:eastAsia="lt-LT"/>
                        </w:rPr>
                        <w:t>3.20</w:t>
                      </w:r>
                    </w:sdtContent>
                  </w:sdt>
                  <w:r>
                    <w:rPr>
                      <w:bCs/>
                      <w:lang w:eastAsia="lt-LT"/>
                    </w:rPr>
                    <w:t xml:space="preserve">. Paramos </w:t>
                  </w:r>
                  <w:r>
                    <w:rPr>
                      <w:bCs/>
                      <w:color w:val="000000"/>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063da2e1d0fc4b2ba1ea3b1d0f3be1f9"/>
        <w:lock w:val="sdtLocked"/>
        <w:richText/>
      </w:sdtPr>
      <w:sdtContent>
        <w:p>
          <w:pPr>
            <w:ind w:firstLine="4820"/>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063da2e1d0fc4b2ba1ea3b1d0f3be1f9"/>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8bc88ef9d4b84abca7e6f77d27fc42a8"/>
                <w:lock w:val="sdtLocked"/>
                <w:richText/>
              </w:sdtPr>
              <w:sdtContent>
                <w:p>
                  <w:pPr>
                    <w:spacing w:line="360" w:lineRule="atLeast"/>
                    <w:ind w:firstLine="720"/>
                    <w:jc w:val="both"/>
                    <w:rPr>
                      <w:szCs w:val="24"/>
                      <w:lang w:eastAsia="lt-LT"/>
                    </w:rPr>
                  </w:pPr>
                  <w:sdt>
                    <w:sdtPr>
                      <w:alias w:val="Numeris"/>
                      <w:tag w:val="nr_8bc88ef9d4b84abca7e6f77d27fc42a8"/>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4,0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6 p."/>
                <w:tag w:val="part_4588ebbb14d2498c9ce076583140b5bc"/>
                <w:lock w:val="sdtLocked"/>
                <w:richText/>
              </w:sdtPr>
              <w:sdtContent>
                <w:p>
                  <w:pPr>
                    <w:spacing w:line="360" w:lineRule="atLeast"/>
                    <w:ind w:firstLine="720"/>
                    <w:jc w:val="both"/>
                    <w:rPr>
                      <w:szCs w:val="24"/>
                      <w:lang w:eastAsia="lt-LT"/>
                    </w:rPr>
                  </w:pPr>
                  <w:sdt>
                    <w:sdtPr>
                      <w:alias w:val="Numeris"/>
                      <w:tag w:val="nr_4588ebbb14d2498c9ce076583140b5bc"/>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7,29 bazinio dydžio, rezidentūros atveju – 18,98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39ecfc64113f4cc485cc44d8fb71bf6b"/>
        <w:lock w:val="sdtLocked"/>
        <w:richText/>
      </w:sdtPr>
      <w:sdtContent>
        <w:p>
          <w:pPr>
            <w:ind w:firstLine="510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acd0835ebb04d848166001f73223fde"/>
        <w:lock w:val="sdtLocked"/>
        <w:richText/>
      </w:sdtPr>
      <w:sdtContent>
        <w:p>
          <w:pPr>
            <w:ind w:firstLine="5387"/>
            <w:sectPr>
              <w:headerReference w:type="even" r:id="rId33"/>
              <w:headerReference w:type="default" r:id="rId34"/>
              <w:footerReference w:type="even" r:id="rId35"/>
              <w:footerReference w:type="default" r:id="rId36"/>
              <w:headerReference w:type="first" r:id="rId37"/>
              <w:footerReference w:type="first" r:id="rId38"/>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acd0835ebb04d848166001f73223fde"/>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2e1b8d030812431da1d2b7ab4792b228"/>
        <w:lock w:val="sdtLocked"/>
        <w:richText/>
      </w:sdtPr>
      <w:sdtContent>
        <w:p>
          <w:pPr>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2e1b8d030812431da1d2b7ab4792b228"/>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a520194e57d441da0b79072bd8770f7"/>
                        <w:lock w:val="sdtLocked"/>
                        <w:richText/>
                      </w:sdtPr>
                      <w:sdtContent>
                        <w:p>
                          <w:pPr>
                            <w:spacing w:line="360" w:lineRule="atLeast"/>
                            <w:ind w:firstLine="720"/>
                            <w:jc w:val="both"/>
                            <w:rPr>
                              <w:color w:val="000000"/>
                              <w:lang w:eastAsia="lt-LT"/>
                            </w:rPr>
                          </w:pPr>
                          <w:sdt>
                            <w:sdtPr>
                              <w:alias w:val="Numeris"/>
                              <w:tag w:val="nr_3a520194e57d441da0b79072bd8770f7"/>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195dae8ce3b2410ca59d97cf263f472f"/>
                <w:lock w:val="sdtLocked"/>
                <w:richText/>
              </w:sdtPr>
              <w:sdtContent>
                <w:p>
                  <w:pPr>
                    <w:spacing w:line="360" w:lineRule="atLeast"/>
                    <w:ind w:firstLine="720"/>
                    <w:jc w:val="both"/>
                    <w:rPr>
                      <w:color w:val="000000"/>
                      <w:lang w:eastAsia="lt-LT"/>
                    </w:rPr>
                  </w:pPr>
                  <w:sdt>
                    <w:sdtPr>
                      <w:alias w:val="Numeris"/>
                      <w:tag w:val="nr_195dae8ce3b2410ca59d97cf263f472f"/>
                      <w:lock w:val="sdtLocked"/>
                      <w:richText/>
                    </w:sdt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e4dbe203f4b5492ba8f2b965435a8cc1"/>
                <w:lock w:val="sdtLocked"/>
                <w:richText/>
              </w:sdtPr>
              <w:sdtContent>
                <w:p>
                  <w:pPr>
                    <w:spacing w:line="360" w:lineRule="atLeast"/>
                    <w:ind w:firstLine="720"/>
                    <w:jc w:val="both"/>
                    <w:rPr>
                      <w:color w:val="000000"/>
                      <w:lang w:eastAsia="lt-LT"/>
                    </w:rPr>
                  </w:pPr>
                  <w:sdt>
                    <w:sdtPr>
                      <w:alias w:val="Numeris"/>
                      <w:tag w:val="nr_e4dbe203f4b5492ba8f2b965435a8cc1"/>
                      <w:lock w:val="sdtLocked"/>
                      <w:richText/>
                    </w:sdt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eebbcb81ac67455499c43eb0baa319b0"/>
                <w:lock w:val="sdtLocked"/>
                <w:richText/>
              </w:sdtPr>
              <w:sdtContent>
                <w:p>
                  <w:pPr>
                    <w:spacing w:line="360" w:lineRule="atLeast"/>
                    <w:ind w:firstLine="720"/>
                    <w:jc w:val="both"/>
                    <w:rPr>
                      <w:szCs w:val="24"/>
                      <w:lang w:eastAsia="lt-LT"/>
                    </w:rPr>
                  </w:pPr>
                  <w:sdt>
                    <w:sdtPr>
                      <w:alias w:val="Numeris"/>
                      <w:tag w:val="nr_eebbcb81ac67455499c43eb0baa319b0"/>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22a2068e8a434582ba0e753675f07b90"/>
                    <w:lock w:val="sdtLocked"/>
                    <w:richText/>
                  </w:sdtPr>
                  <w:sdtContent>
                    <w:p>
                      <w:pPr>
                        <w:spacing w:line="360" w:lineRule="atLeast"/>
                        <w:ind w:firstLine="720"/>
                        <w:jc w:val="both"/>
                        <w:rPr>
                          <w:szCs w:val="24"/>
                          <w:lang w:eastAsia="lt-LT"/>
                        </w:rPr>
                      </w:pPr>
                      <w:sdt>
                        <w:sdtPr>
                          <w:alias w:val="Numeris"/>
                          <w:tag w:val="nr_22a2068e8a434582ba0e753675f07b90"/>
                          <w:lock w:val="sdtLocked"/>
                          <w:richText/>
                        </w:sdtPr>
                        <w:sdtContent>
                          <w:r>
                            <w:rPr>
                              <w:szCs w:val="24"/>
                              <w:lang w:eastAsia="lt-LT"/>
                            </w:rPr>
                            <w:t>15.1</w:t>
                          </w:r>
                        </w:sdtContent>
                      </w:sdt>
                      <w:r>
                        <w:rPr>
                          <w:szCs w:val="24"/>
                          <w:lang w:eastAsia="lt-LT"/>
                        </w:rPr>
                        <w:t>. gamtos mokslų sričiai – 35;</w:t>
                      </w:r>
                    </w:p>
                  </w:sdtContent>
                </w:sdt>
                <w:sdt>
                  <w:sdtPr>
                    <w:alias w:val="15.2 pp."/>
                    <w:tag w:val="part_6f79c3e7996941538c42d9ce70f77619"/>
                    <w:lock w:val="sdtLocked"/>
                    <w:richText/>
                  </w:sdtPr>
                  <w:sdtContent>
                    <w:p>
                      <w:pPr>
                        <w:spacing w:line="360" w:lineRule="atLeast"/>
                        <w:ind w:firstLine="720"/>
                        <w:jc w:val="both"/>
                        <w:rPr>
                          <w:szCs w:val="24"/>
                          <w:lang w:eastAsia="lt-LT"/>
                        </w:rPr>
                      </w:pPr>
                      <w:sdt>
                        <w:sdtPr>
                          <w:alias w:val="Numeris"/>
                          <w:tag w:val="nr_6f79c3e7996941538c42d9ce70f77619"/>
                          <w:lock w:val="sdtLocked"/>
                          <w:richText/>
                        </w:sdtPr>
                        <w:sdtContent>
                          <w:r>
                            <w:rPr>
                              <w:szCs w:val="24"/>
                              <w:lang w:eastAsia="lt-LT"/>
                            </w:rPr>
                            <w:t>15.2</w:t>
                          </w:r>
                        </w:sdtContent>
                      </w:sdt>
                      <w:r>
                        <w:rPr>
                          <w:szCs w:val="24"/>
                          <w:lang w:eastAsia="lt-LT"/>
                        </w:rPr>
                        <w:t>. technologijos mokslų sričiai – 21;</w:t>
                      </w:r>
                    </w:p>
                  </w:sdtContent>
                </w:sdt>
                <w:sdt>
                  <w:sdtPr>
                    <w:alias w:val="15.3 pp."/>
                    <w:tag w:val="part_3ad5f6eb65d24387919febe04dbc7329"/>
                    <w:lock w:val="sdtLocked"/>
                    <w:richText/>
                  </w:sdtPr>
                  <w:sdtContent>
                    <w:p>
                      <w:pPr>
                        <w:spacing w:line="360" w:lineRule="atLeast"/>
                        <w:ind w:firstLine="720"/>
                        <w:jc w:val="both"/>
                        <w:rPr>
                          <w:szCs w:val="24"/>
                          <w:lang w:eastAsia="lt-LT"/>
                        </w:rPr>
                      </w:pPr>
                      <w:sdt>
                        <w:sdtPr>
                          <w:alias w:val="Numeris"/>
                          <w:tag w:val="nr_3ad5f6eb65d24387919febe04dbc7329"/>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c954bda938284ec7833ac94001f3b4de"/>
                    <w:lock w:val="sdtLocked"/>
                    <w:richText/>
                  </w:sdtPr>
                  <w:sdtContent>
                    <w:p>
                      <w:pPr>
                        <w:spacing w:line="360" w:lineRule="atLeast"/>
                        <w:ind w:firstLine="720"/>
                        <w:jc w:val="both"/>
                        <w:rPr>
                          <w:szCs w:val="24"/>
                          <w:lang w:eastAsia="lt-LT"/>
                        </w:rPr>
                      </w:pPr>
                      <w:sdt>
                        <w:sdtPr>
                          <w:alias w:val="Numeris"/>
                          <w:tag w:val="nr_c954bda938284ec7833ac94001f3b4de"/>
                          <w:lock w:val="sdtLocked"/>
                          <w:richText/>
                        </w:sdtPr>
                        <w:sdtContent>
                          <w:r>
                            <w:rPr>
                              <w:szCs w:val="24"/>
                              <w:lang w:eastAsia="lt-LT"/>
                            </w:rPr>
                            <w:t>15.4</w:t>
                          </w:r>
                        </w:sdtContent>
                      </w:sdt>
                      <w:r>
                        <w:rPr>
                          <w:szCs w:val="24"/>
                          <w:lang w:eastAsia="lt-LT"/>
                        </w:rPr>
                        <w:t>. žemės ūkio mokslų sričiai – 6;</w:t>
                      </w:r>
                    </w:p>
                  </w:sdtContent>
                </w:sdt>
                <w:sdt>
                  <w:sdtPr>
                    <w:alias w:val="15.5 pp."/>
                    <w:tag w:val="part_68a02dcbd43a415498232eea488cb981"/>
                    <w:lock w:val="sdtLocked"/>
                    <w:richText/>
                  </w:sdtPr>
                  <w:sdtContent>
                    <w:p>
                      <w:pPr>
                        <w:spacing w:line="360" w:lineRule="atLeast"/>
                        <w:ind w:firstLine="720"/>
                        <w:jc w:val="both"/>
                        <w:rPr>
                          <w:szCs w:val="24"/>
                          <w:lang w:eastAsia="lt-LT"/>
                        </w:rPr>
                      </w:pPr>
                      <w:sdt>
                        <w:sdtPr>
                          <w:alias w:val="Numeris"/>
                          <w:tag w:val="nr_68a02dcbd43a415498232eea488cb981"/>
                          <w:lock w:val="sdtLocked"/>
                          <w:richText/>
                        </w:sdtPr>
                        <w:sdtContent>
                          <w:r>
                            <w:rPr>
                              <w:szCs w:val="24"/>
                              <w:lang w:eastAsia="lt-LT"/>
                            </w:rPr>
                            <w:t>15.5</w:t>
                          </w:r>
                        </w:sdtContent>
                      </w:sdt>
                      <w:r>
                        <w:rPr>
                          <w:szCs w:val="24"/>
                          <w:lang w:eastAsia="lt-LT"/>
                        </w:rPr>
                        <w:t>. socialinių mokslų sričiai – 11;</w:t>
                      </w:r>
                    </w:p>
                  </w:sdtContent>
                </w:sdt>
                <w:sdt>
                  <w:sdtPr>
                    <w:alias w:val="15.6 pp."/>
                    <w:tag w:val="part_fdef3db38b7945d19f5fd727493d20ae"/>
                    <w:lock w:val="sdtLocked"/>
                    <w:richText/>
                  </w:sdtPr>
                  <w:sdtContent>
                    <w:p>
                      <w:pPr>
                        <w:spacing w:line="360" w:lineRule="atLeast"/>
                        <w:ind w:firstLine="720"/>
                        <w:jc w:val="both"/>
                        <w:rPr>
                          <w:szCs w:val="24"/>
                          <w:lang w:eastAsia="lt-LT"/>
                        </w:rPr>
                      </w:pPr>
                      <w:sdt>
                        <w:sdtPr>
                          <w:alias w:val="Numeris"/>
                          <w:tag w:val="nr_fdef3db38b7945d19f5fd727493d20ae"/>
                          <w:lock w:val="sdtLocked"/>
                          <w:richText/>
                        </w:sdtPr>
                        <w:sdtContent>
                          <w:r>
                            <w:rPr>
                              <w:szCs w:val="24"/>
                              <w:lang w:eastAsia="lt-LT"/>
                            </w:rPr>
                            <w:t>15.6</w:t>
                          </w:r>
                        </w:sdtContent>
                      </w:sdt>
                      <w:r>
                        <w:rPr>
                          <w:szCs w:val="24"/>
                          <w:lang w:eastAsia="lt-LT"/>
                        </w:rPr>
                        <w:t>. humanitarinių mokslų sričiai – 14;</w:t>
                      </w:r>
                    </w:p>
                  </w:sdtContent>
                </w:sdt>
                <w:sdt>
                  <w:sdtPr>
                    <w:alias w:val="15.7 pp."/>
                    <w:tag w:val="part_e7e472d2444b474f9d8a24c578b3e009"/>
                    <w:lock w:val="sdtLocked"/>
                    <w:richText/>
                  </w:sdtPr>
                  <w:sdtContent>
                    <w:p>
                      <w:pPr>
                        <w:spacing w:line="360" w:lineRule="atLeast"/>
                        <w:ind w:firstLine="720"/>
                        <w:jc w:val="both"/>
                        <w:rPr>
                          <w:color w:val="000000"/>
                          <w:lang w:eastAsia="lt-LT"/>
                        </w:rPr>
                      </w:pPr>
                      <w:sdt>
                        <w:sdtPr>
                          <w:alias w:val="Numeris"/>
                          <w:tag w:val="nr_e7e472d2444b474f9d8a24c578b3e00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1ece355ae8474d1aa4bc915ad66bbdb0"/>
                <w:lock w:val="sdtLocked"/>
                <w:richText/>
              </w:sdtPr>
              <w:sdtContent>
                <w:p>
                  <w:pPr>
                    <w:spacing w:line="360" w:lineRule="atLeast"/>
                    <w:ind w:firstLine="720"/>
                    <w:jc w:val="both"/>
                    <w:rPr>
                      <w:color w:val="000000"/>
                      <w:lang w:eastAsia="lt-LT"/>
                    </w:rPr>
                  </w:pPr>
                  <w:sdt>
                    <w:sdtPr>
                      <w:alias w:val="Numeris"/>
                      <w:tag w:val="nr_1ece355ae8474d1aa4bc915ad66bbdb0"/>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069b97b7a3f541e6abbb019bbc16594c"/>
                <w:lock w:val="sdtLocked"/>
                <w:richText/>
              </w:sdtPr>
              <w:sdtContent>
                <w:p>
                  <w:pPr>
                    <w:spacing w:line="360" w:lineRule="atLeast"/>
                    <w:ind w:firstLine="720"/>
                    <w:jc w:val="both"/>
                    <w:rPr>
                      <w:szCs w:val="24"/>
                      <w:lang w:eastAsia="lt-LT"/>
                    </w:rPr>
                  </w:pPr>
                  <w:sdt>
                    <w:sdtPr>
                      <w:alias w:val="Numeris"/>
                      <w:tag w:val="nr_069b97b7a3f541e6abbb019bbc16594c"/>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be92ad16ab934dc896613d682f620b8f"/>
                    <w:lock w:val="sdtLocked"/>
                    <w:richText/>
                  </w:sdtPr>
                  <w:sdtContent>
                    <w:p>
                      <w:pPr>
                        <w:spacing w:line="360" w:lineRule="atLeast"/>
                        <w:ind w:firstLine="720"/>
                        <w:jc w:val="both"/>
                        <w:rPr>
                          <w:szCs w:val="24"/>
                          <w:lang w:eastAsia="lt-LT"/>
                        </w:rPr>
                      </w:pPr>
                      <w:sdt>
                        <w:sdtPr>
                          <w:alias w:val="Numeris"/>
                          <w:tag w:val="nr_be92ad16ab934dc896613d682f620b8f"/>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d611a681ee7943519f506981e5454d7e"/>
                    <w:lock w:val="sdtLocked"/>
                    <w:richText/>
                  </w:sdtPr>
                  <w:sdtContent>
                    <w:p>
                      <w:pPr>
                        <w:spacing w:line="360" w:lineRule="atLeast"/>
                        <w:ind w:firstLine="720"/>
                        <w:jc w:val="both"/>
                        <w:rPr>
                          <w:szCs w:val="24"/>
                          <w:lang w:eastAsia="lt-LT"/>
                        </w:rPr>
                      </w:pPr>
                      <w:sdt>
                        <w:sdtPr>
                          <w:alias w:val="Numeris"/>
                          <w:tag w:val="nr_d611a681ee7943519f506981e5454d7e"/>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1c88305b6e314623817d00f97d1fcb74"/>
                    <w:lock w:val="sdtLocked"/>
                    <w:richText/>
                  </w:sdtPr>
                  <w:sdtContent>
                    <w:p>
                      <w:pPr>
                        <w:spacing w:line="360" w:lineRule="atLeast"/>
                        <w:ind w:firstLine="720"/>
                        <w:jc w:val="both"/>
                        <w:rPr>
                          <w:color w:val="000000"/>
                          <w:lang w:eastAsia="lt-LT"/>
                        </w:rPr>
                      </w:pPr>
                      <w:sdt>
                        <w:sdtPr>
                          <w:alias w:val="Numeris"/>
                          <w:tag w:val="nr_1c88305b6e314623817d00f97d1fcb74"/>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15949aeb0d024ce3817f9f2c2903c1b2"/>
                <w:lock w:val="sdtLocked"/>
                <w:richText/>
              </w:sdtPr>
              <w:sdtContent>
                <w:p>
                  <w:pPr>
                    <w:spacing w:line="360" w:lineRule="atLeast"/>
                    <w:ind w:firstLine="720"/>
                    <w:jc w:val="both"/>
                    <w:rPr>
                      <w:szCs w:val="24"/>
                      <w:lang w:eastAsia="lt-LT"/>
                    </w:rPr>
                  </w:pPr>
                  <w:sdt>
                    <w:sdtPr>
                      <w:alias w:val="Numeris"/>
                      <w:tag w:val="nr_15949aeb0d024ce3817f9f2c2903c1b2"/>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e7b99435212427e8015f4ee676cd910"/>
                    <w:lock w:val="sdtLocked"/>
                    <w:richText/>
                  </w:sdtPr>
                  <w:sdtContent>
                    <w:p>
                      <w:pPr>
                        <w:spacing w:line="360" w:lineRule="atLeast"/>
                        <w:ind w:firstLine="720"/>
                        <w:jc w:val="both"/>
                        <w:rPr>
                          <w:szCs w:val="24"/>
                          <w:lang w:eastAsia="lt-LT"/>
                        </w:rPr>
                      </w:pPr>
                      <w:sdt>
                        <w:sdtPr>
                          <w:alias w:val="Numeris"/>
                          <w:tag w:val="nr_7e7b99435212427e8015f4ee676cd910"/>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26a99b12b7a4abbb48a409fb215e4d2"/>
                    <w:lock w:val="sdtLocked"/>
                    <w:richText/>
                  </w:sdtPr>
                  <w:sdtContent>
                    <w:p>
                      <w:pPr>
                        <w:spacing w:line="360" w:lineRule="atLeast"/>
                        <w:ind w:firstLine="720"/>
                        <w:jc w:val="both"/>
                        <w:rPr>
                          <w:szCs w:val="24"/>
                          <w:lang w:eastAsia="lt-LT"/>
                        </w:rPr>
                      </w:pPr>
                      <w:sdt>
                        <w:sdtPr>
                          <w:alias w:val="Numeris"/>
                          <w:tag w:val="nr_a26a99b12b7a4abbb48a409fb215e4d2"/>
                          <w:lock w:val="sdtLocked"/>
                          <w:richText/>
                        </w:sdtPr>
                        <w:sdtContent>
                          <w:r>
                            <w:rPr>
                              <w:szCs w:val="24"/>
                              <w:lang w:eastAsia="lt-LT"/>
                            </w:rPr>
                            <w:t>19.2</w:t>
                          </w:r>
                        </w:sdtContent>
                      </w:sdt>
                      <w:r>
                        <w:rPr>
                          <w:szCs w:val="24"/>
                          <w:lang w:eastAsia="lt-LT"/>
                        </w:rPr>
                        <w:t>. technologijos mokslų srityje – 30;</w:t>
                      </w:r>
                    </w:p>
                  </w:sdtContent>
                </w:sdt>
                <w:sdt>
                  <w:sdtPr>
                    <w:alias w:val="19.3 pp."/>
                    <w:tag w:val="part_2a6f0adfe5df428bac39906680499536"/>
                    <w:lock w:val="sdtLocked"/>
                    <w:richText/>
                  </w:sdtPr>
                  <w:sdtContent>
                    <w:p>
                      <w:pPr>
                        <w:spacing w:line="360" w:lineRule="atLeast"/>
                        <w:ind w:firstLine="720"/>
                        <w:jc w:val="both"/>
                        <w:rPr>
                          <w:szCs w:val="24"/>
                          <w:lang w:eastAsia="lt-LT"/>
                        </w:rPr>
                      </w:pPr>
                      <w:sdt>
                        <w:sdtPr>
                          <w:alias w:val="Numeris"/>
                          <w:tag w:val="nr_2a6f0adfe5df428bac39906680499536"/>
                          <w:lock w:val="sdtLocked"/>
                          <w:richText/>
                        </w:sdtPr>
                        <w:sdtContent>
                          <w:r>
                            <w:rPr>
                              <w:szCs w:val="24"/>
                              <w:lang w:eastAsia="lt-LT"/>
                            </w:rPr>
                            <w:t>19.3</w:t>
                          </w:r>
                        </w:sdtContent>
                      </w:sdt>
                      <w:r>
                        <w:rPr>
                          <w:szCs w:val="24"/>
                          <w:lang w:eastAsia="lt-LT"/>
                        </w:rPr>
                        <w:t>. žemės ūkio mokslų srityje – 35;</w:t>
                      </w:r>
                    </w:p>
                  </w:sdtContent>
                </w:sdt>
                <w:sdt>
                  <w:sdtPr>
                    <w:alias w:val="19.4 pp."/>
                    <w:tag w:val="part_0a23e03927f1499899bde9f6944b43c5"/>
                    <w:lock w:val="sdtLocked"/>
                    <w:richText/>
                  </w:sdtPr>
                  <w:sdtContent>
                    <w:p>
                      <w:pPr>
                        <w:spacing w:line="360" w:lineRule="atLeast"/>
                        <w:ind w:firstLine="720"/>
                        <w:jc w:val="both"/>
                        <w:rPr>
                          <w:color w:val="000000"/>
                          <w:lang w:eastAsia="lt-LT"/>
                        </w:rPr>
                      </w:pPr>
                      <w:sdt>
                        <w:sdtPr>
                          <w:alias w:val="Numeris"/>
                          <w:tag w:val="nr_0a23e03927f1499899bde9f6944b43c5"/>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62a6d574827e46dab6796b6fa4d59c1d"/>
                <w:lock w:val="sdtLocked"/>
                <w:richText/>
              </w:sdtPr>
              <w:sdtContent>
                <w:p>
                  <w:pPr>
                    <w:spacing w:line="360" w:lineRule="atLeast"/>
                    <w:ind w:firstLine="720"/>
                    <w:jc w:val="both"/>
                    <w:rPr>
                      <w:color w:val="000000"/>
                      <w:lang w:eastAsia="lt-LT"/>
                    </w:rPr>
                  </w:pPr>
                  <w:sdt>
                    <w:sdtPr>
                      <w:alias w:val="Numeris"/>
                      <w:tag w:val="nr_62a6d574827e46dab6796b6fa4d59c1d"/>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3c64cb6c7c0c4ebfb82e5d971dc289f4"/>
        <w:lock w:val="sdtLocked"/>
        <w:richText/>
      </w:sdtPr>
      <w:sdtContent>
        <w:p>
          <w:pPr>
            <w:ind w:left="4820"/>
            <w:sectPr>
              <w:headerReference w:type="even" r:id="rId45"/>
              <w:headerReference w:type="default" r:id="rId46"/>
              <w:footerReference w:type="even" r:id="rId47"/>
              <w:footerReference w:type="default" r:id="rId48"/>
              <w:headerReference w:type="first" r:id="rId49"/>
              <w:footerReference w:type="first" r:id="rId50"/>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3c64cb6c7c0c4ebfb82e5d971dc289f4"/>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fefd81f650f6422ebb6b225fc6b7fd63"/>
        <w:lock w:val="sdtLocked"/>
        <w:richText/>
      </w:sdtPr>
      <w:sdtContent>
        <w:p>
          <w:pPr>
            <w:tabs>
              <w:tab w:val="left" w:pos="5387"/>
            </w:tabs>
            <w:ind w:left="5387"/>
            <w:sectPr>
              <w:headerReference w:type="even" r:id="rId51"/>
              <w:headerReference w:type="default" r:id="rId52"/>
              <w:footerReference w:type="even" r:id="rId53"/>
              <w:footerReference w:type="default" r:id="rId54"/>
              <w:headerReference w:type="first" r:id="rId55"/>
              <w:footerReference w:type="first" r:id="rId56"/>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fefd81f650f6422ebb6b225fc6b7fd63"/>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12c080e4892d499fa4d0c88525a82290"/>
        <w:lock w:val="sdtLocked"/>
        <w:richText/>
      </w:sdtPr>
      <w:sdtContent>
        <w:p>
          <w:pPr>
            <w:ind w:left="5102"/>
            <w:sectPr>
              <w:headerReference w:type="even" r:id="rId57"/>
              <w:headerReference w:type="default" r:id="rId58"/>
              <w:footerReference w:type="even" r:id="rId59"/>
              <w:footerReference w:type="default" r:id="rId60"/>
              <w:headerReference w:type="first" r:id="rId61"/>
              <w:footerReference w:type="first" r:id="rId62"/>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12c080e4892d499fa4d0c88525a82290"/>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2a4f18f5031d4384916cc01bb8e3251b"/>
        <w:lock w:val="sdtLocked"/>
        <w:richText/>
      </w:sdtPr>
      <w:sdtContent>
        <w:p>
          <w:pPr>
            <w:ind w:left="5102"/>
            <w:sectPr>
              <w:headerReference w:type="even" r:id="rId63"/>
              <w:headerReference w:type="default" r:id="rId64"/>
              <w:footerReference w:type="even" r:id="rId65"/>
              <w:footerReference w:type="default" r:id="rId66"/>
              <w:footerReference w:type="first" r:id="rId67"/>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2a4f18f5031d4384916cc01bb8e3251b"/>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da1f13d542fd4dbaa9f27577e94d44b9"/>
            <w:lock w:val="sdtLocked"/>
            <w:richText/>
          </w:sdtPr>
          <w:sdtContent>
            <w:p>
              <w:pPr>
                <w:spacing w:line="360" w:lineRule="atLeast"/>
                <w:ind w:firstLine="720"/>
                <w:jc w:val="both"/>
                <w:rPr>
                  <w:szCs w:val="24"/>
                  <w:lang w:eastAsia="lt-LT"/>
                </w:rPr>
              </w:pPr>
              <w:sdt>
                <w:sdtPr>
                  <w:alias w:val="Numeris"/>
                  <w:tag w:val="nr_da1f13d542fd4dbaa9f27577e94d44b9"/>
                  <w:lock w:val="sdtLocked"/>
                  <w:richText/>
                </w:sdtPr>
                <w:sdtContent>
                  <w:r>
                    <w:rPr>
                      <w:szCs w:val="24"/>
                      <w:lang w:eastAsia="lt-LT"/>
                    </w:rPr>
                    <w:t>3</w:t>
                  </w:r>
                </w:sdtContent>
              </w:sdt>
              <w:r>
                <w:rPr>
                  <w:szCs w:val="24"/>
                  <w:lang w:eastAsia="lt-LT"/>
                </w:rPr>
                <w:t>. Tikslinės skatinamosios stipendijos gali būti skiriamos šiems valstybinių aukštųjų mokyklų pirmosios pakopos, vientisųjų studijų ir antrosios pakopos studentams, studijuojantiems valstybės finansuojamose studijų vietose:</w:t>
              </w:r>
            </w:p>
            <w:sdt>
              <w:sdtPr>
                <w:alias w:val="3.1 pp."/>
                <w:tag w:val="part_a9aa992cce614a14aec14ad32eef5571"/>
                <w:lock w:val="sdtLocked"/>
                <w:richText/>
              </w:sdtPr>
              <w:sdtContent>
                <w:p>
                  <w:pPr>
                    <w:spacing w:line="360" w:lineRule="atLeast"/>
                    <w:ind w:firstLine="720"/>
                    <w:jc w:val="both"/>
                    <w:rPr>
                      <w:szCs w:val="24"/>
                      <w:lang w:eastAsia="lt-LT"/>
                    </w:rPr>
                  </w:pPr>
                  <w:sdt>
                    <w:sdtPr>
                      <w:alias w:val="Numeris"/>
                      <w:tag w:val="nr_a9aa992cce614a14aec14ad32eef5571"/>
                      <w:lock w:val="sdtLocked"/>
                      <w:richText/>
                    </w:sdtPr>
                    <w:sdtContent>
                      <w:r>
                        <w:rPr>
                          <w:szCs w:val="24"/>
                          <w:lang w:eastAsia="lt-LT"/>
                        </w:rPr>
                        <w:t>3.1</w:t>
                      </w:r>
                    </w:sdtContent>
                  </w:sdt>
                  <w:r>
                    <w:rPr>
                      <w:szCs w:val="24"/>
                      <w:lang w:eastAsia="lt-LT"/>
                    </w:rPr>
                    <w:t>. pagal visuomenės saugumo studijų krypties studijų programas;</w:t>
                  </w:r>
                </w:p>
              </w:sdtContent>
            </w:sdt>
            <w:sdt>
              <w:sdtPr>
                <w:alias w:val="3.2 pp."/>
                <w:tag w:val="part_55a2bc7dccac4a408bffdf6cea1be6ad"/>
                <w:lock w:val="sdtLocked"/>
                <w:richText/>
              </w:sdtPr>
              <w:sdtContent>
                <w:p>
                  <w:pPr>
                    <w:spacing w:line="360" w:lineRule="atLeast"/>
                    <w:ind w:firstLine="720"/>
                    <w:jc w:val="both"/>
                    <w:rPr>
                      <w:szCs w:val="24"/>
                      <w:lang w:eastAsia="lt-LT"/>
                    </w:rPr>
                  </w:pPr>
                  <w:sdt>
                    <w:sdtPr>
                      <w:alias w:val="Numeris"/>
                      <w:tag w:val="nr_55a2bc7dccac4a408bffdf6cea1be6ad"/>
                      <w:lock w:val="sdtLocked"/>
                      <w:richText/>
                    </w:sdtPr>
                    <w:sdtContent>
                      <w:r>
                        <w:rPr>
                          <w:szCs w:val="24"/>
                          <w:lang w:eastAsia="lt-LT"/>
                        </w:rPr>
                        <w:t>3.2</w:t>
                      </w:r>
                    </w:sdtContent>
                  </w:sdt>
                  <w:r>
                    <w:rPr>
                      <w:szCs w:val="24"/>
                      <w:lang w:eastAsia="lt-LT"/>
                    </w:rPr>
                    <w:t>. pagal jūrų technologijos studijų krypties jūrų laivavedybos studijų programą ir jūrų inžinerijos studijų krypties laivų energetinių įrenginių eksploatavimo studijų programą.</w:t>
                  </w:r>
                </w:p>
              </w:sdtContent>
            </w:sdt>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09951da875b846588061d7ac055c11b2"/>
            <w:lock w:val="sdtLocked"/>
            <w:richText/>
          </w:sdtPr>
          <w:sdtContent>
            <w:p>
              <w:pPr>
                <w:spacing w:line="360" w:lineRule="atLeast"/>
                <w:ind w:firstLine="720"/>
                <w:jc w:val="both"/>
                <w:rPr>
                  <w:szCs w:val="24"/>
                  <w:lang w:eastAsia="lt-LT"/>
                </w:rPr>
              </w:pPr>
              <w:sdt>
                <w:sdtPr>
                  <w:alias w:val="Numeris"/>
                  <w:tag w:val="nr_09951da875b846588061d7ac055c11b2"/>
                  <w:lock w:val="sdtLocked"/>
                  <w:richText/>
                </w:sdtPr>
                <w:sdtContent>
                  <w:r>
                    <w:rPr>
                      <w:szCs w:val="24"/>
                      <w:lang w:eastAsia="lt-LT"/>
                    </w:rPr>
                    <w:t>6</w:t>
                  </w:r>
                </w:sdtContent>
              </w:sdt>
              <w:r>
                <w:rPr>
                  <w:szCs w:val="24"/>
                  <w:lang w:eastAsia="lt-LT"/>
                </w:rPr>
                <w:t xml:space="preserve">. Tikslinės skatinamosios stipendijos gali būti skiriamos Aprašo 3 punkte nurodytiems studentams, gaunantiems skatinamąsias stipendijas aukštosios mokyklos nustatyta tvarka, atsižvelgiant į jų studijų rezultatus. Studentui skiriama tikslinė skatinamoji stipendija per mėnesį negali būti mažesnė kaip 1 bazinės socialinės išmokos dydis (toliau – BSI). </w:t>
              </w:r>
            </w:p>
          </w:sdtContent>
        </w:sdt>
        <w:sdt>
          <w:sdtPr>
            <w:alias w:val="7 p."/>
            <w:tag w:val="part_77efeff49ecb4836be40afdd1f982e8b"/>
            <w:lock w:val="sdtLocked"/>
            <w:richText/>
          </w:sdtPr>
          <w:sdtContent>
            <w:p>
              <w:pPr>
                <w:spacing w:line="360" w:lineRule="atLeast"/>
                <w:ind w:firstLine="720"/>
                <w:jc w:val="both"/>
                <w:rPr>
                  <w:szCs w:val="24"/>
                  <w:lang w:eastAsia="lt-LT"/>
                </w:rPr>
              </w:pPr>
              <w:sdt>
                <w:sdtPr>
                  <w:alias w:val="Numeris"/>
                  <w:tag w:val="nr_77efeff49ecb4836be40afdd1f982e8b"/>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 papunktyje nurodytų studentų skaičių padauginus iš 3,73 BSI dydžio, o Aprašo 3.2 papunktyje nurodytų studentų skaičių padauginus iš 2,88 BSI dydžio. Šios lėšos skiriamos aukštosioms mokykloms.</w:t>
              </w:r>
            </w:p>
          </w:sdtContent>
        </w:sdt>
        <w:sdt>
          <w:sdtPr>
            <w:alias w:val="8 p."/>
            <w:tag w:val="part_aecd75770f7242c6aaba1df415006bde"/>
            <w:lock w:val="sdtLocked"/>
            <w:richText/>
          </w:sdtPr>
          <w:sdtContent>
            <w:p>
              <w:pPr>
                <w:spacing w:line="360" w:lineRule="atLeast"/>
                <w:ind w:firstLine="720"/>
                <w:jc w:val="both"/>
                <w:rPr>
                  <w:szCs w:val="24"/>
                  <w:lang w:eastAsia="lt-LT"/>
                </w:rPr>
              </w:pPr>
              <w:sdt>
                <w:sdtPr>
                  <w:alias w:val="Numeris"/>
                  <w:tag w:val="nr_aecd75770f7242c6aaba1df415006bde"/>
                  <w:lock w:val="sdtLocked"/>
                  <w:richText/>
                </w:sdtPr>
                <w:sdtContent>
                  <w:r>
                    <w:rPr>
                      <w:szCs w:val="24"/>
                      <w:lang w:eastAsia="lt-LT"/>
                    </w:rPr>
                    <w:t>8</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sdtContent>
        </w:sdt>
        <w:sdt>
          <w:sdtPr>
            <w:alias w:val="9 p."/>
            <w:tag w:val="part_4f1a262b9e5e4d4b9f04fdd2ec769a01"/>
            <w:lock w:val="sdtLocked"/>
            <w:richText/>
          </w:sdtPr>
          <w:sdtContent>
            <w:p>
              <w:pPr>
                <w:spacing w:line="360" w:lineRule="atLeast"/>
                <w:ind w:firstLine="720"/>
                <w:jc w:val="both"/>
                <w:rPr>
                  <w:szCs w:val="24"/>
                  <w:lang w:eastAsia="lt-LT"/>
                </w:rPr>
              </w:pPr>
              <w:sdt>
                <w:sdtPr>
                  <w:alias w:val="Numeris"/>
                  <w:tag w:val="nr_4f1a262b9e5e4d4b9f04fdd2ec769a01"/>
                  <w:lock w:val="sdtLocked"/>
                  <w:richText/>
                </w:sdtPr>
                <w:sdtContent>
                  <w:r>
                    <w:rPr>
                      <w:szCs w:val="24"/>
                      <w:lang w:eastAsia="lt-LT"/>
                    </w:rPr>
                    <w:t>9</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sdtContent>
        </w:sdt>
        <w:sdt>
          <w:sdtPr>
            <w:alias w:val="10 p."/>
            <w:tag w:val="part_3a286c50912d4f9e87238a89e1bc33f5"/>
            <w:lock w:val="sdtLocked"/>
            <w:richText/>
          </w:sdtPr>
          <w:sdtContent>
            <w:p>
              <w:pPr>
                <w:spacing w:line="360" w:lineRule="atLeast"/>
                <w:ind w:firstLine="720"/>
                <w:jc w:val="both"/>
                <w:rPr>
                  <w:szCs w:val="24"/>
                  <w:lang w:eastAsia="lt-LT"/>
                </w:rPr>
              </w:pPr>
              <w:sdt>
                <w:sdtPr>
                  <w:alias w:val="Numeris"/>
                  <w:tag w:val="nr_3a286c50912d4f9e87238a89e1bc33f5"/>
                  <w:lock w:val="sdtLocked"/>
                  <w:richText/>
                </w:sdtPr>
                <w:sdtContent>
                  <w:r>
                    <w:rPr>
                      <w:szCs w:val="24"/>
                      <w:lang w:eastAsia="lt-LT"/>
                    </w:rPr>
                    <w:t>10</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1 p."/>
            <w:tag w:val="part_de135c48033e4abc8ab3d11d3d8f23c1"/>
            <w:lock w:val="sdtLocked"/>
            <w:richText/>
          </w:sdtPr>
          <w:sdtContent>
            <w:p>
              <w:pPr>
                <w:spacing w:line="360" w:lineRule="atLeast"/>
                <w:ind w:firstLine="720"/>
                <w:jc w:val="both"/>
                <w:rPr>
                  <w:szCs w:val="24"/>
                  <w:lang w:eastAsia="lt-LT"/>
                </w:rPr>
              </w:pPr>
              <w:sdt>
                <w:sdtPr>
                  <w:alias w:val="Numeris"/>
                  <w:tag w:val="nr_de135c48033e4abc8ab3d11d3d8f23c1"/>
                  <w:lock w:val="sdtLocked"/>
                  <w:richText/>
                </w:sdtPr>
                <w:sdtContent>
                  <w:r>
                    <w:rPr>
                      <w:szCs w:val="24"/>
                      <w:lang w:eastAsia="lt-LT"/>
                    </w:rPr>
                    <w:t>11</w:t>
                  </w:r>
                </w:sdtContent>
              </w:sdt>
              <w:r>
                <w:rPr>
                  <w:szCs w:val="24"/>
                  <w:lang w:eastAsia="lt-LT"/>
                </w:rPr>
                <w:t>. Mokslo ir studijų įstatymo ir jį įgyvendinančių teisės aktų nustatyta tvarka aukštųjų mokyklų studentams iš valstybės biudžeto lėšų gali būti teikiama ir kita parama.</w:t>
              </w:r>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925d3576f4574377a6de63330d0dc448"/>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Pr/>
        </w:p>
        <w:p>
          <w:pPr>
            <w:jc w:val="center"/>
            <w:rPr>
              <w:color w:val="000000"/>
              <w:szCs w:val="24"/>
            </w:rPr>
          </w:pPr>
          <w:sdt>
            <w:sdtPr>
              <w:alias w:val="Pavadinimas"/>
              <w:tag w:val="title_925d3576f4574377a6de63330d0dc448"/>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8"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27e142a0ba034fafbfd200b9ed24565f"/>
        <w:lock w:val="sdtLocked"/>
        <w:richText/>
      </w:sdtPr>
      <w:sdtContent>
        <w:p>
          <w:pPr>
            <w:ind w:left="5102"/>
            <w:sectPr>
              <w:pgSz w:w="11906" w:h="16838" w:code="9"/>
              <w:pgMar w:top="1134" w:right="567" w:bottom="1134" w:left="1701" w:header="567" w:footer="567" w:gutter="0"/>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27e142a0ba034fafbfd200b9ed24565f"/>
              <w:lock w:val="sdtLocked"/>
              <w:richText/>
            </w:sdtPr>
            <w:sdtContent>
              <w:r>
                <w:rPr>
                  <w:b/>
                  <w:szCs w:val="24"/>
                </w:rPr>
                <w:t>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39636dde7cee49c98310c84efd7af91f"/>
            <w:lock w:val="sdtLocked"/>
            <w:richText/>
          </w:sdtPr>
          <w:sdtContent>
            <w:p>
              <w:pPr>
                <w:jc w:val="center"/>
                <w:rPr>
                  <w:b/>
                  <w:szCs w:val="24"/>
                </w:rPr>
              </w:pPr>
              <w:sdt>
                <w:sdtPr>
                  <w:alias w:val="Numeris"/>
                  <w:tag w:val="nr_39636dde7cee49c98310c84efd7af91f"/>
                  <w:lock w:val="sdtLocked"/>
                  <w:richText/>
                </w:sdtPr>
                <w:sdtContent>
                  <w:r>
                    <w:rPr>
                      <w:b/>
                      <w:szCs w:val="24"/>
                    </w:rPr>
                    <w:t>I</w:t>
                  </w:r>
                </w:sdtContent>
              </w:sdt>
              <w:r>
                <w:rPr>
                  <w:b/>
                  <w:szCs w:val="24"/>
                </w:rPr>
                <w:t xml:space="preserve"> SKYRIUS</w:t>
              </w:r>
            </w:p>
            <w:p>
              <w:pPr>
                <w:jc w:val="center"/>
                <w:rPr>
                  <w:b/>
                  <w:szCs w:val="24"/>
                </w:rPr>
              </w:pPr>
              <w:sdt>
                <w:sdtPr>
                  <w:alias w:val="Pavadinimas"/>
                  <w:tag w:val="title_39636dde7cee49c98310c84efd7af91f"/>
                  <w:lock w:val="sdtLocked"/>
                  <w:richText/>
                </w:sdtPr>
                <w:sdtContent>
                  <w:r>
                    <w:rPr>
                      <w:b/>
                      <w:szCs w:val="24"/>
                    </w:rPr>
                    <w:t>BENDROSIOS NUOSTATOS</w:t>
                  </w:r>
                </w:sdtContent>
              </w:sdt>
            </w:p>
            <w:p>
              <w:pPr>
                <w:jc w:val="both"/>
                <w:rPr>
                  <w:szCs w:val="24"/>
                </w:rPr>
              </w:pPr>
            </w:p>
            <w:sdt>
              <w:sdtPr>
                <w:alias w:val="1 p."/>
                <w:tag w:val="part_4e0dd3a73b314c998be7f9b7e92d6e46"/>
                <w:lock w:val="sdtLocked"/>
                <w:richText/>
              </w:sdtPr>
              <w:sdtContent>
                <w:p>
                  <w:pPr>
                    <w:ind w:firstLine="720"/>
                    <w:jc w:val="both"/>
                    <w:rPr>
                      <w:szCs w:val="24"/>
                    </w:rPr>
                  </w:pPr>
                  <w:sdt>
                    <w:sdtPr>
                      <w:alias w:val="Numeris"/>
                      <w:tag w:val="nr_4e0dd3a73b314c998be7f9b7e92d6e46"/>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849b06bf242a4a9aae7d33efa948420e"/>
                <w:lock w:val="sdtLocked"/>
                <w:richText/>
              </w:sdtPr>
              <w:sdtContent>
                <w:p>
                  <w:pPr>
                    <w:ind w:firstLine="720"/>
                    <w:jc w:val="both"/>
                    <w:rPr>
                      <w:szCs w:val="24"/>
                    </w:rPr>
                  </w:pPr>
                  <w:sdt>
                    <w:sdtPr>
                      <w:alias w:val="Numeris"/>
                      <w:tag w:val="nr_849b06bf242a4a9aae7d33efa948420e"/>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1de85b93cdce44b99fabc0d54f0e67e4"/>
                <w:lock w:val="sdtLocked"/>
                <w:richText/>
              </w:sdtPr>
              <w:sdtContent>
                <w:p>
                  <w:pPr>
                    <w:ind w:firstLine="720"/>
                    <w:jc w:val="both"/>
                    <w:rPr>
                      <w:szCs w:val="24"/>
                    </w:rPr>
                  </w:pPr>
                  <w:sdt>
                    <w:sdtPr>
                      <w:alias w:val="Numeris"/>
                      <w:tag w:val="nr_1de85b93cdce44b99fabc0d54f0e67e4"/>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e9293d296ca440cd9b354b7a67f76790"/>
                <w:lock w:val="sdtLocked"/>
                <w:richText/>
              </w:sdtPr>
              <w:sdtContent>
                <w:p>
                  <w:pPr>
                    <w:ind w:firstLine="720"/>
                    <w:jc w:val="both"/>
                    <w:rPr>
                      <w:szCs w:val="24"/>
                    </w:rPr>
                  </w:pPr>
                  <w:sdt>
                    <w:sdtPr>
                      <w:alias w:val="Numeris"/>
                      <w:tag w:val="nr_e9293d296ca440cd9b354b7a67f76790"/>
                      <w:lock w:val="sdtLocked"/>
                      <w:richText/>
                    </w:sdtPr>
                    <w:sdtContent>
                      <w:r>
                        <w:rPr>
                          <w:szCs w:val="24"/>
                        </w:rPr>
                        <w:t>4</w:t>
                      </w:r>
                    </w:sdtContent>
                  </w:sdt>
                  <w:r>
                    <w:rPr>
                      <w:szCs w:val="24"/>
                    </w:rPr>
                    <w:t xml:space="preserve">. Parama gali būti skiriama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99e77cf738994525be2bb92a47c98231"/>
                    <w:lock w:val="sdtLocked"/>
                    <w:richText/>
                  </w:sdtPr>
                  <w:sdtContent>
                    <w:p>
                      <w:pPr>
                        <w:ind w:firstLine="720"/>
                        <w:jc w:val="both"/>
                        <w:rPr>
                          <w:szCs w:val="24"/>
                        </w:rPr>
                      </w:pPr>
                      <w:sdt>
                        <w:sdtPr>
                          <w:alias w:val="Numeris"/>
                          <w:tag w:val="nr_99e77cf738994525be2bb92a47c98231"/>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78874ae353b2487e9b317f0d357bb67c"/>
                    <w:lock w:val="sdtLocked"/>
                    <w:richText/>
                  </w:sdtPr>
                  <w:sdtContent>
                    <w:p>
                      <w:pPr>
                        <w:tabs>
                          <w:tab w:val="center" w:pos="-7800"/>
                          <w:tab w:val="left" w:pos="6237"/>
                          <w:tab w:val="right" w:pos="8306"/>
                        </w:tabs>
                        <w:ind w:firstLine="720"/>
                        <w:jc w:val="both"/>
                        <w:rPr>
                          <w:szCs w:val="24"/>
                        </w:rPr>
                      </w:pPr>
                      <w:sdt>
                        <w:sdtPr>
                          <w:alias w:val="Numeris"/>
                          <w:tag w:val="nr_78874ae353b2487e9b317f0d357bb67c"/>
                          <w:lock w:val="sdtLocked"/>
                          <w:richText/>
                        </w:sdtPr>
                        <w:sdtContent>
                          <w:r>
                            <w:rPr>
                              <w:bCs/>
                              <w:szCs w:val="24"/>
                              <w:lang w:eastAsia="lt-LT"/>
                            </w:rPr>
                            <w:t>4.2</w:t>
                          </w:r>
                        </w:sdtContent>
                      </w:sdt>
                      <w:r>
                        <w:rPr>
                          <w:bCs/>
                          <w:szCs w:val="24"/>
                          <w:lang w:eastAsia="lt-LT"/>
                        </w:rPr>
                        <w:t xml:space="preserve">. yra įstoję (pakviesti studijuoti) arba jau studijuoja pagal pirmosios, antrosios studijų pakopos, vientisųjų studijų programą ar trečiosios studijų pakopos studijų programą užsienio valstybių aukštosiose mokyklose, kurios dėl savo specifikos nereitinguojamos Aprašo 4.1 papunktyje nurodytuose reitinguose ir </w:t>
                      </w:r>
                      <w:r>
                        <w:rPr>
                          <w:szCs w:val="24"/>
                          <w:lang w:eastAsia="lt-LT"/>
                        </w:rPr>
                        <w:t xml:space="preserve">vykdo tik meno studijų krypčių grupės  programas.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Content>
            </w:sdt>
            <w:sdt>
              <w:sdtPr>
                <w:alias w:val="5 p."/>
                <w:tag w:val="part_c08368b6a5884d8c80a3c8f6087ac11b"/>
                <w:lock w:val="sdtLocked"/>
                <w:richText/>
              </w:sdtPr>
              <w:sdtContent>
                <w:p>
                  <w:pPr>
                    <w:ind w:firstLine="720"/>
                    <w:jc w:val="both"/>
                    <w:rPr>
                      <w:szCs w:val="24"/>
                      <w:lang w:eastAsia="lt-LT"/>
                    </w:rPr>
                  </w:pPr>
                  <w:sdt>
                    <w:sdtPr>
                      <w:alias w:val="Numeris"/>
                      <w:tag w:val="nr_c08368b6a5884d8c80a3c8f6087ac11b"/>
                      <w:lock w:val="sdtLocked"/>
                      <w:richText/>
                    </w:sdtPr>
                    <w:sdtContent>
                      <w:r>
                        <w:rPr>
                          <w:szCs w:val="24"/>
                          <w:lang w:eastAsia="lt-LT"/>
                        </w:rPr>
                        <w:t>5</w:t>
                      </w:r>
                    </w:sdtContent>
                  </w:sdt>
                  <w:r>
                    <w:rPr>
                      <w:szCs w:val="24"/>
                      <w:lang w:eastAsia="lt-LT"/>
                    </w:rPr>
                    <w:t>. Teisės pretenduoti į Paramą neturi asmenys, kurie:</w:t>
                  </w:r>
                </w:p>
                <w:sdt>
                  <w:sdtPr>
                    <w:alias w:val="5.1 pp."/>
                    <w:tag w:val="part_110ba13e01ce450c83060d6ae7a9bafd"/>
                    <w:lock w:val="sdtLocked"/>
                    <w:richText/>
                  </w:sdtPr>
                  <w:sdtContent>
                    <w:p>
                      <w:pPr>
                        <w:ind w:firstLine="720"/>
                        <w:jc w:val="both"/>
                        <w:rPr>
                          <w:strike/>
                          <w:szCs w:val="24"/>
                          <w:lang w:eastAsia="lt-LT"/>
                        </w:rPr>
                      </w:pPr>
                      <w:sdt>
                        <w:sdtPr>
                          <w:alias w:val="Numeris"/>
                          <w:tag w:val="nr_110ba13e01ce450c83060d6ae7a9bafd"/>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3f7d8c7e470244089dfba34250079510"/>
                    <w:lock w:val="sdtLocked"/>
                    <w:richText/>
                  </w:sdtPr>
                  <w:sdtContent>
                    <w:p>
                      <w:pPr>
                        <w:ind w:firstLine="720"/>
                        <w:jc w:val="both"/>
                        <w:rPr>
                          <w:szCs w:val="24"/>
                          <w:lang w:eastAsia="lt-LT"/>
                        </w:rPr>
                      </w:pPr>
                      <w:sdt>
                        <w:sdtPr>
                          <w:alias w:val="Numeris"/>
                          <w:tag w:val="nr_3f7d8c7e470244089dfba34250079510"/>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e503671e77c04e408c5422d8336ef0c7"/>
                    <w:lock w:val="sdtLocked"/>
                    <w:richText/>
                  </w:sdtPr>
                  <w:sdtContent>
                    <w:p>
                      <w:pPr>
                        <w:tabs>
                          <w:tab w:val="center" w:pos="-7800"/>
                          <w:tab w:val="left" w:pos="709"/>
                          <w:tab w:val="left" w:pos="6237"/>
                          <w:tab w:val="right" w:pos="8306"/>
                        </w:tabs>
                        <w:ind w:firstLine="720"/>
                        <w:jc w:val="both"/>
                        <w:rPr>
                          <w:szCs w:val="24"/>
                        </w:rPr>
                      </w:pPr>
                      <w:sdt>
                        <w:sdtPr>
                          <w:alias w:val="Numeris"/>
                          <w:tag w:val="nr_e503671e77c04e408c5422d8336ef0c7"/>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6 p."/>
                <w:tag w:val="part_ed87da6842e349fe921292b3071c12c7"/>
                <w:lock w:val="sdtLocked"/>
                <w:richText/>
              </w:sdtPr>
              <w:sdtContent>
                <w:p>
                  <w:pPr>
                    <w:ind w:firstLine="720"/>
                    <w:jc w:val="both"/>
                    <w:rPr>
                      <w:szCs w:val="24"/>
                    </w:rPr>
                  </w:pPr>
                  <w:sdt>
                    <w:sdtPr>
                      <w:alias w:val="Numeris"/>
                      <w:tag w:val="nr_ed87da6842e349fe921292b3071c12c7"/>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902049d1ef244e4b940049d7a0e31619"/>
                <w:lock w:val="sdtLocked"/>
                <w:richText/>
              </w:sdtPr>
              <w:sdtContent>
                <w:p>
                  <w:pPr>
                    <w:ind w:firstLine="720"/>
                    <w:jc w:val="both"/>
                    <w:rPr>
                      <w:szCs w:val="24"/>
                    </w:rPr>
                  </w:pPr>
                  <w:sdt>
                    <w:sdtPr>
                      <w:alias w:val="Numeris"/>
                      <w:tag w:val="nr_902049d1ef244e4b940049d7a0e31619"/>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b29b1afce14940d5ba99708a95fa99ad"/>
                <w:lock w:val="sdtLocked"/>
                <w:richText/>
              </w:sdtPr>
              <w:sdtContent>
                <w:p>
                  <w:pPr>
                    <w:ind w:firstLine="720"/>
                    <w:jc w:val="both"/>
                    <w:rPr>
                      <w:szCs w:val="24"/>
                    </w:rPr>
                  </w:pPr>
                  <w:sdt>
                    <w:sdtPr>
                      <w:alias w:val="Numeris"/>
                      <w:tag w:val="nr_b29b1afce14940d5ba99708a95fa99ad"/>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c9b675c1a0e74fd49636b746ddcf5eac"/>
                    <w:lock w:val="sdtLocked"/>
                    <w:richText/>
                  </w:sdtPr>
                  <w:sdtContent>
                    <w:p>
                      <w:pPr>
                        <w:ind w:firstLine="720"/>
                        <w:jc w:val="both"/>
                        <w:rPr>
                          <w:szCs w:val="24"/>
                        </w:rPr>
                      </w:pPr>
                      <w:sdt>
                        <w:sdtPr>
                          <w:alias w:val="Numeris"/>
                          <w:tag w:val="nr_c9b675c1a0e74fd49636b746ddcf5eac"/>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1c1c21a5985a457aa845038cb738edcd"/>
                    <w:lock w:val="sdtLocked"/>
                    <w:richText/>
                  </w:sdtPr>
                  <w:sdtContent>
                    <w:p>
                      <w:pPr>
                        <w:ind w:firstLine="720"/>
                        <w:jc w:val="both"/>
                        <w:rPr>
                          <w:szCs w:val="24"/>
                        </w:rPr>
                      </w:pPr>
                      <w:sdt>
                        <w:sdtPr>
                          <w:alias w:val="Numeris"/>
                          <w:tag w:val="nr_1c1c21a5985a457aa845038cb738edcd"/>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jc w:val="center"/>
                        <w:rPr>
                          <w:smallCaps/>
                          <w:szCs w:val="24"/>
                        </w:rPr>
                      </w:pPr>
                    </w:p>
                  </w:sdtContent>
                </w:sdt>
              </w:sdtContent>
            </w:sdt>
          </w:sdtContent>
        </w:sdt>
        <w:sdt>
          <w:sdtPr>
            <w:alias w:val="skyrius"/>
            <w:tag w:val="part_b9d4398cd78d493a981310c435b1b222"/>
            <w:lock w:val="sdtLocked"/>
            <w:richText/>
          </w:sdtPr>
          <w:sdtContent>
            <w:p>
              <w:pPr>
                <w:jc w:val="center"/>
                <w:rPr>
                  <w:b/>
                  <w:smallCaps/>
                  <w:szCs w:val="24"/>
                </w:rPr>
              </w:pPr>
              <w:sdt>
                <w:sdtPr>
                  <w:alias w:val="Numeris"/>
                  <w:tag w:val="nr_b9d4398cd78d493a981310c435b1b222"/>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b9d4398cd78d493a981310c435b1b222"/>
                  <w:lock w:val="sdtLocked"/>
                  <w:richText/>
                </w:sdtPr>
                <w:sdtContent>
                  <w:r>
                    <w:rPr>
                      <w:b/>
                      <w:smallCaps/>
                      <w:szCs w:val="24"/>
                    </w:rPr>
                    <w:t>ASMENŲ, PRETENDUOJANČIŲ GAUTI PARAMĄ, PRAŠYMŲ PATEIKIMO IR VERTINIMO TVARKA</w:t>
                  </w:r>
                </w:sdtContent>
              </w:sdt>
            </w:p>
            <w:p>
              <w:pPr>
                <w:jc w:val="both"/>
                <w:rPr>
                  <w:b/>
                  <w:szCs w:val="24"/>
                </w:rPr>
              </w:pPr>
            </w:p>
            <w:sdt>
              <w:sdtPr>
                <w:alias w:val="9 p."/>
                <w:tag w:val="part_c647080d22824a3986bc04cfd13a3f95"/>
                <w:lock w:val="sdtLocked"/>
                <w:richText/>
              </w:sdtPr>
              <w:sdtContent>
                <w:p>
                  <w:pPr>
                    <w:tabs>
                      <w:tab w:val="center" w:pos="-7800"/>
                      <w:tab w:val="left" w:pos="6237"/>
                      <w:tab w:val="right" w:pos="8306"/>
                    </w:tabs>
                    <w:ind w:firstLine="720"/>
                    <w:jc w:val="both"/>
                    <w:rPr>
                      <w:szCs w:val="24"/>
                    </w:rPr>
                  </w:pPr>
                  <w:sdt>
                    <w:sdtPr>
                      <w:alias w:val="Numeris"/>
                      <w:tag w:val="nr_c647080d22824a3986bc04cfd13a3f95"/>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0 p."/>
                <w:tag w:val="part_1a6398bc545d4f74b41c8419702de9e5"/>
                <w:lock w:val="sdtLocked"/>
                <w:richText/>
              </w:sdtPr>
              <w:sdtContent>
                <w:p>
                  <w:pPr>
                    <w:tabs>
                      <w:tab w:val="center" w:pos="-7800"/>
                      <w:tab w:val="left" w:pos="709"/>
                      <w:tab w:val="right" w:pos="8306"/>
                    </w:tabs>
                    <w:ind w:firstLine="720"/>
                    <w:jc w:val="both"/>
                    <w:rPr>
                      <w:szCs w:val="24"/>
                    </w:rPr>
                  </w:pPr>
                  <w:sdt>
                    <w:sdtPr>
                      <w:alias w:val="Numeris"/>
                      <w:tag w:val="nr_1a6398bc545d4f74b41c8419702de9e5"/>
                      <w:lock w:val="sdtLocked"/>
                      <w:richText/>
                    </w:sdtPr>
                    <w:sdtContent>
                      <w:r>
                        <w:rPr>
                          <w:szCs w:val="24"/>
                          <w:lang w:eastAsia="lt-LT"/>
                        </w:rPr>
                        <w:t>10</w:t>
                      </w:r>
                    </w:sdtContent>
                  </w:sdt>
                  <w:r>
                    <w:rPr>
                      <w:szCs w:val="24"/>
                      <w:lang w:eastAsia="lt-LT"/>
                    </w:rPr>
                    <w:t xml:space="preserve">. Asmenys, pretenduojantys gauti Paramą, turi pateikti Įgaliotai institucijai jos nustatytos formos Prašymą per </w:t>
                  </w:r>
                  <w:r>
                    <w:rPr>
                      <w:bCs/>
                      <w:szCs w:val="24"/>
                      <w:lang w:eastAsia="lt-LT"/>
                    </w:rPr>
                    <w:t>30</w:t>
                  </w:r>
                  <w:r>
                    <w:rPr>
                      <w:szCs w:val="24"/>
                      <w:lang w:eastAsia="lt-LT"/>
                    </w:rPr>
                    <w:t xml:space="preserve">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1 p."/>
                <w:tag w:val="part_3810a3efb8994214861ee660e35394fb"/>
                <w:lock w:val="sdtLocked"/>
                <w:richText/>
              </w:sdtPr>
              <w:sdtContent>
                <w:p>
                  <w:pPr>
                    <w:ind w:firstLine="720"/>
                    <w:jc w:val="both"/>
                    <w:rPr>
                      <w:szCs w:val="24"/>
                    </w:rPr>
                  </w:pPr>
                  <w:sdt>
                    <w:sdtPr>
                      <w:alias w:val="Numeris"/>
                      <w:tag w:val="nr_3810a3efb8994214861ee660e35394fb"/>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ac0b8b320afe4712a06237aedd3ab0e9"/>
                    <w:lock w:val="sdtLocked"/>
                    <w:richText/>
                  </w:sdtPr>
                  <w:sdtContent>
                    <w:p>
                      <w:pPr>
                        <w:ind w:firstLine="720"/>
                        <w:jc w:val="both"/>
                        <w:rPr>
                          <w:szCs w:val="24"/>
                        </w:rPr>
                      </w:pPr>
                      <w:sdt>
                        <w:sdtPr>
                          <w:alias w:val="Numeris"/>
                          <w:tag w:val="nr_ac0b8b320afe4712a06237aedd3ab0e9"/>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daeea9b422fc4a12ad52aeb48a17f25f"/>
                    <w:lock w:val="sdtLocked"/>
                    <w:richText/>
                  </w:sdtPr>
                  <w:sdtContent>
                    <w:p>
                      <w:pPr>
                        <w:ind w:firstLine="720"/>
                        <w:jc w:val="both"/>
                        <w:rPr>
                          <w:szCs w:val="24"/>
                        </w:rPr>
                      </w:pPr>
                      <w:sdt>
                        <w:sdtPr>
                          <w:alias w:val="Numeris"/>
                          <w:tag w:val="nr_daeea9b422fc4a12ad52aeb48a17f25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1293bcbed5da4f67904cc2fcf7ccb76e"/>
                    <w:lock w:val="sdtLocked"/>
                    <w:richText/>
                  </w:sdtPr>
                  <w:sdtContent>
                    <w:p>
                      <w:pPr>
                        <w:ind w:firstLine="720"/>
                        <w:jc w:val="both"/>
                        <w:rPr>
                          <w:szCs w:val="24"/>
                        </w:rPr>
                      </w:pPr>
                      <w:sdt>
                        <w:sdtPr>
                          <w:alias w:val="Numeris"/>
                          <w:tag w:val="nr_1293bcbed5da4f67904cc2fcf7ccb76e"/>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201ed925867c41cc8d7da3adf29a6d98"/>
                    <w:lock w:val="sdtLocked"/>
                    <w:richText/>
                  </w:sdtPr>
                  <w:sdtContent>
                    <w:p>
                      <w:pPr>
                        <w:ind w:firstLine="720"/>
                        <w:jc w:val="both"/>
                        <w:rPr>
                          <w:color w:val="000000"/>
                          <w:szCs w:val="24"/>
                        </w:rPr>
                      </w:pPr>
                      <w:sdt>
                        <w:sdtPr>
                          <w:alias w:val="Numeris"/>
                          <w:tag w:val="nr_201ed925867c41cc8d7da3adf29a6d98"/>
                          <w:lock w:val="sdtLocked"/>
                          <w:richText/>
                        </w:sdtPr>
                        <w:sdtContent>
                          <w:r>
                            <w:rPr>
                              <w:szCs w:val="24"/>
                            </w:rPr>
                            <w:t>11.4</w:t>
                          </w:r>
                        </w:sdtContent>
                      </w:sdt>
                      <w:r>
                        <w:rPr>
                          <w:szCs w:val="24"/>
                        </w:rPr>
                        <w:t>. motyvacinį laišką;</w:t>
                      </w:r>
                    </w:p>
                  </w:sdtContent>
                </w:sdt>
                <w:sdt>
                  <w:sdtPr>
                    <w:alias w:val="11.5 pp."/>
                    <w:tag w:val="part_c3054a171bbc40d6b55444111d04f9e2"/>
                    <w:lock w:val="sdtLocked"/>
                    <w:richText/>
                  </w:sdtPr>
                  <w:sdtContent>
                    <w:p>
                      <w:pPr>
                        <w:ind w:firstLine="720"/>
                        <w:jc w:val="both"/>
                        <w:rPr>
                          <w:szCs w:val="24"/>
                        </w:rPr>
                      </w:pPr>
                      <w:sdt>
                        <w:sdtPr>
                          <w:alias w:val="Numeris"/>
                          <w:tag w:val="nr_c3054a171bbc40d6b55444111d04f9e2"/>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66f37132e154c219da5a93762815a34"/>
                    <w:lock w:val="sdtLocked"/>
                    <w:richText/>
                  </w:sdtPr>
                  <w:sdtContent>
                    <w:p>
                      <w:pPr>
                        <w:ind w:firstLine="720"/>
                        <w:jc w:val="both"/>
                        <w:rPr>
                          <w:szCs w:val="24"/>
                        </w:rPr>
                      </w:pPr>
                      <w:sdt>
                        <w:sdtPr>
                          <w:alias w:val="Numeris"/>
                          <w:tag w:val="nr_066f37132e154c219da5a93762815a34"/>
                          <w:lock w:val="sdtLocked"/>
                          <w:richText/>
                        </w:sdtPr>
                        <w:sdtContent>
                          <w:r>
                            <w:rPr>
                              <w:szCs w:val="24"/>
                            </w:rPr>
                            <w:t>11.6</w:t>
                          </w:r>
                        </w:sdtContent>
                      </w:sdt>
                      <w:r>
                        <w:rPr>
                          <w:szCs w:val="24"/>
                        </w:rPr>
                        <w:t>. vieną iš šių rekomendacijų:</w:t>
                      </w:r>
                    </w:p>
                    <w:sdt>
                      <w:sdtPr>
                        <w:alias w:val="11.6.1 pp."/>
                        <w:tag w:val="part_fb7ffae1dfc745f996621c2ac8e5b290"/>
                        <w:lock w:val="sdtLocked"/>
                        <w:richText/>
                      </w:sdtPr>
                      <w:sdtContent>
                        <w:p>
                          <w:pPr>
                            <w:ind w:firstLine="720"/>
                            <w:jc w:val="both"/>
                            <w:rPr>
                              <w:szCs w:val="24"/>
                            </w:rPr>
                          </w:pPr>
                          <w:sdt>
                            <w:sdtPr>
                              <w:alias w:val="Numeris"/>
                              <w:tag w:val="nr_fb7ffae1dfc745f996621c2ac8e5b290"/>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972308fa18be4e4193eac09587552554"/>
                        <w:lock w:val="sdtLocked"/>
                        <w:richText/>
                      </w:sdtPr>
                      <w:sdtContent>
                        <w:p>
                          <w:pPr>
                            <w:ind w:firstLine="720"/>
                            <w:jc w:val="both"/>
                            <w:rPr>
                              <w:szCs w:val="24"/>
                            </w:rPr>
                          </w:pPr>
                          <w:sdt>
                            <w:sdtPr>
                              <w:alias w:val="Numeris"/>
                              <w:tag w:val="nr_972308fa18be4e4193eac09587552554"/>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45d8e27978a042b69242e1247fba3547"/>
                        <w:lock w:val="sdtLocked"/>
                        <w:richText/>
                      </w:sdtPr>
                      <w:sdtContent>
                        <w:p>
                          <w:pPr>
                            <w:ind w:firstLine="720"/>
                            <w:jc w:val="both"/>
                            <w:rPr>
                              <w:szCs w:val="24"/>
                            </w:rPr>
                          </w:pPr>
                          <w:sdt>
                            <w:sdtPr>
                              <w:alias w:val="Numeris"/>
                              <w:tag w:val="nr_45d8e27978a042b69242e1247fba3547"/>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983a4c3b8a84059a64048fdcadeab95"/>
                        <w:lock w:val="sdtLocked"/>
                        <w:richText/>
                      </w:sdtPr>
                      <w:sdtContent>
                        <w:p>
                          <w:pPr>
                            <w:ind w:firstLine="720"/>
                            <w:jc w:val="both"/>
                            <w:rPr>
                              <w:szCs w:val="24"/>
                            </w:rPr>
                          </w:pPr>
                          <w:sdt>
                            <w:sdtPr>
                              <w:alias w:val="Numeris"/>
                              <w:tag w:val="nr_a983a4c3b8a84059a64048fdcadeab95"/>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620cc2959718411993af908f14d08fcc"/>
                    <w:lock w:val="sdtLocked"/>
                    <w:richText/>
                  </w:sdtPr>
                  <w:sdtContent>
                    <w:p>
                      <w:pPr>
                        <w:ind w:firstLine="720"/>
                        <w:jc w:val="both"/>
                        <w:rPr>
                          <w:szCs w:val="24"/>
                        </w:rPr>
                      </w:pPr>
                      <w:sdt>
                        <w:sdtPr>
                          <w:alias w:val="Numeris"/>
                          <w:tag w:val="nr_620cc2959718411993af908f14d08fcc"/>
                          <w:lock w:val="sdtLocked"/>
                          <w:richText/>
                        </w:sdtPr>
                        <w:sdtContent>
                          <w:r>
                            <w:rPr>
                              <w:szCs w:val="24"/>
                            </w:rPr>
                            <w:t>11.7</w:t>
                          </w:r>
                        </w:sdtContent>
                      </w:sdt>
                      <w:r>
                        <w:rPr>
                          <w:szCs w:val="24"/>
                        </w:rPr>
                        <w:t>. gyvenimo aprašymą;</w:t>
                      </w:r>
                    </w:p>
                  </w:sdtContent>
                </w:sdt>
                <w:sdt>
                  <w:sdtPr>
                    <w:alias w:val="11.8 pp."/>
                    <w:tag w:val="part_5b95b943654f4ccca22608109a9acd72"/>
                    <w:lock w:val="sdtLocked"/>
                    <w:richText/>
                  </w:sdtPr>
                  <w:sdtContent>
                    <w:p>
                      <w:pPr>
                        <w:tabs>
                          <w:tab w:val="left" w:pos="709"/>
                        </w:tabs>
                        <w:ind w:firstLine="720"/>
                        <w:jc w:val="both"/>
                        <w:rPr>
                          <w:rFonts w:cs="Arial"/>
                          <w:szCs w:val="24"/>
                        </w:rPr>
                      </w:pPr>
                      <w:sdt>
                        <w:sdtPr>
                          <w:alias w:val="Numeris"/>
                          <w:tag w:val="nr_5b95b943654f4ccca22608109a9acd72"/>
                          <w:lock w:val="sdtLocked"/>
                          <w:richText/>
                        </w:sdtPr>
                        <w:sdtContent>
                          <w:r>
                            <w:rPr>
                              <w:szCs w:val="24"/>
                            </w:rPr>
                            <w:t>11.8</w:t>
                          </w:r>
                        </w:sdtContent>
                      </w:sdt>
                      <w:r>
                        <w:rPr>
                          <w:szCs w:val="24"/>
                        </w:rPr>
                        <w:t>. dokumento, patvirtinančio ar suteikiančio teisę nuolat gyventi Lietuvos Respublikoje, kopiją (taikoma tik kitų (ne Lietuvos Respublikos) Europos Sąjungos valstybių narių, Jungtinės Didžiosios Britanijos ir Šiaurės Airijos Karalystės,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 arba dokumento, patvirtinančio, kad dirba Lietuvos Respublikoje ir dokumento, suteikiančio teisę gyventi Lietuvos Respublikoje kopijas (taikoma Jungtinės Didžiosios Britanijos ir Šiaurės Airijos Karalystės piliečiams);</w:t>
                      </w:r>
                    </w:p>
                  </w:sdtContent>
                </w:sdt>
                <w:sdt>
                  <w:sdtPr>
                    <w:alias w:val="11.9 pp."/>
                    <w:tag w:val="part_f10af04379f1491cb2b3fe48edacc5ee"/>
                    <w:lock w:val="sdtLocked"/>
                    <w:richText/>
                  </w:sdtPr>
                  <w:sdtContent>
                    <w:p>
                      <w:pPr>
                        <w:tabs>
                          <w:tab w:val="left" w:pos="709"/>
                        </w:tabs>
                        <w:ind w:firstLine="720"/>
                        <w:jc w:val="both"/>
                        <w:rPr>
                          <w:szCs w:val="24"/>
                        </w:rPr>
                      </w:pPr>
                      <w:sdt>
                        <w:sdtPr>
                          <w:alias w:val="Numeris"/>
                          <w:tag w:val="nr_f10af04379f1491cb2b3fe48edacc5ee"/>
                          <w:lock w:val="sdtLocked"/>
                          <w:richText/>
                        </w:sdtPr>
                        <w:sdtContent>
                          <w:r>
                            <w:rPr>
                              <w:szCs w:val="24"/>
                            </w:rPr>
                            <w:t>11.9</w:t>
                          </w:r>
                        </w:sdtContent>
                      </w:sdt>
                      <w:r>
                        <w:rPr>
                          <w:szCs w:val="24"/>
                        </w:rPr>
                        <w:t>. dokumento, patvirtinančio ar suteikiančio šeimos nariui teisę gyventi Lietuvos Respublikoje, kopiją (taikoma tik kitų (ne Lietuvos Respublikos) Europos Sąjungos valstybių narių, Jungtinės Didžiosios Britanijos ir Šiaurės Airijos Karalystės, Europos laisvosios prekybos asociacijos valstybių piliečių, dirbančių ir (arba) turinčių teisę nuolat gyventi Lietuvos Respublikoje, šeimos nariams, taip pat Lietuvos Respublikos piliečių šeimos nariams);</w:t>
                      </w:r>
                    </w:p>
                  </w:sdtContent>
                </w:sdt>
                <w:sdt>
                  <w:sdtPr>
                    <w:alias w:val="11.10 pp."/>
                    <w:tag w:val="part_f7a8f13c2fed493ba6804541ab68a945"/>
                    <w:lock w:val="sdtLocked"/>
                    <w:richText/>
                  </w:sdtPr>
                  <w:sdtContent>
                    <w:p>
                      <w:pPr>
                        <w:ind w:firstLine="720"/>
                        <w:jc w:val="both"/>
                        <w:rPr>
                          <w:szCs w:val="24"/>
                        </w:rPr>
                      </w:pPr>
                      <w:sdt>
                        <w:sdtPr>
                          <w:alias w:val="Numeris"/>
                          <w:tag w:val="nr_f7a8f13c2fed493ba6804541ab68a945"/>
                          <w:lock w:val="sdtLocked"/>
                          <w:richText/>
                        </w:sdtPr>
                        <w:sdtContent>
                          <w:r>
                            <w:rPr>
                              <w:szCs w:val="24"/>
                            </w:rPr>
                            <w:t>11.10</w:t>
                          </w:r>
                        </w:sdtContent>
                      </w:sdt>
                      <w:r>
                        <w:rPr>
                          <w:szCs w:val="24"/>
                        </w:rPr>
                        <w:t>. šeimos nario statusą patvirtinančio dokumento kopiją (taikoma Lietuvos Respublikos ir kitų Europos Sąjungos valstybių narių, Jungtinės Didžiosios Britanijos ir Šiaurės Airijos Karalystės, Europos laisvosios prekybos asociacijos valstybių piliečių, dirbančių ir (arba) turinčių teisę nuolat gyventi Lietuvos Respublikoje, šeimos nariams).</w:t>
                      </w:r>
                    </w:p>
                  </w:sdtContent>
                </w:sdt>
              </w:sdtContent>
            </w:sdt>
            <w:sdt>
              <w:sdtPr>
                <w:alias w:val="12 p."/>
                <w:tag w:val="part_aba88c57cb224dd694df36bbc80ba7b4"/>
                <w:lock w:val="sdtLocked"/>
                <w:richText/>
              </w:sdtPr>
              <w:sdtContent>
                <w:p>
                  <w:pPr>
                    <w:ind w:firstLine="720"/>
                    <w:jc w:val="both"/>
                    <w:rPr>
                      <w:szCs w:val="24"/>
                    </w:rPr>
                  </w:pPr>
                  <w:sdt>
                    <w:sdtPr>
                      <w:alias w:val="Numeris"/>
                      <w:tag w:val="nr_aba88c57cb224dd694df36bbc80ba7b4"/>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8f54f75c7dc14418b79cd71984a3d46a"/>
                    <w:lock w:val="sdtLocked"/>
                    <w:richText/>
                  </w:sdtPr>
                  <w:sdtContent>
                    <w:p>
                      <w:pPr>
                        <w:ind w:firstLine="720"/>
                        <w:jc w:val="both"/>
                        <w:rPr>
                          <w:szCs w:val="24"/>
                        </w:rPr>
                      </w:pPr>
                      <w:sdt>
                        <w:sdtPr>
                          <w:alias w:val="Numeris"/>
                          <w:tag w:val="nr_8f54f75c7dc14418b79cd71984a3d46a"/>
                          <w:lock w:val="sdtLocked"/>
                          <w:richText/>
                        </w:sdtPr>
                        <w:sdtContent>
                          <w:r>
                            <w:rPr>
                              <w:szCs w:val="24"/>
                            </w:rPr>
                            <w:t>12.1</w:t>
                          </w:r>
                        </w:sdtContent>
                      </w:sdt>
                      <w:r>
                        <w:rPr>
                          <w:szCs w:val="24"/>
                        </w:rPr>
                        <w:t>. dokumentą, patvirtinantį, kad asmeniui paskirta socialinė pašalpa;</w:t>
                      </w:r>
                    </w:p>
                  </w:sdtContent>
                </w:sdt>
                <w:sdt>
                  <w:sdtPr>
                    <w:alias w:val="12.2 pp."/>
                    <w:tag w:val="part_029fb66343cc42fa88e6851bd27b18b0"/>
                    <w:lock w:val="sdtLocked"/>
                    <w:richText/>
                  </w:sdtPr>
                  <w:sdtContent>
                    <w:p>
                      <w:pPr>
                        <w:ind w:firstLine="720"/>
                        <w:jc w:val="both"/>
                        <w:rPr>
                          <w:szCs w:val="24"/>
                        </w:rPr>
                      </w:pPr>
                      <w:sdt>
                        <w:sdtPr>
                          <w:alias w:val="Numeris"/>
                          <w:tag w:val="nr_029fb66343cc42fa88e6851bd27b18b0"/>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0f48a22915ed417a9af933dbc11d191e"/>
                    <w:lock w:val="sdtLocked"/>
                    <w:richText/>
                  </w:sdtPr>
                  <w:sdtContent>
                    <w:p>
                      <w:pPr>
                        <w:ind w:firstLine="720"/>
                        <w:jc w:val="both"/>
                        <w:rPr>
                          <w:szCs w:val="24"/>
                        </w:rPr>
                      </w:pPr>
                      <w:sdt>
                        <w:sdtPr>
                          <w:alias w:val="Numeris"/>
                          <w:tag w:val="nr_0f48a22915ed417a9af933dbc11d191e"/>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c015cf0acb3644a796d2611eff6b555e"/>
                <w:lock w:val="sdtLocked"/>
                <w:richText/>
              </w:sdtPr>
              <w:sdtContent>
                <w:p>
                  <w:pPr>
                    <w:ind w:firstLine="720"/>
                    <w:jc w:val="both"/>
                    <w:rPr>
                      <w:szCs w:val="24"/>
                    </w:rPr>
                  </w:pPr>
                  <w:sdt>
                    <w:sdtPr>
                      <w:alias w:val="Numeris"/>
                      <w:tag w:val="nr_c015cf0acb3644a796d2611eff6b555e"/>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15a3bcb42bdf4f6790cf5a2735e94bd3"/>
                <w:lock w:val="sdtLocked"/>
                <w:richText/>
              </w:sdtPr>
              <w:sdtContent>
                <w:p>
                  <w:pPr>
                    <w:ind w:firstLine="720"/>
                    <w:jc w:val="both"/>
                    <w:rPr>
                      <w:szCs w:val="24"/>
                      <w:lang w:eastAsia="lt-LT"/>
                    </w:rPr>
                  </w:pPr>
                  <w:sdt>
                    <w:sdtPr>
                      <w:alias w:val="Numeris"/>
                      <w:tag w:val="nr_15a3bcb42bdf4f6790cf5a2735e94bd3"/>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a99d091d6cf94080a869e394dfae4786"/>
                    <w:lock w:val="sdtLocked"/>
                    <w:richText/>
                  </w:sdtPr>
                  <w:sdtContent>
                    <w:p>
                      <w:pPr>
                        <w:tabs>
                          <w:tab w:val="center" w:pos="-7800"/>
                          <w:tab w:val="left" w:pos="709"/>
                          <w:tab w:val="right" w:pos="8306"/>
                        </w:tabs>
                        <w:ind w:firstLine="720"/>
                        <w:jc w:val="both"/>
                        <w:rPr>
                          <w:szCs w:val="24"/>
                          <w:lang w:eastAsia="lt-LT"/>
                        </w:rPr>
                      </w:pPr>
                      <w:sdt>
                        <w:sdtPr>
                          <w:alias w:val="Numeris"/>
                          <w:tag w:val="nr_a99d091d6cf94080a869e394dfae4786"/>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de3e38a5f3f34ab181e99992714438e1"/>
                    <w:lock w:val="sdtLocked"/>
                    <w:richText/>
                  </w:sdtPr>
                  <w:sdtContent>
                    <w:p>
                      <w:pPr>
                        <w:tabs>
                          <w:tab w:val="center" w:pos="-7800"/>
                          <w:tab w:val="right" w:pos="8306"/>
                        </w:tabs>
                        <w:ind w:firstLine="720"/>
                        <w:jc w:val="both"/>
                        <w:rPr>
                          <w:bCs/>
                          <w:szCs w:val="24"/>
                          <w:lang w:eastAsia="lt-LT"/>
                        </w:rPr>
                      </w:pPr>
                      <w:r>
                        <w:rPr>
                          <w:bCs/>
                          <w:szCs w:val="24"/>
                          <w:lang w:eastAsia="lt-LT"/>
                        </w:rPr>
                        <w:tab/>
                      </w:r>
                      <w:sdt>
                        <w:sdtPr>
                          <w:alias w:val="Numeris"/>
                          <w:tag w:val="nr_de3e38a5f3f34ab181e99992714438e1"/>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6496ecd6158b49f3899b241b39a6ae53"/>
                    <w:lock w:val="sdtLocked"/>
                    <w:richText/>
                  </w:sdtPr>
                  <w:sdtContent>
                    <w:p>
                      <w:pPr>
                        <w:ind w:firstLine="720"/>
                        <w:jc w:val="both"/>
                        <w:rPr>
                          <w:szCs w:val="24"/>
                          <w:lang w:eastAsia="lt-LT"/>
                        </w:rPr>
                      </w:pPr>
                      <w:sdt>
                        <w:sdtPr>
                          <w:alias w:val="Numeris"/>
                          <w:tag w:val="nr_6496ecd6158b49f3899b241b39a6ae53"/>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4d516cf36524554830d5776be7b5643"/>
                    <w:lock w:val="sdtLocked"/>
                    <w:richText/>
                  </w:sdtPr>
                  <w:sdtContent>
                    <w:p>
                      <w:pPr>
                        <w:ind w:firstLine="720"/>
                        <w:jc w:val="both"/>
                        <w:rPr>
                          <w:szCs w:val="24"/>
                          <w:lang w:eastAsia="lt-LT"/>
                        </w:rPr>
                      </w:pPr>
                      <w:sdt>
                        <w:sdtPr>
                          <w:alias w:val="Numeris"/>
                          <w:tag w:val="nr_74d516cf36524554830d5776be7b5643"/>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f9e99be8cfe843bead4ecce243e83895"/>
                        <w:lock w:val="sdtLocked"/>
                        <w:richText/>
                      </w:sdtPr>
                      <w:sdtContent>
                        <w:p>
                          <w:pPr>
                            <w:ind w:firstLine="720"/>
                            <w:jc w:val="both"/>
                            <w:rPr>
                              <w:szCs w:val="24"/>
                              <w:lang w:eastAsia="lt-LT"/>
                            </w:rPr>
                          </w:pPr>
                          <w:sdt>
                            <w:sdtPr>
                              <w:alias w:val="Numeris"/>
                              <w:tag w:val="nr_f9e99be8cfe843bead4ecce243e83895"/>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a8cca04ac65145b29933ff2b860d7541"/>
                        <w:lock w:val="sdtLocked"/>
                        <w:richText/>
                      </w:sdtPr>
                      <w:sdtContent>
                        <w:p>
                          <w:pPr>
                            <w:ind w:firstLine="720"/>
                            <w:jc w:val="both"/>
                            <w:rPr>
                              <w:szCs w:val="24"/>
                              <w:lang w:eastAsia="lt-LT"/>
                            </w:rPr>
                          </w:pPr>
                          <w:sdt>
                            <w:sdtPr>
                              <w:alias w:val="Numeris"/>
                              <w:tag w:val="nr_a8cca04ac65145b29933ff2b860d7541"/>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b5485af322034deca5169e11c66de726"/>
                        <w:lock w:val="sdtLocked"/>
                        <w:richText/>
                      </w:sdtPr>
                      <w:sdtContent>
                        <w:p>
                          <w:pPr>
                            <w:tabs>
                              <w:tab w:val="center" w:pos="-7800"/>
                              <w:tab w:val="left" w:pos="709"/>
                              <w:tab w:val="right" w:pos="8306"/>
                            </w:tabs>
                            <w:ind w:firstLine="720"/>
                            <w:jc w:val="both"/>
                            <w:rPr>
                              <w:szCs w:val="24"/>
                            </w:rPr>
                          </w:pPr>
                          <w:sdt>
                            <w:sdtPr>
                              <w:alias w:val="Numeris"/>
                              <w:tag w:val="nr_b5485af322034deca5169e11c66de726"/>
                              <w:lock w:val="sdtLocked"/>
                              <w:richText/>
                            </w:sdtPr>
                            <w:sdtContent>
                              <w:r>
                                <w:rPr>
                                  <w:szCs w:val="24"/>
                                  <w:lang w:eastAsia="lt-LT"/>
                                </w:rPr>
                                <w:t>14.4.3</w:t>
                              </w:r>
                            </w:sdtContent>
                          </w:sdt>
                          <w:r>
                            <w:rPr>
                              <w:szCs w:val="24"/>
                              <w:lang w:eastAsia="lt-LT"/>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5 p."/>
                <w:tag w:val="part_6c28224b815845308d97780ddcebf652"/>
                <w:lock w:val="sdtLocked"/>
                <w:richText/>
              </w:sdtPr>
              <w:sdtContent>
                <w:p>
                  <w:pPr>
                    <w:ind w:firstLine="720"/>
                    <w:jc w:val="both"/>
                    <w:rPr>
                      <w:szCs w:val="24"/>
                    </w:rPr>
                  </w:pPr>
                  <w:sdt>
                    <w:sdtPr>
                      <w:alias w:val="Numeris"/>
                      <w:tag w:val="nr_6c28224b815845308d97780ddcebf652"/>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e4c5f6280f7b4622bdbc341be464511f"/>
                <w:lock w:val="sdtLocked"/>
                <w:richText/>
              </w:sdtPr>
              <w:sdtContent>
                <w:p>
                  <w:pPr>
                    <w:ind w:firstLine="720"/>
                    <w:jc w:val="both"/>
                    <w:rPr>
                      <w:szCs w:val="24"/>
                    </w:rPr>
                  </w:pPr>
                  <w:sdt>
                    <w:sdtPr>
                      <w:alias w:val="Numeris"/>
                      <w:tag w:val="nr_e4c5f6280f7b4622bdbc341be464511f"/>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8c8c806a23645599495b3c2f64d07c2"/>
                <w:lock w:val="sdtLocked"/>
                <w:richText/>
              </w:sdtPr>
              <w:sdtContent>
                <w:p>
                  <w:pPr>
                    <w:ind w:firstLine="720"/>
                    <w:jc w:val="both"/>
                    <w:rPr>
                      <w:szCs w:val="24"/>
                    </w:rPr>
                  </w:pPr>
                  <w:sdt>
                    <w:sdtPr>
                      <w:alias w:val="Numeris"/>
                      <w:tag w:val="nr_d8c8c806a23645599495b3c2f64d07c2"/>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efc2a22b0ba445c79b423bc3e931f5c6"/>
                <w:lock w:val="sdtLocked"/>
                <w:richText/>
              </w:sdtPr>
              <w:sdtContent>
                <w:p>
                  <w:pPr>
                    <w:ind w:firstLine="720"/>
                    <w:jc w:val="both"/>
                    <w:rPr>
                      <w:szCs w:val="24"/>
                    </w:rPr>
                  </w:pPr>
                  <w:sdt>
                    <w:sdtPr>
                      <w:alias w:val="Numeris"/>
                      <w:tag w:val="nr_efc2a22b0ba445c79b423bc3e931f5c6"/>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7cf362b0fba24501aeea4c106ff5808f"/>
                <w:lock w:val="sdtLocked"/>
                <w:richText/>
              </w:sdtPr>
              <w:sdtContent>
                <w:p>
                  <w:pPr>
                    <w:ind w:firstLine="720"/>
                    <w:jc w:val="both"/>
                    <w:rPr>
                      <w:color w:val="000000"/>
                      <w:szCs w:val="24"/>
                    </w:rPr>
                  </w:pPr>
                  <w:sdt>
                    <w:sdtPr>
                      <w:alias w:val="Numeris"/>
                      <w:tag w:val="nr_7cf362b0fba24501aeea4c106ff5808f"/>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6f6ae58c4234ddd9a434200c852abe9"/>
                <w:lock w:val="sdtLocked"/>
                <w:richText/>
              </w:sdtPr>
              <w:sdtContent>
                <w:p>
                  <w:pPr>
                    <w:ind w:firstLine="720"/>
                    <w:jc w:val="both"/>
                    <w:rPr>
                      <w:szCs w:val="24"/>
                    </w:rPr>
                  </w:pPr>
                  <w:sdt>
                    <w:sdtPr>
                      <w:alias w:val="Numeris"/>
                      <w:tag w:val="nr_66f6ae58c4234ddd9a434200c852abe9"/>
                      <w:lock w:val="sdtLocked"/>
                      <w:richText/>
                    </w:sdtPr>
                    <w:sdtContent>
                      <w:r>
                        <w:rPr>
                          <w:szCs w:val="24"/>
                        </w:rPr>
                        <w:t>20</w:t>
                      </w:r>
                    </w:sdtContent>
                  </w:sdt>
                  <w:r>
                    <w:rPr>
                      <w:szCs w:val="24"/>
                    </w:rPr>
                    <w:t>. Komisija nagrinėja asmenų Prašymus ir dokumentus ir skiria jiems šiuos balus:</w:t>
                  </w:r>
                </w:p>
                <w:sdt>
                  <w:sdtPr>
                    <w:alias w:val="20.1 pp."/>
                    <w:tag w:val="part_0db871614cf4418cb6f50837d6ce4231"/>
                    <w:lock w:val="sdtLocked"/>
                    <w:richText/>
                  </w:sdtPr>
                  <w:sdtContent>
                    <w:p>
                      <w:pPr>
                        <w:ind w:firstLine="720"/>
                        <w:jc w:val="both"/>
                        <w:rPr>
                          <w:szCs w:val="24"/>
                        </w:rPr>
                      </w:pPr>
                      <w:sdt>
                        <w:sdtPr>
                          <w:alias w:val="Numeris"/>
                          <w:tag w:val="nr_0db871614cf4418cb6f50837d6ce4231"/>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0f1635bca03f4131950cebe32d1dd61c"/>
                    <w:lock w:val="sdtLocked"/>
                    <w:richText/>
                  </w:sdtPr>
                  <w:sdtContent>
                    <w:p>
                      <w:pPr>
                        <w:ind w:firstLine="720"/>
                        <w:jc w:val="both"/>
                        <w:rPr>
                          <w:szCs w:val="24"/>
                        </w:rPr>
                      </w:pPr>
                      <w:sdt>
                        <w:sdtPr>
                          <w:alias w:val="Numeris"/>
                          <w:tag w:val="nr_0f1635bca03f4131950cebe32d1dd61c"/>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e7b7389c970642a081a193a7d4391d6f"/>
                    <w:lock w:val="sdtLocked"/>
                    <w:richText/>
                  </w:sdtPr>
                  <w:sdtContent>
                    <w:p>
                      <w:pPr>
                        <w:ind w:firstLine="720"/>
                        <w:jc w:val="both"/>
                        <w:rPr>
                          <w:szCs w:val="24"/>
                        </w:rPr>
                      </w:pPr>
                      <w:sdt>
                        <w:sdtPr>
                          <w:alias w:val="Numeris"/>
                          <w:tag w:val="nr_e7b7389c970642a081a193a7d4391d6f"/>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688d0fd9bdd24ece8bc9759eab7effc2"/>
                        <w:lock w:val="sdtLocked"/>
                        <w:richText/>
                      </w:sdtPr>
                      <w:sdtContent>
                        <w:p>
                          <w:pPr>
                            <w:ind w:firstLine="720"/>
                            <w:jc w:val="both"/>
                            <w:rPr>
                              <w:szCs w:val="24"/>
                            </w:rPr>
                          </w:pPr>
                          <w:sdt>
                            <w:sdtPr>
                              <w:alias w:val="Numeris"/>
                              <w:tag w:val="nr_688d0fd9bdd24ece8bc9759eab7effc2"/>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70c936aeba184b3cbd0125805f3a9ba1"/>
                        <w:lock w:val="sdtLocked"/>
                        <w:richText/>
                      </w:sdtPr>
                      <w:sdtContent>
                        <w:p>
                          <w:pPr>
                            <w:ind w:firstLine="720"/>
                            <w:jc w:val="both"/>
                            <w:rPr>
                              <w:szCs w:val="24"/>
                            </w:rPr>
                          </w:pPr>
                          <w:sdt>
                            <w:sdtPr>
                              <w:alias w:val="Numeris"/>
                              <w:tag w:val="nr_70c936aeba184b3cbd0125805f3a9ba1"/>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14367bdcf51d4dce898d13817aeadd81"/>
                        <w:lock w:val="sdtLocked"/>
                        <w:richText/>
                      </w:sdtPr>
                      <w:sdtContent>
                        <w:p>
                          <w:pPr>
                            <w:ind w:firstLine="720"/>
                            <w:jc w:val="both"/>
                            <w:rPr>
                              <w:szCs w:val="24"/>
                            </w:rPr>
                          </w:pPr>
                          <w:sdt>
                            <w:sdtPr>
                              <w:alias w:val="Numeris"/>
                              <w:tag w:val="nr_14367bdcf51d4dce898d13817aeadd81"/>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f821b6a08b68440c82400decd6c9485f"/>
                <w:lock w:val="sdtLocked"/>
                <w:richText/>
              </w:sdtPr>
              <w:sdtContent>
                <w:p>
                  <w:pPr>
                    <w:ind w:firstLine="720"/>
                    <w:jc w:val="both"/>
                    <w:rPr>
                      <w:szCs w:val="24"/>
                    </w:rPr>
                  </w:pPr>
                  <w:sdt>
                    <w:sdtPr>
                      <w:alias w:val="Numeris"/>
                      <w:tag w:val="nr_f821b6a08b68440c82400decd6c9485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27c40d9527b24ea9959af4e9f8a0a8bd"/>
                    <w:lock w:val="sdtLocked"/>
                    <w:richText/>
                  </w:sdtPr>
                  <w:sdtContent>
                    <w:p>
                      <w:pPr>
                        <w:ind w:firstLine="720"/>
                        <w:jc w:val="both"/>
                        <w:rPr>
                          <w:szCs w:val="24"/>
                        </w:rPr>
                      </w:pPr>
                      <w:sdt>
                        <w:sdtPr>
                          <w:alias w:val="Numeris"/>
                          <w:tag w:val="nr_27c40d9527b24ea9959af4e9f8a0a8bd"/>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46476dbebf7c473b859aced01e45a516"/>
                    <w:lock w:val="sdtLocked"/>
                    <w:richText/>
                  </w:sdtPr>
                  <w:sdtContent>
                    <w:p>
                      <w:pPr>
                        <w:ind w:firstLine="720"/>
                        <w:jc w:val="both"/>
                        <w:rPr>
                          <w:szCs w:val="24"/>
                        </w:rPr>
                      </w:pPr>
                      <w:sdt>
                        <w:sdtPr>
                          <w:alias w:val="Numeris"/>
                          <w:tag w:val="nr_46476dbebf7c473b859aced01e45a516"/>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21.3 pp."/>
                    <w:tag w:val="part_0bff1e01de8742bbbf27c3d6f2045680"/>
                    <w:lock w:val="sdtLocked"/>
                    <w:richText/>
                  </w:sdtPr>
                  <w:sdtContent>
                    <w:p>
                      <w:pPr>
                        <w:ind w:firstLine="720"/>
                        <w:jc w:val="both"/>
                        <w:rPr>
                          <w:szCs w:val="24"/>
                        </w:rPr>
                      </w:pPr>
                      <w:sdt>
                        <w:sdtPr>
                          <w:alias w:val="Numeris"/>
                          <w:tag w:val="nr_0bff1e01de8742bbbf27c3d6f2045680"/>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aa2e606202f849d9ae33151826c291df"/>
                <w:lock w:val="sdtLocked"/>
                <w:richText/>
              </w:sdtPr>
              <w:sdtContent>
                <w:p>
                  <w:pPr>
                    <w:ind w:firstLine="720"/>
                    <w:jc w:val="both"/>
                    <w:rPr>
                      <w:szCs w:val="24"/>
                    </w:rPr>
                  </w:pPr>
                  <w:sdt>
                    <w:sdtPr>
                      <w:alias w:val="Numeris"/>
                      <w:tag w:val="nr_aa2e606202f849d9ae33151826c291df"/>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1feea44a2b6495db4e2933c9a475915"/>
                <w:lock w:val="sdtLocked"/>
                <w:richText/>
              </w:sdtPr>
              <w:sdtContent>
                <w:p>
                  <w:pPr>
                    <w:ind w:firstLine="720"/>
                    <w:jc w:val="both"/>
                    <w:rPr>
                      <w:szCs w:val="24"/>
                    </w:rPr>
                  </w:pPr>
                  <w:sdt>
                    <w:sdtPr>
                      <w:alias w:val="Numeris"/>
                      <w:tag w:val="nr_91feea44a2b6495db4e2933c9a475915"/>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060e14c777e74c948ac37f1ee01e79f0"/>
                    <w:lock w:val="sdtLocked"/>
                    <w:richText/>
                  </w:sdtPr>
                  <w:sdtContent>
                    <w:p>
                      <w:pPr>
                        <w:ind w:firstLine="720"/>
                        <w:jc w:val="both"/>
                        <w:rPr>
                          <w:szCs w:val="24"/>
                        </w:rPr>
                      </w:pPr>
                      <w:sdt>
                        <w:sdtPr>
                          <w:alias w:val="Numeris"/>
                          <w:tag w:val="nr_060e14c777e74c948ac37f1ee01e79f0"/>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e11488849f464f6f9402e2a2ac4299a9"/>
                    <w:lock w:val="sdtLocked"/>
                    <w:richText/>
                  </w:sdtPr>
                  <w:sdtContent>
                    <w:p>
                      <w:pPr>
                        <w:ind w:firstLine="720"/>
                        <w:jc w:val="both"/>
                        <w:rPr>
                          <w:szCs w:val="24"/>
                        </w:rPr>
                      </w:pPr>
                      <w:sdt>
                        <w:sdtPr>
                          <w:alias w:val="Numeris"/>
                          <w:tag w:val="nr_e11488849f464f6f9402e2a2ac4299a9"/>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3621ec1fd10443c6be4ae475e65139be"/>
                <w:lock w:val="sdtLocked"/>
                <w:richText/>
              </w:sdtPr>
              <w:sdtContent>
                <w:p>
                  <w:pPr>
                    <w:ind w:firstLine="720"/>
                    <w:jc w:val="both"/>
                    <w:rPr>
                      <w:szCs w:val="24"/>
                    </w:rPr>
                  </w:pPr>
                  <w:sdt>
                    <w:sdtPr>
                      <w:alias w:val="Numeris"/>
                      <w:tag w:val="nr_3621ec1fd10443c6be4ae475e65139be"/>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d136b265deae44feb14513b00d3af696"/>
                <w:lock w:val="sdtLocked"/>
                <w:richText/>
              </w:sdtPr>
              <w:sdtContent>
                <w:p>
                  <w:pPr>
                    <w:ind w:firstLine="720"/>
                    <w:jc w:val="both"/>
                    <w:rPr>
                      <w:szCs w:val="24"/>
                    </w:rPr>
                  </w:pPr>
                  <w:sdt>
                    <w:sdtPr>
                      <w:alias w:val="Numeris"/>
                      <w:tag w:val="nr_d136b265deae44feb14513b00d3af696"/>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045060de5c5a4e08bfae3f015dd75ef3"/>
                <w:lock w:val="sdtLocked"/>
                <w:richText/>
              </w:sdtPr>
              <w:sdtContent>
                <w:p>
                  <w:pPr>
                    <w:ind w:firstLine="720"/>
                    <w:jc w:val="both"/>
                    <w:rPr>
                      <w:szCs w:val="24"/>
                    </w:rPr>
                  </w:pPr>
                  <w:sdt>
                    <w:sdtPr>
                      <w:alias w:val="Numeris"/>
                      <w:tag w:val="nr_045060de5c5a4e08bfae3f015dd75ef3"/>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b7dfccdf8008432e80cef73a83d0f1d2"/>
                <w:lock w:val="sdtLocked"/>
                <w:richText/>
              </w:sdtPr>
              <w:sdtContent>
                <w:p>
                  <w:pPr>
                    <w:ind w:firstLine="720"/>
                    <w:jc w:val="both"/>
                    <w:rPr>
                      <w:szCs w:val="24"/>
                    </w:rPr>
                  </w:pPr>
                  <w:sdt>
                    <w:sdtPr>
                      <w:alias w:val="Numeris"/>
                      <w:tag w:val="nr_b7dfccdf8008432e80cef73a83d0f1d2"/>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10220d9043c64fba9e5158c8e113865a"/>
                <w:lock w:val="sdtLocked"/>
                <w:richText/>
              </w:sdtPr>
              <w:sdtContent>
                <w:p>
                  <w:pPr>
                    <w:ind w:firstLine="720"/>
                    <w:jc w:val="both"/>
                    <w:rPr>
                      <w:szCs w:val="24"/>
                    </w:rPr>
                  </w:pPr>
                  <w:sdt>
                    <w:sdtPr>
                      <w:alias w:val="Numeris"/>
                      <w:tag w:val="nr_10220d9043c64fba9e5158c8e113865a"/>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56741a4fe6184dd7a3ac94242b11f13e"/>
                <w:lock w:val="sdtLocked"/>
                <w:richText/>
              </w:sdtPr>
              <w:sdtContent>
                <w:p>
                  <w:pPr>
                    <w:ind w:firstLine="720"/>
                    <w:jc w:val="both"/>
                    <w:rPr>
                      <w:szCs w:val="24"/>
                    </w:rPr>
                  </w:pPr>
                  <w:sdt>
                    <w:sdtPr>
                      <w:alias w:val="Numeris"/>
                      <w:tag w:val="nr_56741a4fe6184dd7a3ac94242b11f13e"/>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ac2a6053449341f1b016a05431de306e"/>
                    <w:lock w:val="sdtLocked"/>
                    <w:richText/>
                  </w:sdtPr>
                  <w:sdtContent>
                    <w:p>
                      <w:pPr>
                        <w:ind w:firstLine="720"/>
                        <w:jc w:val="both"/>
                        <w:rPr>
                          <w:szCs w:val="24"/>
                        </w:rPr>
                      </w:pPr>
                      <w:sdt>
                        <w:sdtPr>
                          <w:alias w:val="Numeris"/>
                          <w:tag w:val="nr_ac2a6053449341f1b016a05431de306e"/>
                          <w:lock w:val="sdtLocked"/>
                          <w:richText/>
                        </w:sdtPr>
                        <w:sdtContent>
                          <w:r>
                            <w:rPr>
                              <w:szCs w:val="24"/>
                            </w:rPr>
                            <w:t>29.1</w:t>
                          </w:r>
                        </w:sdtContent>
                      </w:sdt>
                      <w:r>
                        <w:rPr>
                          <w:szCs w:val="24"/>
                        </w:rPr>
                        <w:t>.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w:t>
                      </w:r>
                    </w:p>
                  </w:sdtContent>
                </w:sdt>
                <w:sdt>
                  <w:sdtPr>
                    <w:alias w:val="29.2 pp."/>
                    <w:tag w:val="part_d27641972df3458799bd480c75d511d1"/>
                    <w:lock w:val="sdtLocked"/>
                    <w:richText/>
                  </w:sdtPr>
                  <w:sdtContent>
                    <w:p>
                      <w:pPr>
                        <w:ind w:firstLine="720"/>
                        <w:jc w:val="both"/>
                        <w:rPr>
                          <w:szCs w:val="24"/>
                        </w:rPr>
                      </w:pPr>
                      <w:sdt>
                        <w:sdtPr>
                          <w:alias w:val="Numeris"/>
                          <w:tag w:val="nr_d27641972df3458799bd480c75d511d1"/>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4cb1485bf91a4927b2952d64c49226e8"/>
                <w:lock w:val="sdtLocked"/>
                <w:richText/>
              </w:sdtPr>
              <w:sdtContent>
                <w:p>
                  <w:pPr>
                    <w:ind w:firstLine="720"/>
                    <w:jc w:val="both"/>
                    <w:rPr>
                      <w:szCs w:val="24"/>
                    </w:rPr>
                  </w:pPr>
                  <w:sdt>
                    <w:sdtPr>
                      <w:alias w:val="Numeris"/>
                      <w:tag w:val="nr_4cb1485bf91a4927b2952d64c49226e8"/>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98ef350344cd43d49898315f3565df41"/>
                <w:lock w:val="sdtLocked"/>
                <w:richText/>
              </w:sdtPr>
              <w:sdtContent>
                <w:p>
                  <w:pPr>
                    <w:ind w:firstLine="720"/>
                    <w:jc w:val="both"/>
                    <w:rPr>
                      <w:szCs w:val="24"/>
                    </w:rPr>
                  </w:pPr>
                  <w:sdt>
                    <w:sdtPr>
                      <w:alias w:val="Numeris"/>
                      <w:tag w:val="nr_98ef350344cd43d49898315f3565df41"/>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32 p."/>
                <w:tag w:val="part_90125eb1640d43e19dae97813e91f1d3"/>
                <w:lock w:val="sdtLocked"/>
                <w:richText/>
              </w:sdtPr>
              <w:sdtContent>
                <w:p>
                  <w:pPr>
                    <w:ind w:firstLine="720"/>
                    <w:jc w:val="both"/>
                    <w:rPr>
                      <w:szCs w:val="24"/>
                    </w:rPr>
                  </w:pPr>
                  <w:sdt>
                    <w:sdtPr>
                      <w:alias w:val="Numeris"/>
                      <w:tag w:val="nr_90125eb1640d43e19dae97813e91f1d3"/>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15ba2e3d4c314f5280a9f4e64701eb78"/>
                <w:lock w:val="sdtLocked"/>
                <w:richText/>
              </w:sdtPr>
              <w:sdtContent>
                <w:p>
                  <w:pPr>
                    <w:ind w:firstLine="720"/>
                    <w:jc w:val="both"/>
                    <w:rPr>
                      <w:szCs w:val="24"/>
                    </w:rPr>
                  </w:pPr>
                  <w:sdt>
                    <w:sdtPr>
                      <w:alias w:val="Numeris"/>
                      <w:tag w:val="nr_15ba2e3d4c314f5280a9f4e64701eb78"/>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78dadda9c1f3440eb2c758dea6782de0"/>
                <w:lock w:val="sdtLocked"/>
                <w:richText/>
              </w:sdtPr>
              <w:sdtContent>
                <w:p>
                  <w:pPr>
                    <w:ind w:firstLine="720"/>
                    <w:jc w:val="both"/>
                    <w:rPr>
                      <w:szCs w:val="24"/>
                    </w:rPr>
                  </w:pPr>
                  <w:sdt>
                    <w:sdtPr>
                      <w:alias w:val="Numeris"/>
                      <w:tag w:val="nr_78dadda9c1f3440eb2c758dea6782de0"/>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ind w:firstLine="720"/>
                    <w:jc w:val="center"/>
                    <w:rPr>
                      <w:szCs w:val="24"/>
                    </w:rPr>
                  </w:pPr>
                </w:p>
              </w:sdtContent>
            </w:sdt>
          </w:sdtContent>
        </w:sdt>
        <w:sdt>
          <w:sdtPr>
            <w:alias w:val="skyrius"/>
            <w:tag w:val="part_41b07e0f9ab543bbacb91924df1a4596"/>
            <w:lock w:val="sdtLocked"/>
            <w:richText/>
          </w:sdtPr>
          <w:sdtContent>
            <w:p>
              <w:pPr>
                <w:jc w:val="center"/>
                <w:rPr>
                  <w:b/>
                  <w:szCs w:val="24"/>
                </w:rPr>
              </w:pPr>
              <w:sdt>
                <w:sdtPr>
                  <w:alias w:val="Numeris"/>
                  <w:tag w:val="nr_41b07e0f9ab543bbacb91924df1a4596"/>
                  <w:lock w:val="sdtLocked"/>
                  <w:richText/>
                </w:sdtPr>
                <w:sdtContent>
                  <w:r>
                    <w:rPr>
                      <w:b/>
                      <w:szCs w:val="24"/>
                    </w:rPr>
                    <w:t>III</w:t>
                  </w:r>
                </w:sdtContent>
              </w:sdt>
              <w:r>
                <w:rPr>
                  <w:b/>
                  <w:szCs w:val="24"/>
                </w:rPr>
                <w:t xml:space="preserve"> SKYRIUS</w:t>
              </w:r>
            </w:p>
            <w:p>
              <w:pPr>
                <w:jc w:val="center"/>
                <w:rPr>
                  <w:b/>
                  <w:szCs w:val="24"/>
                </w:rPr>
              </w:pPr>
              <w:sdt>
                <w:sdtPr>
                  <w:alias w:val="Pavadinimas"/>
                  <w:tag w:val="title_41b07e0f9ab543bbacb91924df1a4596"/>
                  <w:lock w:val="sdtLocked"/>
                  <w:richText/>
                </w:sdtPr>
                <w:sdtContent>
                  <w:r>
                    <w:rPr>
                      <w:b/>
                      <w:szCs w:val="24"/>
                    </w:rPr>
                    <w:t>PARAMOS MOKĖJIMO TVARKA IR SUTARTIES DĖL PARAMOS SKYRIMO SĄLYGOS</w:t>
                  </w:r>
                </w:sdtContent>
              </w:sdt>
            </w:p>
            <w:p>
              <w:pPr>
                <w:jc w:val="both"/>
                <w:rPr>
                  <w:b/>
                  <w:szCs w:val="24"/>
                </w:rPr>
              </w:pPr>
            </w:p>
            <w:sdt>
              <w:sdtPr>
                <w:alias w:val="35 p."/>
                <w:tag w:val="part_c7fed75ee6124f6ea4be2861a08b3b9f"/>
                <w:lock w:val="sdtLocked"/>
                <w:richText/>
              </w:sdtPr>
              <w:sdtContent>
                <w:p>
                  <w:pPr>
                    <w:ind w:firstLine="720"/>
                    <w:jc w:val="both"/>
                    <w:rPr>
                      <w:szCs w:val="24"/>
                    </w:rPr>
                  </w:pPr>
                  <w:sdt>
                    <w:sdtPr>
                      <w:alias w:val="Numeris"/>
                      <w:tag w:val="nr_c7fed75ee6124f6ea4be2861a08b3b9f"/>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8973ea84c4fc42419781a8c33f5b1632"/>
                <w:lock w:val="sdtLocked"/>
                <w:richText/>
              </w:sdtPr>
              <w:sdtContent>
                <w:p>
                  <w:pPr>
                    <w:ind w:firstLine="720"/>
                    <w:jc w:val="both"/>
                    <w:rPr>
                      <w:szCs w:val="24"/>
                    </w:rPr>
                  </w:pPr>
                  <w:sdt>
                    <w:sdtPr>
                      <w:alias w:val="Numeris"/>
                      <w:tag w:val="nr_8973ea84c4fc42419781a8c33f5b1632"/>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a92b42edf534407080362df0c8e5ea08"/>
                <w:lock w:val="sdtLocked"/>
                <w:richText/>
              </w:sdtPr>
              <w:sdtContent>
                <w:p>
                  <w:pPr>
                    <w:ind w:firstLine="720"/>
                    <w:jc w:val="both"/>
                    <w:rPr>
                      <w:szCs w:val="24"/>
                    </w:rPr>
                  </w:pPr>
                  <w:sdt>
                    <w:sdtPr>
                      <w:alias w:val="Numeris"/>
                      <w:tag w:val="nr_a92b42edf534407080362df0c8e5ea08"/>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c95baee886474e1287d8cd11cd914bc8"/>
                <w:lock w:val="sdtLocked"/>
                <w:richText/>
              </w:sdtPr>
              <w:sdtContent>
                <w:p>
                  <w:pPr>
                    <w:ind w:firstLine="720"/>
                    <w:jc w:val="both"/>
                    <w:rPr>
                      <w:szCs w:val="24"/>
                    </w:rPr>
                  </w:pPr>
                  <w:sdt>
                    <w:sdtPr>
                      <w:alias w:val="Numeris"/>
                      <w:tag w:val="nr_c95baee886474e1287d8cd11cd914bc8"/>
                      <w:lock w:val="sdtLocked"/>
                      <w:richText/>
                    </w:sdtPr>
                    <w:sdtContent>
                      <w:r>
                        <w:rPr>
                          <w:szCs w:val="24"/>
                        </w:rPr>
                        <w:t>38</w:t>
                      </w:r>
                    </w:sdtContent>
                  </w:sdt>
                  <w:r>
                    <w:rPr>
                      <w:szCs w:val="24"/>
                    </w:rPr>
                    <w:t>. Sutartyje su asmeniu turi būti nustatyta:</w:t>
                  </w:r>
                </w:p>
                <w:sdt>
                  <w:sdtPr>
                    <w:alias w:val="38.1 pp."/>
                    <w:tag w:val="part_545c04a093574c77965eb5900422fb53"/>
                    <w:lock w:val="sdtLocked"/>
                    <w:richText/>
                  </w:sdtPr>
                  <w:sdtContent>
                    <w:p>
                      <w:pPr>
                        <w:ind w:firstLine="720"/>
                        <w:jc w:val="both"/>
                        <w:rPr>
                          <w:szCs w:val="24"/>
                        </w:rPr>
                      </w:pPr>
                      <w:sdt>
                        <w:sdtPr>
                          <w:alias w:val="Numeris"/>
                          <w:tag w:val="nr_545c04a093574c77965eb5900422fb53"/>
                          <w:lock w:val="sdtLocked"/>
                          <w:richText/>
                        </w:sdtPr>
                        <w:sdtContent>
                          <w:r>
                            <w:rPr>
                              <w:szCs w:val="24"/>
                            </w:rPr>
                            <w:t>38.1</w:t>
                          </w:r>
                        </w:sdtContent>
                      </w:sdt>
                      <w:r>
                        <w:rPr>
                          <w:szCs w:val="24"/>
                        </w:rPr>
                        <w:t>. Sutarties šalys ir jų rekvizitai;</w:t>
                      </w:r>
                    </w:p>
                  </w:sdtContent>
                </w:sdt>
                <w:sdt>
                  <w:sdtPr>
                    <w:alias w:val="38.2 pp."/>
                    <w:tag w:val="part_dcff44d85e2b4478ab535a600db77d8d"/>
                    <w:lock w:val="sdtLocked"/>
                    <w:richText/>
                  </w:sdtPr>
                  <w:sdtContent>
                    <w:p>
                      <w:pPr>
                        <w:ind w:firstLine="720"/>
                        <w:jc w:val="both"/>
                        <w:rPr>
                          <w:szCs w:val="24"/>
                        </w:rPr>
                      </w:pPr>
                      <w:sdt>
                        <w:sdtPr>
                          <w:alias w:val="Numeris"/>
                          <w:tag w:val="nr_dcff44d85e2b4478ab535a600db77d8d"/>
                          <w:lock w:val="sdtLocked"/>
                          <w:richText/>
                        </w:sdtPr>
                        <w:sdtContent>
                          <w:r>
                            <w:rPr>
                              <w:szCs w:val="24"/>
                            </w:rPr>
                            <w:t>38.2</w:t>
                          </w:r>
                        </w:sdtContent>
                      </w:sdt>
                      <w:r>
                        <w:rPr>
                          <w:szCs w:val="24"/>
                        </w:rPr>
                        <w:t>. Paramos rūšis ir dydis, Paramos mokėjimo laikotarpiai, datos;</w:t>
                      </w:r>
                    </w:p>
                  </w:sdtContent>
                </w:sdt>
                <w:sdt>
                  <w:sdtPr>
                    <w:alias w:val="38.3 pp."/>
                    <w:tag w:val="part_1e4d3f16dd754237a7eb07b327bd9754"/>
                    <w:lock w:val="sdtLocked"/>
                    <w:richText/>
                  </w:sdtPr>
                  <w:sdtContent>
                    <w:p>
                      <w:pPr>
                        <w:ind w:firstLine="720"/>
                        <w:jc w:val="both"/>
                        <w:rPr>
                          <w:szCs w:val="24"/>
                        </w:rPr>
                      </w:pPr>
                      <w:sdt>
                        <w:sdtPr>
                          <w:alias w:val="Numeris"/>
                          <w:tag w:val="nr_1e4d3f16dd754237a7eb07b327bd9754"/>
                          <w:lock w:val="sdtLocked"/>
                          <w:richText/>
                        </w:sdtPr>
                        <w:sdtContent>
                          <w:r>
                            <w:rPr>
                              <w:szCs w:val="24"/>
                            </w:rPr>
                            <w:t>38.3</w:t>
                          </w:r>
                        </w:sdtContent>
                      </w:sdt>
                      <w:r>
                        <w:rPr>
                          <w:szCs w:val="24"/>
                        </w:rPr>
                        <w:t>. tikslus studijų laikotarpis, Sutarties galiojimo terminas;</w:t>
                      </w:r>
                    </w:p>
                  </w:sdtContent>
                </w:sdt>
                <w:sdt>
                  <w:sdtPr>
                    <w:alias w:val="38.4 pp."/>
                    <w:tag w:val="part_5df52220b2d94bacb026df0ada041c18"/>
                    <w:lock w:val="sdtLocked"/>
                    <w:richText/>
                  </w:sdtPr>
                  <w:sdtContent>
                    <w:p>
                      <w:pPr>
                        <w:ind w:firstLine="720"/>
                        <w:jc w:val="both"/>
                        <w:rPr>
                          <w:szCs w:val="24"/>
                        </w:rPr>
                      </w:pPr>
                      <w:sdt>
                        <w:sdtPr>
                          <w:alias w:val="Numeris"/>
                          <w:tag w:val="nr_5df52220b2d94bacb026df0ada041c18"/>
                          <w:lock w:val="sdtLocked"/>
                          <w:richText/>
                        </w:sdtPr>
                        <w:sdtContent>
                          <w:r>
                            <w:rPr>
                              <w:szCs w:val="24"/>
                            </w:rPr>
                            <w:t>38.4</w:t>
                          </w:r>
                        </w:sdtContent>
                      </w:sdt>
                      <w:r>
                        <w:rPr>
                          <w:szCs w:val="24"/>
                        </w:rPr>
                        <w:t>. Sutarties pakeitimo ir nutraukimo tvarka;</w:t>
                      </w:r>
                    </w:p>
                  </w:sdtContent>
                </w:sdt>
                <w:sdt>
                  <w:sdtPr>
                    <w:alias w:val="38.5 pp."/>
                    <w:tag w:val="part_65f284e91da542859ed496c6a322895c"/>
                    <w:lock w:val="sdtLocked"/>
                    <w:richText/>
                  </w:sdtPr>
                  <w:sdtContent>
                    <w:p>
                      <w:pPr>
                        <w:ind w:firstLine="720"/>
                        <w:jc w:val="both"/>
                        <w:rPr>
                          <w:szCs w:val="24"/>
                        </w:rPr>
                      </w:pPr>
                      <w:sdt>
                        <w:sdtPr>
                          <w:alias w:val="Numeris"/>
                          <w:tag w:val="nr_65f284e91da542859ed496c6a322895c"/>
                          <w:lock w:val="sdtLocked"/>
                          <w:richText/>
                        </w:sdtPr>
                        <w:sdtContent>
                          <w:r>
                            <w:rPr>
                              <w:szCs w:val="24"/>
                            </w:rPr>
                            <w:t>38.5</w:t>
                          </w:r>
                        </w:sdtContent>
                      </w:sdt>
                      <w:r>
                        <w:rPr>
                          <w:szCs w:val="24"/>
                        </w:rPr>
                        <w:t>. ginčų dėl šalių interesų pažeidimų sprendimo tvarka;</w:t>
                      </w:r>
                    </w:p>
                  </w:sdtContent>
                </w:sdt>
                <w:sdt>
                  <w:sdtPr>
                    <w:alias w:val="38.6 pp."/>
                    <w:tag w:val="part_0ce9712040144e3cb3cc6443d72731cf"/>
                    <w:lock w:val="sdtLocked"/>
                    <w:richText/>
                  </w:sdtPr>
                  <w:sdtContent>
                    <w:p>
                      <w:pPr>
                        <w:ind w:firstLine="720"/>
                        <w:jc w:val="both"/>
                        <w:rPr>
                          <w:szCs w:val="24"/>
                        </w:rPr>
                      </w:pPr>
                      <w:sdt>
                        <w:sdtPr>
                          <w:alias w:val="Numeris"/>
                          <w:tag w:val="nr_0ce9712040144e3cb3cc6443d72731cf"/>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796904c07dcb4666917035e47d07d31f"/>
                    <w:lock w:val="sdtLocked"/>
                    <w:richText/>
                  </w:sdtPr>
                  <w:sdtContent>
                    <w:p>
                      <w:pPr>
                        <w:ind w:firstLine="720"/>
                        <w:jc w:val="both"/>
                        <w:rPr>
                          <w:szCs w:val="24"/>
                        </w:rPr>
                      </w:pPr>
                      <w:sdt>
                        <w:sdtPr>
                          <w:alias w:val="Numeris"/>
                          <w:tag w:val="nr_796904c07dcb4666917035e47d07d31f"/>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e14b9a996d974385b23fbc4176482e80"/>
                    <w:lock w:val="sdtLocked"/>
                    <w:richText/>
                  </w:sdtPr>
                  <w:sdtContent>
                    <w:p>
                      <w:pPr>
                        <w:ind w:firstLine="720"/>
                        <w:jc w:val="both"/>
                        <w:rPr>
                          <w:szCs w:val="24"/>
                        </w:rPr>
                      </w:pPr>
                      <w:sdt>
                        <w:sdtPr>
                          <w:alias w:val="Numeris"/>
                          <w:tag w:val="nr_e14b9a996d974385b23fbc4176482e80"/>
                          <w:lock w:val="sdtLocked"/>
                          <w:richText/>
                        </w:sdtPr>
                        <w:sdtContent>
                          <w:r>
                            <w:rPr>
                              <w:szCs w:val="24"/>
                            </w:rPr>
                            <w:t>38.8</w:t>
                          </w:r>
                        </w:sdtContent>
                      </w:sdt>
                      <w:r>
                        <w:rPr>
                          <w:szCs w:val="24"/>
                        </w:rPr>
                        <w:t>. kitos Sutarties sąlygos.</w:t>
                      </w:r>
                    </w:p>
                  </w:sdtContent>
                </w:sdt>
              </w:sdtContent>
            </w:sdt>
            <w:sdt>
              <w:sdtPr>
                <w:alias w:val="39 p."/>
                <w:tag w:val="part_94467d15fcaa46c9be891769edfee9b7"/>
                <w:lock w:val="sdtLocked"/>
                <w:richText/>
              </w:sdtPr>
              <w:sdtContent>
                <w:p>
                  <w:pPr>
                    <w:ind w:firstLine="720"/>
                    <w:jc w:val="both"/>
                    <w:rPr>
                      <w:szCs w:val="24"/>
                    </w:rPr>
                  </w:pPr>
                  <w:sdt>
                    <w:sdtPr>
                      <w:alias w:val="Numeris"/>
                      <w:tag w:val="nr_94467d15fcaa46c9be891769edfee9b7"/>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31e862cd1f9740c88ef06df371a4d1ef"/>
                <w:lock w:val="sdtLocked"/>
                <w:richText/>
              </w:sdtPr>
              <w:sdtContent>
                <w:p>
                  <w:pPr>
                    <w:ind w:firstLine="720"/>
                    <w:jc w:val="both"/>
                    <w:rPr>
                      <w:szCs w:val="24"/>
                    </w:rPr>
                  </w:pPr>
                  <w:sdt>
                    <w:sdtPr>
                      <w:alias w:val="Numeris"/>
                      <w:tag w:val="nr_31e862cd1f9740c88ef06df371a4d1ef"/>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206c1cca385f4fb4a58eeaf34f9d8fc0"/>
                    <w:lock w:val="sdtLocked"/>
                    <w:richText/>
                  </w:sdtPr>
                  <w:sdtContent>
                    <w:p>
                      <w:pPr>
                        <w:ind w:firstLine="720"/>
                        <w:jc w:val="both"/>
                        <w:rPr>
                          <w:szCs w:val="24"/>
                        </w:rPr>
                      </w:pPr>
                      <w:sdt>
                        <w:sdtPr>
                          <w:alias w:val="Numeris"/>
                          <w:tag w:val="nr_206c1cca385f4fb4a58eeaf34f9d8fc0"/>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2d0236a9fee44e14bbe34d603b670a03"/>
                    <w:lock w:val="sdtLocked"/>
                    <w:richText/>
                  </w:sdtPr>
                  <w:sdtContent>
                    <w:p>
                      <w:pPr>
                        <w:ind w:firstLine="720"/>
                        <w:jc w:val="both"/>
                        <w:rPr>
                          <w:szCs w:val="24"/>
                        </w:rPr>
                      </w:pPr>
                      <w:sdt>
                        <w:sdtPr>
                          <w:alias w:val="Numeris"/>
                          <w:tag w:val="nr_2d0236a9fee44e14bbe34d603b670a03"/>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2e442c90dd0243e893e180c7755a0435"/>
                <w:lock w:val="sdtLocked"/>
                <w:richText/>
              </w:sdtPr>
              <w:sdtContent>
                <w:p>
                  <w:pPr>
                    <w:ind w:firstLine="720"/>
                    <w:jc w:val="both"/>
                    <w:rPr>
                      <w:szCs w:val="24"/>
                    </w:rPr>
                  </w:pPr>
                  <w:sdt>
                    <w:sdtPr>
                      <w:alias w:val="Numeris"/>
                      <w:tag w:val="nr_2e442c90dd0243e893e180c7755a0435"/>
                      <w:lock w:val="sdtLocked"/>
                      <w:richText/>
                    </w:sdtPr>
                    <w:sdtContent>
                      <w:r>
                        <w:rPr>
                          <w:szCs w:val="24"/>
                        </w:rPr>
                        <w:t>41</w:t>
                      </w:r>
                    </w:sdtContent>
                  </w:sdt>
                  <w:r>
                    <w:rPr>
                      <w:szCs w:val="24"/>
                    </w:rPr>
                    <w:t>. Sutartyje nurodytas Paramos dydis neperskaičiuojamas, kai:</w:t>
                  </w:r>
                </w:p>
                <w:sdt>
                  <w:sdtPr>
                    <w:alias w:val="41.1 pp."/>
                    <w:tag w:val="part_636c2d26f9e14ac89870af434b30e834"/>
                    <w:lock w:val="sdtLocked"/>
                    <w:richText/>
                  </w:sdtPr>
                  <w:sdtContent>
                    <w:p>
                      <w:pPr>
                        <w:ind w:firstLine="720"/>
                        <w:jc w:val="both"/>
                        <w:rPr>
                          <w:szCs w:val="24"/>
                        </w:rPr>
                      </w:pPr>
                      <w:sdt>
                        <w:sdtPr>
                          <w:alias w:val="Numeris"/>
                          <w:tag w:val="nr_636c2d26f9e14ac89870af434b30e834"/>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d0784e24f2cb4c24bf463dedd8680e90"/>
                    <w:lock w:val="sdtLocked"/>
                    <w:richText/>
                  </w:sdtPr>
                  <w:sdtContent>
                    <w:p>
                      <w:pPr>
                        <w:ind w:firstLine="720"/>
                        <w:jc w:val="both"/>
                        <w:rPr>
                          <w:szCs w:val="24"/>
                        </w:rPr>
                      </w:pPr>
                      <w:sdt>
                        <w:sdtPr>
                          <w:alias w:val="Numeris"/>
                          <w:tag w:val="nr_d0784e24f2cb4c24bf463dedd8680e90"/>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807ff3d7f1f74329a7b9793d5a337777"/>
                <w:lock w:val="sdtLocked"/>
                <w:richText/>
              </w:sdtPr>
              <w:sdtContent>
                <w:p>
                  <w:pPr>
                    <w:ind w:firstLine="720"/>
                    <w:jc w:val="both"/>
                    <w:rPr>
                      <w:szCs w:val="24"/>
                    </w:rPr>
                  </w:pPr>
                  <w:sdt>
                    <w:sdtPr>
                      <w:alias w:val="Numeris"/>
                      <w:tag w:val="nr_807ff3d7f1f74329a7b9793d5a337777"/>
                      <w:lock w:val="sdtLocked"/>
                      <w:richText/>
                    </w:sdtPr>
                    <w:sdtContent>
                      <w:r>
                        <w:rPr>
                          <w:szCs w:val="24"/>
                        </w:rPr>
                        <w:t>42</w:t>
                      </w:r>
                    </w:sdtContent>
                  </w:sdt>
                  <w:r>
                    <w:rPr>
                      <w:szCs w:val="24"/>
                    </w:rPr>
                    <w:t xml:space="preserve">. Asmuo privalo: </w:t>
                  </w:r>
                </w:p>
                <w:sdt>
                  <w:sdtPr>
                    <w:alias w:val="42.1 pp."/>
                    <w:tag w:val="part_3b78f2cc0a794cdcaaac60b0d055fc5d"/>
                    <w:lock w:val="sdtLocked"/>
                    <w:richText/>
                  </w:sdtPr>
                  <w:sdtContent>
                    <w:p>
                      <w:pPr>
                        <w:ind w:firstLine="720"/>
                        <w:jc w:val="both"/>
                        <w:rPr>
                          <w:szCs w:val="24"/>
                        </w:rPr>
                      </w:pPr>
                      <w:sdt>
                        <w:sdtPr>
                          <w:alias w:val="Numeris"/>
                          <w:tag w:val="nr_3b78f2cc0a794cdcaaac60b0d055fc5d"/>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ee5f546a5e54247996d54aa8d99f4b2"/>
                    <w:lock w:val="sdtLocked"/>
                    <w:richText/>
                  </w:sdtPr>
                  <w:sdtContent>
                    <w:p>
                      <w:pPr>
                        <w:ind w:firstLine="720"/>
                        <w:jc w:val="both"/>
                        <w:rPr>
                          <w:szCs w:val="24"/>
                        </w:rPr>
                      </w:pPr>
                      <w:sdt>
                        <w:sdtPr>
                          <w:alias w:val="Numeris"/>
                          <w:tag w:val="nr_1ee5f546a5e54247996d54aa8d99f4b2"/>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bc4b7bdd8a404f10bed27ba88df15268"/>
                    <w:lock w:val="sdtLocked"/>
                    <w:richText/>
                  </w:sdtPr>
                  <w:sdtContent>
                    <w:p>
                      <w:pPr>
                        <w:ind w:firstLine="720"/>
                        <w:jc w:val="both"/>
                        <w:rPr>
                          <w:szCs w:val="24"/>
                        </w:rPr>
                      </w:pPr>
                      <w:sdt>
                        <w:sdtPr>
                          <w:alias w:val="Numeris"/>
                          <w:tag w:val="nr_bc4b7bdd8a404f10bed27ba88df15268"/>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1920d12c6d094c939a63063ae41d786e"/>
                    <w:lock w:val="sdtLocked"/>
                    <w:richText/>
                  </w:sdtPr>
                  <w:sdtContent>
                    <w:p>
                      <w:pPr>
                        <w:ind w:firstLine="720"/>
                        <w:jc w:val="both"/>
                        <w:rPr>
                          <w:szCs w:val="24"/>
                        </w:rPr>
                      </w:pPr>
                      <w:sdt>
                        <w:sdtPr>
                          <w:alias w:val="Numeris"/>
                          <w:tag w:val="nr_1920d12c6d094c939a63063ae41d786e"/>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a33c3ac7c3d64092a8ca918989c15e35"/>
                    <w:lock w:val="sdtLocked"/>
                    <w:richText/>
                  </w:sdtPr>
                  <w:sdtContent>
                    <w:p>
                      <w:pPr>
                        <w:ind w:firstLine="720"/>
                        <w:jc w:val="both"/>
                        <w:rPr>
                          <w:szCs w:val="24"/>
                        </w:rPr>
                      </w:pPr>
                      <w:sdt>
                        <w:sdtPr>
                          <w:alias w:val="Numeris"/>
                          <w:tag w:val="nr_a33c3ac7c3d64092a8ca918989c15e35"/>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c586275582694c258e92fd1a44bd899e"/>
                    <w:lock w:val="sdtLocked"/>
                    <w:richText/>
                  </w:sdtPr>
                  <w:sdtContent>
                    <w:p>
                      <w:pPr>
                        <w:ind w:firstLine="720"/>
                        <w:jc w:val="both"/>
                        <w:rPr>
                          <w:szCs w:val="24"/>
                        </w:rPr>
                      </w:pPr>
                      <w:sdt>
                        <w:sdtPr>
                          <w:alias w:val="Numeris"/>
                          <w:tag w:val="nr_c586275582694c258e92fd1a44bd899e"/>
                          <w:lock w:val="sdtLocked"/>
                          <w:richText/>
                        </w:sdtPr>
                        <w:sdtContent>
                          <w:r>
                            <w:rPr>
                              <w:szCs w:val="24"/>
                              <w:lang w:eastAsia="lt-LT"/>
                            </w:rPr>
                            <w:t>42.6</w:t>
                          </w:r>
                        </w:sdtContent>
                      </w:sdt>
                      <w:r>
                        <w:rPr>
                          <w:szCs w:val="24"/>
                          <w:lang w:eastAsia="lt-LT"/>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pareigoms,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dirbo pagal darbo </w:t>
                      </w:r>
                      <w:r>
                        <w:rPr>
                          <w:color w:val="000000"/>
                          <w:szCs w:val="24"/>
                          <w:lang w:eastAsia="lt-LT"/>
                        </w:rPr>
                        <w:t>sutartį ar darbo santykiams prilygintų teisinių santykių pagrindu</w:t>
                      </w:r>
                      <w:r>
                        <w:rPr>
                          <w:szCs w:val="24"/>
                          <w:lang w:eastAsia="lt-LT"/>
                        </w:rPr>
                        <w:t xml:space="preserve">. Jei asmuo vienu metu dirbo pagal darbo </w:t>
                      </w:r>
                      <w:r>
                        <w:rPr>
                          <w:color w:val="000000"/>
                          <w:szCs w:val="24"/>
                          <w:lang w:eastAsia="lt-LT"/>
                        </w:rPr>
                        <w:t>sutartį ar darbo santykiams prilygintų teisinių santykių pagrindu</w:t>
                      </w:r>
                      <w:r>
                        <w:rPr>
                          <w:szCs w:val="24"/>
                          <w:lang w:eastAsia="lt-LT"/>
                        </w:rPr>
                        <w:t xml:space="preserve"> su keliais darbdaviais,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42.7 pp."/>
                    <w:tag w:val="part_0ebf739ec0d14912affaf0f3b43350ce"/>
                    <w:lock w:val="sdtLocked"/>
                    <w:richText/>
                  </w:sdtPr>
                  <w:sdtContent>
                    <w:p>
                      <w:pPr>
                        <w:ind w:firstLine="720"/>
                        <w:jc w:val="both"/>
                        <w:rPr>
                          <w:szCs w:val="24"/>
                        </w:rPr>
                      </w:pPr>
                      <w:sdt>
                        <w:sdtPr>
                          <w:alias w:val="Numeris"/>
                          <w:tag w:val="nr_0ebf739ec0d14912affaf0f3b43350ce"/>
                          <w:lock w:val="sdtLocked"/>
                          <w:richText/>
                        </w:sdtPr>
                        <w:sdtContent>
                          <w:r>
                            <w:rPr>
                              <w:szCs w:val="24"/>
                            </w:rPr>
                            <w:t>42.7</w:t>
                          </w:r>
                        </w:sdtContent>
                      </w:sdt>
                      <w:r>
                        <w:rPr>
                          <w:szCs w:val="24"/>
                        </w:rPr>
                        <w:t>. informuoti Įgaliotą instituciją ir pateikti tai patvirtinančius dokumentus:</w:t>
                      </w:r>
                    </w:p>
                    <w:sdt>
                      <w:sdtPr>
                        <w:alias w:val="42.7.1 pp."/>
                        <w:tag w:val="part_5659bbdad2754317ac2bf17183b609c9"/>
                        <w:lock w:val="sdtLocked"/>
                        <w:richText/>
                      </w:sdtPr>
                      <w:sdtContent>
                        <w:p>
                          <w:pPr>
                            <w:ind w:firstLine="720"/>
                            <w:jc w:val="both"/>
                            <w:rPr>
                              <w:szCs w:val="24"/>
                            </w:rPr>
                          </w:pPr>
                          <w:sdt>
                            <w:sdtPr>
                              <w:alias w:val="Numeris"/>
                              <w:tag w:val="nr_5659bbdad2754317ac2bf17183b609c9"/>
                              <w:lock w:val="sdtLocked"/>
                              <w:richText/>
                            </w:sdtPr>
                            <w:sdtContent>
                              <w:r>
                                <w:rPr>
                                  <w:szCs w:val="24"/>
                                </w:rPr>
                                <w:t>42.7.1</w:t>
                              </w:r>
                            </w:sdtContent>
                          </w:sdt>
                          <w:r>
                            <w:rPr>
                              <w:szCs w:val="24"/>
                            </w:rPr>
                            <w:t>. įsidarbinus – per mėnesį nuo įsidarbinimo pradžios;</w:t>
                          </w:r>
                        </w:p>
                      </w:sdtContent>
                    </w:sdt>
                    <w:sdt>
                      <w:sdtPr>
                        <w:alias w:val="42.7.2 pp."/>
                        <w:tag w:val="part_ff1b9fbee6cf409e902da5afa34ba96c"/>
                        <w:lock w:val="sdtLocked"/>
                        <w:richText/>
                      </w:sdtPr>
                      <w:sdtContent>
                        <w:p>
                          <w:pPr>
                            <w:ind w:firstLine="720"/>
                            <w:jc w:val="both"/>
                            <w:rPr>
                              <w:szCs w:val="24"/>
                            </w:rPr>
                          </w:pPr>
                          <w:sdt>
                            <w:sdtPr>
                              <w:alias w:val="Numeris"/>
                              <w:tag w:val="nr_ff1b9fbee6cf409e902da5afa34ba96c"/>
                              <w:lock w:val="sdtLocked"/>
                              <w:richText/>
                            </w:sdtPr>
                            <w:sdtContent>
                              <w:r>
                                <w:rPr>
                                  <w:szCs w:val="24"/>
                                </w:rPr>
                                <w:t>42.7.2</w:t>
                              </w:r>
                            </w:sdtContent>
                          </w:sdt>
                          <w:r>
                            <w:rPr>
                              <w:szCs w:val="24"/>
                            </w:rPr>
                            <w:t>. pakeitus darbovietę – per 5 darbo dienas nuo darbovietės pakeitimo dienos;</w:t>
                          </w:r>
                        </w:p>
                      </w:sdtContent>
                    </w:sdt>
                    <w:sdt>
                      <w:sdtPr>
                        <w:alias w:val="42.7.3 pp."/>
                        <w:tag w:val="part_69f582dcd8e342238ab057d71d513ac1"/>
                        <w:lock w:val="sdtLocked"/>
                        <w:richText/>
                      </w:sdtPr>
                      <w:sdtContent>
                        <w:p>
                          <w:pPr>
                            <w:ind w:firstLine="720"/>
                            <w:jc w:val="both"/>
                            <w:rPr>
                              <w:szCs w:val="24"/>
                            </w:rPr>
                          </w:pPr>
                          <w:sdt>
                            <w:sdtPr>
                              <w:alias w:val="Numeris"/>
                              <w:tag w:val="nr_69f582dcd8e342238ab057d71d513ac1"/>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b5724d15991b40f396ddbbe1ad9761e3"/>
                <w:lock w:val="sdtLocked"/>
                <w:richText/>
              </w:sdtPr>
              <w:sdtContent>
                <w:p>
                  <w:pPr>
                    <w:ind w:firstLine="720"/>
                    <w:jc w:val="both"/>
                    <w:rPr>
                      <w:szCs w:val="24"/>
                    </w:rPr>
                  </w:pPr>
                  <w:sdt>
                    <w:sdtPr>
                      <w:alias w:val="Numeris"/>
                      <w:tag w:val="nr_b5724d15991b40f396ddbbe1ad9761e3"/>
                      <w:lock w:val="sdtLocked"/>
                      <w:richText/>
                    </w:sdtPr>
                    <w:sdtContent>
                      <w:r>
                        <w:rPr>
                          <w:szCs w:val="24"/>
                        </w:rPr>
                        <w:t>43</w:t>
                      </w:r>
                    </w:sdtContent>
                  </w:sdt>
                  <w:r>
                    <w:rPr>
                      <w:szCs w:val="24"/>
                    </w:rPr>
                    <w:t>. Įgaliota institucija laikinai sustabdo Paramos mokėjimą, kai:</w:t>
                  </w:r>
                </w:p>
                <w:sdt>
                  <w:sdtPr>
                    <w:alias w:val="43.1 pp."/>
                    <w:tag w:val="part_3efcfa99a5304be3803ebfe2da21e883"/>
                    <w:lock w:val="sdtLocked"/>
                    <w:richText/>
                  </w:sdtPr>
                  <w:sdtContent>
                    <w:p>
                      <w:pPr>
                        <w:ind w:firstLine="720"/>
                        <w:jc w:val="both"/>
                        <w:rPr>
                          <w:szCs w:val="24"/>
                        </w:rPr>
                      </w:pPr>
                      <w:sdt>
                        <w:sdtPr>
                          <w:alias w:val="Numeris"/>
                          <w:tag w:val="nr_3efcfa99a5304be3803ebfe2da21e883"/>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a2d4815b5b9e40e3a4cf58226b1781d8"/>
                    <w:lock w:val="sdtLocked"/>
                    <w:richText/>
                  </w:sdtPr>
                  <w:sdtContent>
                    <w:p>
                      <w:pPr>
                        <w:ind w:firstLine="720"/>
                        <w:jc w:val="both"/>
                        <w:rPr>
                          <w:szCs w:val="24"/>
                        </w:rPr>
                      </w:pPr>
                      <w:sdt>
                        <w:sdtPr>
                          <w:alias w:val="Numeris"/>
                          <w:tag w:val="nr_a2d4815b5b9e40e3a4cf58226b1781d8"/>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bac010ef9dfd4ab5831dab6165285591"/>
                    <w:lock w:val="sdtLocked"/>
                    <w:richText/>
                  </w:sdtPr>
                  <w:sdtContent>
                    <w:p>
                      <w:pPr>
                        <w:ind w:firstLine="720"/>
                        <w:jc w:val="both"/>
                        <w:rPr>
                          <w:szCs w:val="24"/>
                        </w:rPr>
                      </w:pPr>
                      <w:sdt>
                        <w:sdtPr>
                          <w:alias w:val="Numeris"/>
                          <w:tag w:val="nr_bac010ef9dfd4ab5831dab6165285591"/>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a9ecfb65f4104381901a2b199bf40b2d"/>
                    <w:lock w:val="sdtLocked"/>
                    <w:richText/>
                  </w:sdtPr>
                  <w:sdtContent>
                    <w:p>
                      <w:pPr>
                        <w:ind w:firstLine="720"/>
                        <w:jc w:val="both"/>
                        <w:rPr>
                          <w:szCs w:val="24"/>
                        </w:rPr>
                      </w:pPr>
                      <w:sdt>
                        <w:sdtPr>
                          <w:alias w:val="Numeris"/>
                          <w:tag w:val="nr_a9ecfb65f4104381901a2b199bf40b2d"/>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83a566ffa6a848daa32e30ea03ee8dc3"/>
                <w:lock w:val="sdtLocked"/>
                <w:richText/>
              </w:sdtPr>
              <w:sdtContent>
                <w:p>
                  <w:pPr>
                    <w:ind w:firstLine="720"/>
                    <w:jc w:val="both"/>
                    <w:rPr>
                      <w:szCs w:val="24"/>
                    </w:rPr>
                  </w:pPr>
                  <w:sdt>
                    <w:sdtPr>
                      <w:alias w:val="Numeris"/>
                      <w:tag w:val="nr_83a566ffa6a848daa32e30ea03ee8dc3"/>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7da2655bd9d643b48a9a623fccc813af"/>
                    <w:lock w:val="sdtLocked"/>
                    <w:richText/>
                  </w:sdtPr>
                  <w:sdtContent>
                    <w:p>
                      <w:pPr>
                        <w:ind w:firstLine="720"/>
                        <w:jc w:val="both"/>
                        <w:rPr>
                          <w:szCs w:val="24"/>
                        </w:rPr>
                      </w:pPr>
                      <w:sdt>
                        <w:sdtPr>
                          <w:alias w:val="Numeris"/>
                          <w:tag w:val="nr_7da2655bd9d643b48a9a623fccc813af"/>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c3aa3803dce146aab9359475f5cadec3"/>
                    <w:lock w:val="sdtLocked"/>
                    <w:richText/>
                  </w:sdtPr>
                  <w:sdtContent>
                    <w:p>
                      <w:pPr>
                        <w:ind w:firstLine="720"/>
                        <w:jc w:val="both"/>
                        <w:rPr>
                          <w:szCs w:val="24"/>
                        </w:rPr>
                      </w:pPr>
                      <w:sdt>
                        <w:sdtPr>
                          <w:alias w:val="Numeris"/>
                          <w:tag w:val="nr_c3aa3803dce146aab9359475f5cadec3"/>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c8c60cb49a6648e9a767217b6f7a1071"/>
                        <w:lock w:val="sdtLocked"/>
                        <w:richText/>
                      </w:sdtPr>
                      <w:sdtContent>
                        <w:p>
                          <w:pPr>
                            <w:ind w:firstLine="720"/>
                            <w:jc w:val="both"/>
                            <w:rPr>
                              <w:szCs w:val="24"/>
                              <w:lang w:eastAsia="lt-LT"/>
                            </w:rPr>
                          </w:pPr>
                          <w:sdt>
                            <w:sdtPr>
                              <w:alias w:val="Numeris"/>
                              <w:tag w:val="nr_c8c60cb49a6648e9a767217b6f7a1071"/>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5e0d1029fa14874aff1fb7e9f9f71ea"/>
                        <w:lock w:val="sdtLocked"/>
                        <w:richText/>
                      </w:sdtPr>
                      <w:sdtContent>
                        <w:p>
                          <w:pPr>
                            <w:ind w:firstLine="720"/>
                            <w:jc w:val="both"/>
                            <w:rPr>
                              <w:szCs w:val="24"/>
                            </w:rPr>
                          </w:pPr>
                          <w:sdt>
                            <w:sdtPr>
                              <w:alias w:val="Numeris"/>
                              <w:tag w:val="nr_95e0d1029fa14874aff1fb7e9f9f71ea"/>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4f80ecf91ece407da5d33787e7e76253"/>
                <w:lock w:val="sdtLocked"/>
                <w:richText/>
              </w:sdtPr>
              <w:sdtContent>
                <w:p>
                  <w:pPr>
                    <w:ind w:firstLine="720"/>
                    <w:jc w:val="both"/>
                    <w:rPr>
                      <w:szCs w:val="24"/>
                    </w:rPr>
                  </w:pPr>
                  <w:sdt>
                    <w:sdtPr>
                      <w:alias w:val="Numeris"/>
                      <w:tag w:val="nr_4f80ecf91ece407da5d33787e7e76253"/>
                      <w:lock w:val="sdtLocked"/>
                      <w:richText/>
                    </w:sdtPr>
                    <w:sdtContent>
                      <w:r>
                        <w:rPr>
                          <w:szCs w:val="24"/>
                        </w:rPr>
                        <w:t>45</w:t>
                      </w:r>
                    </w:sdtContent>
                  </w:sdt>
                  <w:r>
                    <w:rPr>
                      <w:szCs w:val="24"/>
                    </w:rPr>
                    <w:t>. Įgaliota institucija nutraukia Paramos mokėjimą, kai:</w:t>
                  </w:r>
                </w:p>
                <w:sdt>
                  <w:sdtPr>
                    <w:alias w:val="45.1 pp."/>
                    <w:tag w:val="part_8d961e9270bf48c0a32a8af3b02584c2"/>
                    <w:lock w:val="sdtLocked"/>
                    <w:richText/>
                  </w:sdtPr>
                  <w:sdtContent>
                    <w:p>
                      <w:pPr>
                        <w:ind w:firstLine="720"/>
                        <w:jc w:val="both"/>
                        <w:rPr>
                          <w:szCs w:val="24"/>
                        </w:rPr>
                      </w:pPr>
                      <w:sdt>
                        <w:sdtPr>
                          <w:alias w:val="Numeris"/>
                          <w:tag w:val="nr_8d961e9270bf48c0a32a8af3b02584c2"/>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a3c2c23a125b4a73a84077ff4353180d"/>
                    <w:lock w:val="sdtLocked"/>
                    <w:richText/>
                  </w:sdtPr>
                  <w:sdtContent>
                    <w:p>
                      <w:pPr>
                        <w:ind w:firstLine="720"/>
                        <w:jc w:val="both"/>
                        <w:rPr>
                          <w:szCs w:val="24"/>
                        </w:rPr>
                      </w:pPr>
                      <w:sdt>
                        <w:sdtPr>
                          <w:alias w:val="Numeris"/>
                          <w:tag w:val="nr_a3c2c23a125b4a73a84077ff4353180d"/>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81e44de57d8641a7b364cb6771da6395"/>
                    <w:lock w:val="sdtLocked"/>
                    <w:richText/>
                  </w:sdtPr>
                  <w:sdtContent>
                    <w:p>
                      <w:pPr>
                        <w:ind w:firstLine="720"/>
                        <w:jc w:val="both"/>
                        <w:rPr>
                          <w:szCs w:val="24"/>
                        </w:rPr>
                      </w:pPr>
                      <w:sdt>
                        <w:sdtPr>
                          <w:alias w:val="Numeris"/>
                          <w:tag w:val="nr_81e44de57d8641a7b364cb6771da6395"/>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cf8c3c6437a141e4ab884544cd098c21"/>
                <w:lock w:val="sdtLocked"/>
                <w:richText/>
              </w:sdtPr>
              <w:sdtContent>
                <w:p>
                  <w:pPr>
                    <w:ind w:firstLine="720"/>
                    <w:jc w:val="both"/>
                    <w:rPr>
                      <w:szCs w:val="24"/>
                    </w:rPr>
                  </w:pPr>
                  <w:sdt>
                    <w:sdtPr>
                      <w:alias w:val="Numeris"/>
                      <w:tag w:val="nr_cf8c3c6437a141e4ab884544cd098c21"/>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cc734dc33c44a448a8a0b2d6a2e529a"/>
                <w:lock w:val="sdtLocked"/>
                <w:richText/>
              </w:sdtPr>
              <w:sdtContent>
                <w:p>
                  <w:pPr>
                    <w:ind w:firstLine="720"/>
                    <w:jc w:val="both"/>
                    <w:rPr>
                      <w:szCs w:val="24"/>
                    </w:rPr>
                  </w:pPr>
                  <w:sdt>
                    <w:sdtPr>
                      <w:alias w:val="Numeris"/>
                      <w:tag w:val="nr_8cc734dc33c44a448a8a0b2d6a2e529a"/>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7d9336b77be745b6be0116b62b3a38f5"/>
                <w:lock w:val="sdtLocked"/>
                <w:richText/>
              </w:sdtPr>
              <w:sdtContent>
                <w:p>
                  <w:pPr>
                    <w:ind w:firstLine="720"/>
                    <w:jc w:val="both"/>
                    <w:rPr>
                      <w:szCs w:val="24"/>
                    </w:rPr>
                  </w:pPr>
                  <w:sdt>
                    <w:sdtPr>
                      <w:alias w:val="Numeris"/>
                      <w:tag w:val="nr_7d9336b77be745b6be0116b62b3a38f5"/>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bdef3a85ce664e5aa0baf252edd08dac"/>
                <w:lock w:val="sdtLocked"/>
                <w:richText/>
              </w:sdtPr>
              <w:sdtContent>
                <w:p>
                  <w:pPr>
                    <w:ind w:firstLine="720"/>
                    <w:jc w:val="both"/>
                    <w:rPr>
                      <w:szCs w:val="24"/>
                    </w:rPr>
                  </w:pPr>
                  <w:sdt>
                    <w:sdtPr>
                      <w:alias w:val="Numeris"/>
                      <w:tag w:val="nr_bdef3a85ce664e5aa0baf252edd08dac"/>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753d7328cee94e8eac0a1d877eb397dd"/>
                <w:lock w:val="sdtLocked"/>
                <w:richText/>
              </w:sdtPr>
              <w:sdtContent>
                <w:p>
                  <w:pPr>
                    <w:ind w:firstLine="720"/>
                    <w:jc w:val="both"/>
                    <w:rPr>
                      <w:szCs w:val="24"/>
                    </w:rPr>
                  </w:pPr>
                  <w:sdt>
                    <w:sdtPr>
                      <w:alias w:val="Numeris"/>
                      <w:tag w:val="nr_753d7328cee94e8eac0a1d877eb397dd"/>
                      <w:lock w:val="sdtLocked"/>
                      <w:richText/>
                    </w:sdtPr>
                    <w:sdtContent>
                      <w:r>
                        <w:rPr>
                          <w:szCs w:val="24"/>
                        </w:rPr>
                        <w:t>50</w:t>
                      </w:r>
                    </w:sdtContent>
                  </w:sdt>
                  <w:r>
                    <w:rPr>
                      <w:szCs w:val="24"/>
                    </w:rPr>
                    <w:t>. Asmuo atleidžiamas nuo prievolės grąžinti Paramą šiais atvejais:</w:t>
                  </w:r>
                </w:p>
                <w:sdt>
                  <w:sdtPr>
                    <w:alias w:val="50.1 pp."/>
                    <w:tag w:val="part_e8570750de934d0bbbd739d2de84f07f"/>
                    <w:lock w:val="sdtLocked"/>
                    <w:richText/>
                  </w:sdtPr>
                  <w:sdtContent>
                    <w:p>
                      <w:pPr>
                        <w:ind w:firstLine="720"/>
                        <w:jc w:val="both"/>
                        <w:rPr>
                          <w:szCs w:val="24"/>
                        </w:rPr>
                      </w:pPr>
                      <w:sdt>
                        <w:sdtPr>
                          <w:alias w:val="Numeris"/>
                          <w:tag w:val="nr_e8570750de934d0bbbd739d2de84f07f"/>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dae8677a13cb42e48bf81e57a49f303c"/>
                    <w:lock w:val="sdtLocked"/>
                    <w:richText/>
                  </w:sdtPr>
                  <w:sdtContent>
                    <w:p>
                      <w:pPr>
                        <w:ind w:firstLine="720"/>
                        <w:jc w:val="both"/>
                        <w:rPr>
                          <w:szCs w:val="24"/>
                        </w:rPr>
                      </w:pPr>
                      <w:sdt>
                        <w:sdtPr>
                          <w:alias w:val="Numeris"/>
                          <w:tag w:val="nr_dae8677a13cb42e48bf81e57a49f303c"/>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3e2eb7adb40945f185a8acdb6976f3c1"/>
                <w:lock w:val="sdtLocked"/>
                <w:richText/>
              </w:sdtPr>
              <w:sdtContent>
                <w:p>
                  <w:pPr>
                    <w:ind w:firstLine="720"/>
                    <w:jc w:val="both"/>
                    <w:rPr>
                      <w:szCs w:val="24"/>
                    </w:rPr>
                  </w:pPr>
                  <w:sdt>
                    <w:sdtPr>
                      <w:alias w:val="Numeris"/>
                      <w:tag w:val="nr_3e2eb7adb40945f185a8acdb6976f3c1"/>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28834e74a90044f2818f9e8880d80fb0"/>
                <w:lock w:val="sdtLocked"/>
                <w:richText/>
              </w:sdtPr>
              <w:sdtContent>
                <w:p>
                  <w:pPr>
                    <w:ind w:firstLine="720"/>
                    <w:jc w:val="both"/>
                    <w:rPr>
                      <w:szCs w:val="24"/>
                    </w:rPr>
                  </w:pPr>
                  <w:sdt>
                    <w:sdtPr>
                      <w:alias w:val="Numeris"/>
                      <w:tag w:val="nr_28834e74a90044f2818f9e8880d80fb0"/>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84f72f8d79964fa48e4e43012aaff75e"/>
                    <w:lock w:val="sdtLocked"/>
                    <w:richText/>
                  </w:sdtPr>
                  <w:sdtContent>
                    <w:p>
                      <w:pPr>
                        <w:ind w:firstLine="720"/>
                        <w:jc w:val="both"/>
                        <w:rPr>
                          <w:szCs w:val="24"/>
                        </w:rPr>
                      </w:pPr>
                      <w:sdt>
                        <w:sdtPr>
                          <w:alias w:val="Numeris"/>
                          <w:tag w:val="nr_84f72f8d79964fa48e4e43012aaff75e"/>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ba053ca9de2e4d9b9f29a9d57543cb6d"/>
                    <w:lock w:val="sdtLocked"/>
                    <w:richText/>
                  </w:sdtPr>
                  <w:sdtContent>
                    <w:p>
                      <w:pPr>
                        <w:ind w:firstLine="720"/>
                        <w:jc w:val="both"/>
                        <w:rPr>
                          <w:szCs w:val="24"/>
                        </w:rPr>
                      </w:pPr>
                      <w:sdt>
                        <w:sdtPr>
                          <w:alias w:val="Numeris"/>
                          <w:tag w:val="nr_ba053ca9de2e4d9b9f29a9d57543cb6d"/>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a023c8619ab74229983e32fcb145bddd"/>
                    <w:lock w:val="sdtLocked"/>
                    <w:richText/>
                  </w:sdtPr>
                  <w:sdtContent>
                    <w:p>
                      <w:pPr>
                        <w:ind w:firstLine="720"/>
                        <w:jc w:val="both"/>
                        <w:rPr>
                          <w:szCs w:val="24"/>
                        </w:rPr>
                      </w:pPr>
                      <w:sdt>
                        <w:sdtPr>
                          <w:alias w:val="Numeris"/>
                          <w:tag w:val="nr_a023c8619ab74229983e32fcb145bddd"/>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53c11bae00984d5883dd7a2491caa3dc"/>
                    <w:lock w:val="sdtLocked"/>
                    <w:richText/>
                  </w:sdtPr>
                  <w:sdtContent>
                    <w:p>
                      <w:pPr>
                        <w:ind w:firstLine="720"/>
                        <w:jc w:val="both"/>
                        <w:rPr>
                          <w:szCs w:val="24"/>
                        </w:rPr>
                      </w:pPr>
                      <w:sdt>
                        <w:sdtPr>
                          <w:alias w:val="Numeris"/>
                          <w:tag w:val="nr_53c11bae00984d5883dd7a2491caa3dc"/>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bcc2b2df27b6453d885feacbd97daeb5"/>
                        <w:lock w:val="sdtLocked"/>
                        <w:richText/>
                      </w:sdtPr>
                      <w:sdtContent>
                        <w:p>
                          <w:pPr>
                            <w:ind w:firstLine="720"/>
                            <w:jc w:val="both"/>
                            <w:rPr>
                              <w:szCs w:val="24"/>
                            </w:rPr>
                          </w:pPr>
                          <w:sdt>
                            <w:sdtPr>
                              <w:alias w:val="Numeris"/>
                              <w:tag w:val="nr_bcc2b2df27b6453d885feacbd97daeb5"/>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3b5d1375e9744bf1aa1ed9307fb7ebd0"/>
                        <w:lock w:val="sdtLocked"/>
                        <w:richText/>
                      </w:sdtPr>
                      <w:sdtContent>
                        <w:p>
                          <w:pPr>
                            <w:ind w:firstLine="720"/>
                            <w:jc w:val="both"/>
                            <w:rPr>
                              <w:szCs w:val="24"/>
                            </w:rPr>
                          </w:pPr>
                          <w:sdt>
                            <w:sdtPr>
                              <w:alias w:val="Numeris"/>
                              <w:tag w:val="nr_3b5d1375e9744bf1aa1ed9307fb7ebd0"/>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793ddc92c35c49aeb6a379a05bb923a4"/>
                        <w:lock w:val="sdtLocked"/>
                        <w:richText/>
                      </w:sdtPr>
                      <w:sdtContent>
                        <w:p>
                          <w:pPr>
                            <w:ind w:firstLine="720"/>
                            <w:jc w:val="both"/>
                            <w:rPr>
                              <w:szCs w:val="24"/>
                            </w:rPr>
                          </w:pPr>
                          <w:sdt>
                            <w:sdtPr>
                              <w:alias w:val="Numeris"/>
                              <w:tag w:val="nr_793ddc92c35c49aeb6a379a05bb923a4"/>
                              <w:lock w:val="sdtLocked"/>
                              <w:richText/>
                            </w:sdtPr>
                            <w:sdtContent>
                              <w:r>
                                <w:rPr>
                                  <w:szCs w:val="24"/>
                                </w:rPr>
                                <w:t>52.4.3</w:t>
                              </w:r>
                            </w:sdtContent>
                          </w:sdt>
                          <w:r>
                            <w:rPr>
                              <w:szCs w:val="24"/>
                            </w:rPr>
                            <w:t>. asmuo išleistas nėštumo ir gimdymo atostogų;</w:t>
                          </w:r>
                        </w:p>
                      </w:sdtContent>
                    </w:sdt>
                    <w:sdt>
                      <w:sdtPr>
                        <w:alias w:val="52.4.4 pp."/>
                        <w:tag w:val="part_74679c0d8c1641c6ab2d66f923aead84"/>
                        <w:lock w:val="sdtLocked"/>
                        <w:richText/>
                      </w:sdtPr>
                      <w:sdtContent>
                        <w:p>
                          <w:pPr>
                            <w:ind w:firstLine="720"/>
                            <w:jc w:val="both"/>
                            <w:rPr>
                              <w:szCs w:val="24"/>
                            </w:rPr>
                          </w:pPr>
                          <w:sdt>
                            <w:sdtPr>
                              <w:alias w:val="Numeris"/>
                              <w:tag w:val="nr_74679c0d8c1641c6ab2d66f923aead84"/>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1e1ec6d441934bc1bcce710766b77a33"/>
                        <w:lock w:val="sdtLocked"/>
                        <w:richText/>
                      </w:sdtPr>
                      <w:sdtContent>
                        <w:p>
                          <w:pPr>
                            <w:ind w:firstLine="720"/>
                            <w:jc w:val="both"/>
                            <w:rPr>
                              <w:szCs w:val="24"/>
                            </w:rPr>
                          </w:pPr>
                          <w:sdt>
                            <w:sdtPr>
                              <w:alias w:val="Numeris"/>
                              <w:tag w:val="nr_1e1ec6d441934bc1bcce710766b77a33"/>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016676decce24483b595847274af411f"/>
                <w:lock w:val="sdtLocked"/>
                <w:richText/>
              </w:sdtPr>
              <w:sdtContent>
                <w:p>
                  <w:pPr>
                    <w:ind w:firstLine="720"/>
                    <w:jc w:val="both"/>
                    <w:rPr>
                      <w:szCs w:val="24"/>
                    </w:rPr>
                  </w:pPr>
                  <w:sdt>
                    <w:sdtPr>
                      <w:alias w:val="Numeris"/>
                      <w:tag w:val="nr_016676decce24483b595847274af411f"/>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1226c297364b49798e2a281c2e68eb29"/>
                <w:lock w:val="sdtLocked"/>
                <w:richText/>
              </w:sdtPr>
              <w:sdtContent>
                <w:p>
                  <w:pPr>
                    <w:ind w:firstLine="720"/>
                    <w:jc w:val="both"/>
                    <w:rPr>
                      <w:szCs w:val="24"/>
                    </w:rPr>
                  </w:pPr>
                  <w:sdt>
                    <w:sdtPr>
                      <w:alias w:val="Numeris"/>
                      <w:tag w:val="nr_1226c297364b49798e2a281c2e68eb29"/>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20"/>
                    <w:jc w:val="both"/>
                    <w:rPr>
                      <w:szCs w:val="24"/>
                    </w:rPr>
                  </w:pPr>
                </w:p>
              </w:sdtContent>
            </w:sdt>
          </w:sdtContent>
        </w:sdt>
        <w:sdt>
          <w:sdtPr>
            <w:alias w:val="skyrius"/>
            <w:tag w:val="part_293f38c5131248d2935a963cd55063e9"/>
            <w:lock w:val="sdtLocked"/>
            <w:richText/>
          </w:sdtPr>
          <w:sdtContent>
            <w:p>
              <w:pPr>
                <w:jc w:val="center"/>
                <w:rPr>
                  <w:b/>
                  <w:szCs w:val="24"/>
                </w:rPr>
              </w:pPr>
              <w:sdt>
                <w:sdtPr>
                  <w:alias w:val="Numeris"/>
                  <w:tag w:val="nr_293f38c5131248d2935a963cd55063e9"/>
                  <w:lock w:val="sdtLocked"/>
                  <w:richText/>
                </w:sdtPr>
                <w:sdtContent>
                  <w:r>
                    <w:rPr>
                      <w:b/>
                      <w:szCs w:val="24"/>
                    </w:rPr>
                    <w:t>IV</w:t>
                  </w:r>
                </w:sdtContent>
              </w:sdt>
              <w:r>
                <w:rPr>
                  <w:b/>
                  <w:szCs w:val="24"/>
                </w:rPr>
                <w:t xml:space="preserve"> SKYRIUS</w:t>
              </w:r>
            </w:p>
            <w:p>
              <w:pPr>
                <w:jc w:val="center"/>
                <w:rPr>
                  <w:b/>
                  <w:szCs w:val="24"/>
                </w:rPr>
              </w:pPr>
              <w:sdt>
                <w:sdtPr>
                  <w:alias w:val="Pavadinimas"/>
                  <w:tag w:val="title_293f38c5131248d2935a963cd55063e9"/>
                  <w:lock w:val="sdtLocked"/>
                  <w:richText/>
                </w:sdtPr>
                <w:sdtContent>
                  <w:r>
                    <w:rPr>
                      <w:b/>
                      <w:szCs w:val="24"/>
                    </w:rPr>
                    <w:t>BAIGIAMOSIOS NUOSTATOS</w:t>
                  </w:r>
                </w:sdtContent>
              </w:sdt>
            </w:p>
            <w:p>
              <w:pPr>
                <w:jc w:val="both"/>
                <w:rPr>
                  <w:szCs w:val="24"/>
                </w:rPr>
              </w:pPr>
            </w:p>
            <w:sdt>
              <w:sdtPr>
                <w:alias w:val="55 p."/>
                <w:tag w:val="part_e18941261d86403c94a84ad84c0fc37c"/>
                <w:lock w:val="sdtLocked"/>
                <w:richText/>
              </w:sdtPr>
              <w:sdtContent>
                <w:p>
                  <w:pPr>
                    <w:ind w:firstLine="720"/>
                    <w:jc w:val="both"/>
                    <w:rPr>
                      <w:szCs w:val="24"/>
                    </w:rPr>
                  </w:pPr>
                  <w:sdt>
                    <w:sdtPr>
                      <w:alias w:val="Numeris"/>
                      <w:tag w:val="nr_e18941261d86403c94a84ad84c0fc37c"/>
                      <w:lock w:val="sdtLocked"/>
                      <w:richText/>
                    </w:sdtPr>
                    <w:sdtContent>
                      <w:r>
                        <w:rPr>
                          <w:szCs w:val="24"/>
                        </w:rPr>
                        <w:t>55</w:t>
                      </w:r>
                    </w:sdtContent>
                  </w:sdt>
                  <w:r>
                    <w:rPr>
                      <w:szCs w:val="24"/>
                    </w:rPr>
                    <w:t>.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1dd796bc707c4bd7a0c50bc6985a6b02"/>
                <w:lock w:val="sdtLocked"/>
                <w:richText/>
              </w:sdtPr>
              <w:sdtContent>
                <w:p>
                  <w:pPr>
                    <w:ind w:firstLine="720"/>
                    <w:jc w:val="both"/>
                    <w:rPr>
                      <w:szCs w:val="24"/>
                    </w:rPr>
                  </w:pPr>
                  <w:sdt>
                    <w:sdtPr>
                      <w:alias w:val="Numeris"/>
                      <w:tag w:val="nr_1dd796bc707c4bd7a0c50bc6985a6b02"/>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9b38058129cc4407a57dc2fbc4315628"/>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atvirtinta"/>
        <w:tag w:val="part_1bd94f167b6a4a169d013a6044219277"/>
        <w:lock w:val="sdtLocked"/>
        <w:richText/>
      </w:sdtPr>
      <w:sdtContent>
        <w:p>
          <w:pPr>
            <w:sectPr>
              <w:headerReference w:type="even" r:id="rId69"/>
              <w:headerReference w:type="default" r:id="rId70"/>
              <w:footerReference w:type="even" r:id="rId71"/>
              <w:footerReference w:type="default" r:id="rId72"/>
              <w:headerReference w:type="first" r:id="rId73"/>
              <w:footerReference w:type="first" r:id="rId74"/>
              <w:pgSz w:w="11907" w:h="16840" w:code="9"/>
              <w:pgMar w:top="1077" w:right="567" w:bottom="1077" w:left="1701" w:header="567" w:footer="851" w:gutter="0"/>
              <w:pgNumType w:start="1"/>
              <w:cols w:space="1296"/>
              <w:titlePg/>
              <w:docGrid w:linePitch="326"/>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vasario 12 d. nutarimo Nr. 113</w:t>
          </w:r>
        </w:p>
        <w:p>
          <w:pPr>
            <w:ind w:firstLine="5670"/>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1bd94f167b6a4a169d013a6044219277"/>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b2c849602cbd43f7b824de033ad02ec7"/>
        <w:lock w:val="sdtLocked"/>
        <w:richText/>
      </w:sdtPr>
      <w:sdtContent>
        <w:p>
          <w:pPr>
            <w:ind w:left="5102"/>
            <w:sectPr>
              <w:headerReference w:type="default" r:id="rId75"/>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b2c849602cbd43f7b824de033ad02ec7"/>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fa00b0317e474fcea900b3927d1b2dbc"/>
                <w:lock w:val="sdtLocked"/>
                <w:richText/>
              </w:sdtPr>
              <w:sdtContent>
                <w:p>
                  <w:pPr>
                    <w:spacing w:line="276" w:lineRule="auto"/>
                    <w:ind w:firstLine="426"/>
                    <w:jc w:val="both"/>
                    <w:rPr>
                      <w:rFonts w:eastAsia="Calibri"/>
                      <w:szCs w:val="24"/>
                      <w:lang w:eastAsia="lt-LT"/>
                    </w:rPr>
                  </w:pPr>
                  <w:sdt>
                    <w:sdtPr>
                      <w:alias w:val="Numeris"/>
                      <w:tag w:val="nr_fa00b0317e474fcea900b3927d1b2dbc"/>
                      <w:lock w:val="sdtLocked"/>
                      <w:richText/>
                    </w:sdtPr>
                    <w:sdtContent>
                      <w:r>
                        <w:rPr>
                          <w:rFonts w:eastAsia="Calibri"/>
                          <w:szCs w:val="24"/>
                          <w:lang w:eastAsia="lt-LT"/>
                        </w:rPr>
                        <w:t>7</w:t>
                      </w:r>
                    </w:sdtContent>
                  </w:sdt>
                  <w:r>
                    <w:rPr>
                      <w:rFonts w:eastAsia="Calibri"/>
                      <w:szCs w:val="24"/>
                      <w:lang w:eastAsia="lt-LT"/>
                    </w:rPr>
                    <w:t>. Kandidatus stipendijoms iki einamųjų metų rugpjūčio 31 d. Nuostatų 4 punkte nurodytose studijų krypčių grupėse atrenka švietimo, mokslo ir sporto ministro įgaliota organizuoti ir atlikti bendrąjį stojančiųjų priėmimą į aukštąsias mokyklas institucija (toliau – bendrąjį stojančiųjų priėmimą vykdanti institucija).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0b2a4f3e16514fb48de302a85f4c8727"/>
        <w:lock w:val="sdtLocked"/>
        <w:richText/>
      </w:sdtPr>
      <w:sdtContent>
        <w:p>
          <w:pPr>
            <w:ind w:left="5102"/>
            <w:sectPr>
              <w:pgSz w:w="11906" w:h="16838" w:code="9"/>
              <w:pgMar w:top="1134" w:right="1134" w:bottom="1134" w:left="1701" w:header="567" w:footer="567" w:gutter="0"/>
              <w:pgNumType w:start="1"/>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bCs/>
              <w:szCs w:val="24"/>
              <w:lang w:eastAsia="lt-LT"/>
            </w:rPr>
          </w:pPr>
          <w:r>
            <w:rPr>
              <w:bCs/>
              <w:szCs w:val="24"/>
              <w:lang w:eastAsia="lt-LT"/>
            </w:rPr>
            <w:t>(Lietuvos Respublikos Vyriausybės</w:t>
          </w:r>
        </w:p>
        <w:p>
          <w:pPr>
            <w:ind w:left="5102"/>
            <w:rPr>
              <w:bCs/>
              <w:szCs w:val="24"/>
              <w:lang w:eastAsia="lt-LT"/>
            </w:rPr>
          </w:pPr>
          <w:r>
            <w:rPr>
              <w:bCs/>
              <w:szCs w:val="24"/>
              <w:lang w:eastAsia="lt-LT"/>
            </w:rPr>
            <w:t>2020 m. birželio 3 d. nutarimo Nr. 559</w:t>
          </w:r>
        </w:p>
        <w:p>
          <w:pPr>
            <w:ind w:left="5102"/>
            <w:rPr>
              <w:bCs/>
              <w:szCs w:val="24"/>
              <w:lang w:eastAsia="lt-LT"/>
            </w:rPr>
          </w:pPr>
          <w:r>
            <w:rPr>
              <w:bCs/>
              <w:szCs w:val="24"/>
              <w:lang w:eastAsia="lt-LT"/>
            </w:rPr>
            <w:t>redakcija)</w:t>
          </w:r>
        </w:p>
        <w:p>
          <w:pPr>
            <w:rPr>
              <w:sz w:val="22"/>
              <w:szCs w:val="22"/>
            </w:rPr>
          </w:pPr>
        </w:p>
        <w:p>
          <w:pPr>
            <w:rPr>
              <w:b/>
            </w:rPr>
          </w:pPr>
        </w:p>
        <w:p>
          <w:pPr>
            <w:jc w:val="center"/>
          </w:pPr>
          <w:sdt>
            <w:sdtPr>
              <w:alias w:val="Pavadinimas"/>
              <w:tag w:val="title_0b2a4f3e16514fb48de302a85f4c8727"/>
              <w:lock w:val="sdtLocked"/>
              <w:richText/>
            </w:sdtPr>
            <w:sdtContent>
              <w:r>
                <w:rPr>
                  <w:b/>
                  <w:bCs/>
                  <w:szCs w:val="24"/>
                  <w:lang w:eastAsia="lt-LT"/>
                </w:rPr>
                <w:t xml:space="preserve">PARAMOS </w:t>
              </w:r>
              <w:r>
                <w:rPr>
                  <w:b/>
                  <w:bCs/>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ind w:firstLine="567"/>
            <w:jc w:val="both"/>
            <w:rPr>
              <w:b/>
              <w:color w:val="000000"/>
              <w:szCs w:val="24"/>
              <w:lang w:eastAsia="lt-LT"/>
            </w:rPr>
          </w:pPr>
        </w:p>
        <w:sdt>
          <w:sdtPr>
            <w:alias w:val="1 p."/>
            <w:tag w:val="part_058313d78b4740a1adfd00434cd960c9"/>
            <w:lock w:val="sdtLocked"/>
            <w:richText/>
          </w:sdtPr>
          <w:sdtContent>
            <w:p>
              <w:pPr>
                <w:ind w:firstLine="567"/>
                <w:jc w:val="both"/>
                <w:rPr>
                  <w:bCs/>
                  <w:color w:val="000000"/>
                  <w:szCs w:val="24"/>
                  <w:lang w:eastAsia="lt-LT"/>
                </w:rPr>
              </w:pPr>
              <w:sdt>
                <w:sdtPr>
                  <w:alias w:val="Numeris"/>
                  <w:tag w:val="nr_058313d78b4740a1adfd00434cd960c9"/>
                  <w:lock w:val="sdtLocked"/>
                  <w:richText/>
                </w:sdtPr>
                <w:sdtContent>
                  <w:r>
                    <w:rPr>
                      <w:bCs/>
                      <w:color w:val="000000"/>
                      <w:szCs w:val="24"/>
                      <w:lang w:eastAsia="lt-LT"/>
                    </w:rPr>
                    <w:t>1</w:t>
                  </w:r>
                </w:sdtContent>
              </w:sdt>
              <w:r>
                <w:rPr>
                  <w:bCs/>
                  <w:color w:val="000000"/>
                  <w:szCs w:val="24"/>
                  <w:lang w:eastAsia="lt-LT"/>
                </w:rPr>
                <w:t>. Parama skiriama visiems pirmosios pakopos pedagogikos krypties studijų programų, kurias baigus suteikiama pedagogo kvalifikacija, studentams ir pedagoginių profesinių studijų programų studentams (toliau – pedagoginių studijų studentai), studijuojantiems valstybės finansuojamose studijų vietose ir neturintiems akademinių skolų.</w:t>
              </w:r>
            </w:p>
          </w:sdtContent>
        </w:sdt>
        <w:sdt>
          <w:sdtPr>
            <w:alias w:val="2 p."/>
            <w:tag w:val="part_cfb126f88d8649b99af77f45cfb23ce7"/>
            <w:lock w:val="sdtLocked"/>
            <w:richText/>
          </w:sdtPr>
          <w:sdtContent>
            <w:p>
              <w:pPr>
                <w:ind w:firstLine="567"/>
                <w:jc w:val="both"/>
                <w:rPr>
                  <w:bCs/>
                  <w:color w:val="000000"/>
                  <w:szCs w:val="24"/>
                  <w:lang w:eastAsia="lt-LT"/>
                </w:rPr>
              </w:pPr>
              <w:sdt>
                <w:sdtPr>
                  <w:alias w:val="Numeris"/>
                  <w:tag w:val="nr_cfb126f88d8649b99af77f45cfb23ce7"/>
                  <w:lock w:val="sdtLocked"/>
                  <w:richText/>
                </w:sdtPr>
                <w:sdtContent>
                  <w:r>
                    <w:rPr>
                      <w:bCs/>
                      <w:color w:val="000000"/>
                      <w:szCs w:val="24"/>
                      <w:lang w:eastAsia="lt-LT"/>
                    </w:rPr>
                    <w:t>2</w:t>
                  </w:r>
                </w:sdtContent>
              </w:sdt>
              <w:r>
                <w:rPr>
                  <w:bCs/>
                  <w:color w:val="000000"/>
                  <w:szCs w:val="24"/>
                  <w:lang w:eastAsia="lt-LT"/>
                </w:rPr>
                <w:t xml:space="preserve">. Parama taip pat skiriama pirmosios pakopos ne pedagogikos krypties studijų programų studentams, kurie greta šių studijų programų valstybės finansuojamose studijų vietose studijuoja pedagogikos studijų modulį ir neturi akademinių skolų (toliau – pedagoginių gretutinių studijų studentai). Pedagoginių gretutinių studijų studentų, kuriems skiriama parama, skaičių pagal aukštąsias mokyklas ir studijų programų, pagal kurias jie studijuoja, kryptis ar jų grupes, atsižvelgęs į valstybės finansines galimybes ir poreikį parengti tam tikrų dalykų mokytojus, kasmet iki birželio 25 dienos tvirtina Lietuvos Respublikos švietimo, mokslo ir sporto ministras. Pasibaigus bendrajam priėmimui į pirmosios pakopos ir vientisąsias studijas švietimo, mokslo ir sporto ministras, įvertinęs priėmimo rezultatus, gali skirti papildomą skaičių studentų, kuriems skiriama parama, pagal aukštąsias mokyklas ir studijų programų, pagal kurias jie studijuoja, kryptis ar jų grupes. </w:t>
              </w:r>
            </w:p>
          </w:sdtContent>
        </w:sdt>
        <w:sdt>
          <w:sdtPr>
            <w:alias w:val="3 p."/>
            <w:tag w:val="part_536b3f39457d4188bb0834654dfe55a0"/>
            <w:lock w:val="sdtLocked"/>
            <w:richText/>
          </w:sdtPr>
          <w:sdtContent>
            <w:p>
              <w:pPr>
                <w:ind w:firstLine="567"/>
                <w:jc w:val="both"/>
                <w:rPr>
                  <w:bCs/>
                  <w:color w:val="000000"/>
                  <w:szCs w:val="24"/>
                  <w:lang w:eastAsia="lt-LT"/>
                </w:rPr>
              </w:pPr>
              <w:sdt>
                <w:sdtPr>
                  <w:alias w:val="Numeris"/>
                  <w:tag w:val="nr_536b3f39457d4188bb0834654dfe55a0"/>
                  <w:lock w:val="sdtLocked"/>
                  <w:richText/>
                </w:sdtPr>
                <w:sdtContent>
                  <w:r>
                    <w:rPr>
                      <w:bCs/>
                      <w:color w:val="000000"/>
                      <w:szCs w:val="24"/>
                      <w:lang w:eastAsia="lt-LT"/>
                    </w:rPr>
                    <w:t>3</w:t>
                  </w:r>
                </w:sdtContent>
              </w:sdt>
              <w:r>
                <w:rPr>
                  <w:bCs/>
                  <w:color w:val="000000"/>
                  <w:szCs w:val="24"/>
                  <w:lang w:eastAsia="lt-LT"/>
                </w:rPr>
                <w:t xml:space="preserve">. Paramos dydis – 300 eurų per mėnesį. </w:t>
              </w:r>
            </w:p>
          </w:sdtContent>
        </w:sdt>
        <w:sdt>
          <w:sdtPr>
            <w:alias w:val="4 p."/>
            <w:tag w:val="part_e5f1716a021f47e984f1f4d3dc0ed8cd"/>
            <w:lock w:val="sdtLocked"/>
            <w:richText/>
          </w:sdtPr>
          <w:sdtContent>
            <w:p>
              <w:pPr>
                <w:ind w:firstLine="567"/>
                <w:jc w:val="both"/>
                <w:rPr>
                  <w:bCs/>
                  <w:color w:val="000000"/>
                  <w:szCs w:val="24"/>
                  <w:lang w:eastAsia="lt-LT"/>
                </w:rPr>
              </w:pPr>
              <w:sdt>
                <w:sdtPr>
                  <w:alias w:val="Numeris"/>
                  <w:tag w:val="nr_e5f1716a021f47e984f1f4d3dc0ed8cd"/>
                  <w:lock w:val="sdtLocked"/>
                  <w:richText/>
                </w:sdtPr>
                <w:sdtContent>
                  <w:r>
                    <w:rPr>
                      <w:bCs/>
                      <w:color w:val="000000"/>
                      <w:szCs w:val="24"/>
                      <w:lang w:eastAsia="lt-LT"/>
                    </w:rPr>
                    <w:t>4</w:t>
                  </w:r>
                </w:sdtContent>
              </w:sdt>
              <w:r>
                <w:rPr>
                  <w:bCs/>
                  <w:color w:val="000000"/>
                  <w:szCs w:val="24"/>
                  <w:lang w:eastAsia="lt-LT"/>
                </w:rPr>
                <w:t>. Paramą administruoja Valstybinis studijų fondas (toliau – Fondas) ir aukštosios mokyklos taip:</w:t>
              </w:r>
            </w:p>
            <w:sdt>
              <w:sdtPr>
                <w:alias w:val="4.1 pp."/>
                <w:tag w:val="part_9164039f0c3d4b269a29f1cb43be5e4c"/>
                <w:lock w:val="sdtLocked"/>
                <w:richText/>
              </w:sdtPr>
              <w:sdtContent>
                <w:p>
                  <w:pPr>
                    <w:ind w:firstLine="567"/>
                    <w:jc w:val="both"/>
                    <w:rPr>
                      <w:bCs/>
                      <w:color w:val="000000"/>
                      <w:szCs w:val="24"/>
                      <w:lang w:eastAsia="lt-LT"/>
                    </w:rPr>
                  </w:pPr>
                  <w:sdt>
                    <w:sdtPr>
                      <w:alias w:val="Numeris"/>
                      <w:tag w:val="nr_9164039f0c3d4b269a29f1cb43be5e4c"/>
                      <w:lock w:val="sdtLocked"/>
                      <w:richText/>
                    </w:sdtPr>
                    <w:sdtContent>
                      <w:r>
                        <w:rPr>
                          <w:bCs/>
                          <w:color w:val="000000"/>
                          <w:szCs w:val="24"/>
                          <w:lang w:eastAsia="lt-LT"/>
                        </w:rPr>
                        <w:t>4.1</w:t>
                      </w:r>
                    </w:sdtContent>
                  </w:sdt>
                  <w:r>
                    <w:rPr>
                      <w:bCs/>
                      <w:color w:val="000000"/>
                      <w:szCs w:val="24"/>
                      <w:lang w:eastAsia="lt-LT"/>
                    </w:rPr>
                    <w:t>. Fondas perveda paramai mokėti skirtas lėšas kiekvienai aukštajai mokyklai, kurioje studijuoja pedagoginių studijų studentai ir pedagoginių gretutinių studijų studentai, bei kontroliuoja šių lėšų panaudojimą;</w:t>
                  </w:r>
                </w:p>
              </w:sdtContent>
            </w:sdt>
            <w:sdt>
              <w:sdtPr>
                <w:alias w:val="4.2 pp."/>
                <w:tag w:val="part_c9fbb6b1cf8944adb25bad73670ee0a2"/>
                <w:lock w:val="sdtLocked"/>
                <w:richText/>
              </w:sdtPr>
              <w:sdtContent>
                <w:p>
                  <w:pPr>
                    <w:ind w:firstLine="567"/>
                    <w:jc w:val="both"/>
                    <w:rPr>
                      <w:bCs/>
                      <w:color w:val="000000"/>
                      <w:szCs w:val="24"/>
                      <w:lang w:eastAsia="lt-LT"/>
                    </w:rPr>
                  </w:pPr>
                  <w:sdt>
                    <w:sdtPr>
                      <w:alias w:val="Numeris"/>
                      <w:tag w:val="nr_c9fbb6b1cf8944adb25bad73670ee0a2"/>
                      <w:lock w:val="sdtLocked"/>
                      <w:richText/>
                    </w:sdtPr>
                    <w:sdtContent>
                      <w:r>
                        <w:rPr>
                          <w:bCs/>
                          <w:color w:val="000000"/>
                          <w:szCs w:val="24"/>
                          <w:lang w:eastAsia="lt-LT"/>
                        </w:rPr>
                        <w:t>4.2</w:t>
                      </w:r>
                    </w:sdtContent>
                  </w:sdt>
                  <w:r>
                    <w:rPr>
                      <w:bCs/>
                      <w:color w:val="000000"/>
                      <w:szCs w:val="24"/>
                      <w:lang w:eastAsia="lt-LT"/>
                    </w:rPr>
                    <w:t>. aukštosios mokyklos savo nustatyta tvarka atrenka švietimo, mokslo ir sporto ministro patvirtintų studijų krypčių ar jų grupių pedagoginių gretutinių studijų studentus, kurių paskutinio vertinamojo laikotarpio studijų rezultatų vidurkis yra geriausias, galinčius pretenduoti į paramą, ir priima pedagoginių studijų studentų ir pedagoginių gretutinių studijų studentų prašymus skirti paramą pagal Fondo patvirtintą formą, sudaro pedagoginių studijų studentų ir pedagoginių gretutinių studijų studentų, kuriems gali būti skirta parama, sąrašus, išmoka paramą pedagoginių studijų studentams ir pedagoginių gretutinių studijų studentams šiame apraše nustatyta tvarka ir atsiskaito Fondui už joms pervestas lėšas.</w:t>
                  </w:r>
                </w:p>
              </w:sdtContent>
            </w:sdt>
          </w:sdtContent>
        </w:sdt>
        <w:sdt>
          <w:sdtPr>
            <w:alias w:val="5 p."/>
            <w:tag w:val="part_25962aa4570542548f9cf2d7e442ac35"/>
            <w:lock w:val="sdtLocked"/>
            <w:richText/>
          </w:sdtPr>
          <w:sdtContent>
            <w:p>
              <w:pPr>
                <w:ind w:firstLine="567"/>
                <w:jc w:val="both"/>
                <w:rPr>
                  <w:bCs/>
                  <w:color w:val="000000"/>
                  <w:szCs w:val="24"/>
                </w:rPr>
              </w:pPr>
              <w:sdt>
                <w:sdtPr>
                  <w:alias w:val="Numeris"/>
                  <w:tag w:val="nr_25962aa4570542548f9cf2d7e442ac35"/>
                  <w:lock w:val="sdtLocked"/>
                  <w:richText/>
                </w:sdtPr>
                <w:sdtContent>
                  <w:r>
                    <w:rPr>
                      <w:bCs/>
                      <w:color w:val="000000"/>
                      <w:szCs w:val="24"/>
                    </w:rPr>
                    <w:t>5</w:t>
                  </w:r>
                </w:sdtContent>
              </w:sdt>
              <w:r>
                <w:rPr>
                  <w:bCs/>
                  <w:color w:val="000000"/>
                  <w:szCs w:val="24"/>
                </w:rPr>
                <w:t>. Lėšas, skirtas einamaisiais metais priimtiems studijuoti pedagoginių studijų studentams ir pradėjusiems studijuoti pedagoginių gretutinių studijų modulį pedagoginių gretutinių studijų studentams skirtai paramai, Lietuvos Respublikos švietimo, mokslo ir sporto ministerija skiria Fondui paskutiniams keturiems einamųjų metų mėnesiams, vėlesniais metais – šiems ir aukštesnių kursų studentams skirtai paramai, – iš Švietimo, mokslo ir sporto ministerijos nustatytų asignavimų Fondui šiam tikslui skirtų Lietuvos Respublikos valstybės biudžeto lėšų.</w:t>
              </w:r>
            </w:p>
          </w:sdtContent>
        </w:sdt>
        <w:sdt>
          <w:sdtPr>
            <w:alias w:val="6 p."/>
            <w:tag w:val="part_31c04780f3c743e883b6eda869495902"/>
            <w:lock w:val="sdtLocked"/>
            <w:richText/>
          </w:sdtPr>
          <w:sdtContent>
            <w:p>
              <w:pPr>
                <w:ind w:firstLine="567"/>
                <w:jc w:val="both"/>
                <w:rPr>
                  <w:bCs/>
                  <w:color w:val="000000"/>
                  <w:szCs w:val="24"/>
                </w:rPr>
              </w:pPr>
              <w:sdt>
                <w:sdtPr>
                  <w:alias w:val="Numeris"/>
                  <w:tag w:val="nr_31c04780f3c743e883b6eda869495902"/>
                  <w:lock w:val="sdtLocked"/>
                  <w:richText/>
                </w:sdtPr>
                <w:sdtContent>
                  <w:r>
                    <w:rPr>
                      <w:bCs/>
                      <w:color w:val="000000"/>
                      <w:szCs w:val="24"/>
                    </w:rPr>
                    <w:t>6</w:t>
                  </w:r>
                </w:sdtContent>
              </w:sdt>
              <w:r>
                <w:rPr>
                  <w:bCs/>
                  <w:color w:val="000000"/>
                  <w:szCs w:val="24"/>
                </w:rPr>
                <w:t>. Aukštosios mokyklos savo nustatyta tvarka ir terminais priima einamaisiais studijų metais į aukštąsias mokyklas įstojusių pedagoginių studijų studentų ir pedagoginių gretutinių studijų studentų, pradėjusių studijuoti pedagoginių gretutinių studijų modulį, Fondo nustatytos formos prašymus skirti paramą ir iki einamųjų metų rugsėjo 30 dienos sudaro ir pateikia Fondui pedagoginių studijų studentų ir pedagoginių gretutinių studijų studentų, kuriems skiriama parama, sąrašus.</w:t>
              </w:r>
            </w:p>
          </w:sdtContent>
        </w:sdt>
        <w:sdt>
          <w:sdtPr>
            <w:alias w:val="7 p."/>
            <w:tag w:val="part_dfcde532b73143babac0343b5e6704d6"/>
            <w:lock w:val="sdtLocked"/>
            <w:richText/>
          </w:sdtPr>
          <w:sdtContent>
            <w:p>
              <w:pPr>
                <w:ind w:firstLine="567"/>
                <w:jc w:val="both"/>
                <w:rPr>
                  <w:bCs/>
                  <w:color w:val="000000"/>
                  <w:szCs w:val="24"/>
                </w:rPr>
              </w:pPr>
              <w:sdt>
                <w:sdtPr>
                  <w:alias w:val="Numeris"/>
                  <w:tag w:val="nr_dfcde532b73143babac0343b5e6704d6"/>
                  <w:lock w:val="sdtLocked"/>
                  <w:richText/>
                </w:sdtPr>
                <w:sdtContent>
                  <w:r>
                    <w:rPr>
                      <w:bCs/>
                      <w:color w:val="000000"/>
                      <w:szCs w:val="24"/>
                    </w:rPr>
                    <w:t>7</w:t>
                  </w:r>
                </w:sdtContent>
              </w:sdt>
              <w:r>
                <w:rPr>
                  <w:bCs/>
                  <w:color w:val="000000"/>
                  <w:szCs w:val="24"/>
                </w:rPr>
                <w:t xml:space="preserve">. Pedagoginių studijų studentų ir pedagoginių gretutinių studijų studentų, kuriems skiriama parama, sąrašuose nurodoma: studento vardas, pavardė, asmens kodas, priėmimo metai, studijų kryptis, studijų programos pavadinimas ir valstybinis kodas, patvirtinimas, kad studentas studijuoja valstybės finansuojamoje studijų vietoje, kad studentas studijuoja pedagoginių gretutinių studijų modulį (jeigu studijuoja pagal pirmosios pakopos ne pedagoginių studijų programą), nėra išėjęs akademinių atostogų ir neturi akademinių skolų, studento studijų pradžios ir pabaigos datos bei paramai mokėti visam studijų laikotarpiui apskaičiuota suma. </w:t>
              </w:r>
            </w:p>
          </w:sdtContent>
        </w:sdt>
        <w:sdt>
          <w:sdtPr>
            <w:alias w:val="8 p."/>
            <w:tag w:val="part_cb1bcafc982543129799315d712311dd"/>
            <w:lock w:val="sdtLocked"/>
            <w:richText/>
          </w:sdtPr>
          <w:sdtContent>
            <w:p>
              <w:pPr>
                <w:ind w:firstLine="567"/>
                <w:jc w:val="both"/>
                <w:rPr>
                  <w:bCs/>
                  <w:color w:val="000000"/>
                  <w:szCs w:val="24"/>
                </w:rPr>
              </w:pPr>
              <w:sdt>
                <w:sdtPr>
                  <w:alias w:val="Numeris"/>
                  <w:tag w:val="nr_cb1bcafc982543129799315d712311dd"/>
                  <w:lock w:val="sdtLocked"/>
                  <w:richText/>
                </w:sdtPr>
                <w:sdtContent>
                  <w:r>
                    <w:rPr>
                      <w:bCs/>
                      <w:color w:val="000000"/>
                      <w:szCs w:val="24"/>
                    </w:rPr>
                    <w:t>8</w:t>
                  </w:r>
                </w:sdtContent>
              </w:sdt>
              <w:r>
                <w:rPr>
                  <w:bCs/>
                  <w:color w:val="000000"/>
                  <w:szCs w:val="24"/>
                </w:rPr>
                <w:t>. Gavęs pedagoginių studijų studentų ir pedagoginių gretutinių studijų studentų, kuriems siūloma skirti paramą, sąrašą, Fondas per 10 darbo dienų nuo sąrašo gavimo patikrina jame nurodytus duomenis, patvirtina kiekvienai aukštajai mokyklai paramai mokėti skiriamų lėšų sumą ir pasirašo su aukštosiomis mokyklomis lėšų naudojimo sutartis pagal Fondo patvirtintą formą. Lėšų naudojimo sutartyse nurodoma lėšų paramai mokėti išmokėjimo ir atsiskaitymo už panaudotas lėšas tvarka bei terminai.</w:t>
              </w:r>
            </w:p>
          </w:sdtContent>
        </w:sdt>
        <w:sdt>
          <w:sdtPr>
            <w:alias w:val="9 p."/>
            <w:tag w:val="part_505b5cb111e342f098672c3e69068150"/>
            <w:lock w:val="sdtLocked"/>
            <w:richText/>
          </w:sdtPr>
          <w:sdtContent>
            <w:p>
              <w:pPr>
                <w:ind w:firstLine="567"/>
                <w:jc w:val="both"/>
                <w:rPr>
                  <w:bCs/>
                  <w:color w:val="000000"/>
                  <w:szCs w:val="24"/>
                </w:rPr>
              </w:pPr>
              <w:sdt>
                <w:sdtPr>
                  <w:alias w:val="Numeris"/>
                  <w:tag w:val="nr_505b5cb111e342f098672c3e69068150"/>
                  <w:lock w:val="sdtLocked"/>
                  <w:richText/>
                </w:sdtPr>
                <w:sdtContent>
                  <w:r>
                    <w:rPr>
                      <w:bCs/>
                      <w:color w:val="000000"/>
                      <w:szCs w:val="24"/>
                    </w:rPr>
                    <w:t>9</w:t>
                  </w:r>
                </w:sdtContent>
              </w:sdt>
              <w:r>
                <w:rPr>
                  <w:bCs/>
                  <w:color w:val="000000"/>
                  <w:szCs w:val="24"/>
                </w:rPr>
                <w:t>. Jeigu aukštoji mokykla įtraukia pedagoginių studijų studentą ir pedagoginių gretutinių studijų studentą į studentų, kuriems siūloma skirti paramą, sąrašą po to, kai šis sąrašas pateikiamas Fondui, arba po sąrašo pateikimo Fondui pedagoginių studijų studentas arba pedagoginių gretutinių studijų studentas pakeičia studijų formą ir nustatoma ilgesnė jo studijų trukmė, aukštoji mokykla per 10 darbo dienų nuo studento įtraukimo į sąrašą ar studijų formos pakeitimo pateikia Fondui patikslintą pedagoginių studijų studentų ir pedagoginių gretutinių studijų studentų, kuriems skiriama parama, sąrašą, o Fondas per 10 darbo dienų nuo patikslinto sąrašo gavimo patikslina aukštajai mokyklai skiriamą lėšų sumą bei pasirašo su aukštąja mokykla lėšų naudojimo sutarties pakeitimą.</w:t>
              </w:r>
            </w:p>
          </w:sdtContent>
        </w:sdt>
        <w:sdt>
          <w:sdtPr>
            <w:alias w:val="10 p."/>
            <w:tag w:val="part_6eeb27c106594e8b9d7052c24b5d970d"/>
            <w:lock w:val="sdtLocked"/>
            <w:richText/>
          </w:sdtPr>
          <w:sdtContent>
            <w:p>
              <w:pPr>
                <w:ind w:firstLine="567"/>
                <w:jc w:val="both"/>
                <w:rPr>
                  <w:bCs/>
                  <w:color w:val="000000"/>
                  <w:szCs w:val="24"/>
                </w:rPr>
              </w:pPr>
              <w:sdt>
                <w:sdtPr>
                  <w:alias w:val="Numeris"/>
                  <w:tag w:val="nr_6eeb27c106594e8b9d7052c24b5d970d"/>
                  <w:lock w:val="sdtLocked"/>
                  <w:richText/>
                </w:sdtPr>
                <w:sdtContent>
                  <w:r>
                    <w:rPr>
                      <w:bCs/>
                      <w:color w:val="000000"/>
                      <w:szCs w:val="24"/>
                    </w:rPr>
                    <w:t>10</w:t>
                  </w:r>
                </w:sdtContent>
              </w:sdt>
              <w:r>
                <w:rPr>
                  <w:bCs/>
                  <w:color w:val="000000"/>
                  <w:szCs w:val="24"/>
                </w:rPr>
                <w:t>. Parama skiriama visam studijų laikotarpiui, įskaitant atostogas (išskyrus akademines atostogas), ir mokama ne ilgiau kaip iki studijų pabaigos. Jei asmens studijos prasideda po einamojo mėnesio 15 d. arba baigiasi iki einamojo mėnesio 15 d., parama už tą mėnesį nemokama.</w:t>
              </w:r>
            </w:p>
          </w:sdtContent>
        </w:sdt>
        <w:sdt>
          <w:sdtPr>
            <w:alias w:val="11 p."/>
            <w:tag w:val="part_a1fd69629deb4537a7fef56c2a07b9a5"/>
            <w:lock w:val="sdtLocked"/>
            <w:richText/>
          </w:sdtPr>
          <w:sdtContent>
            <w:p>
              <w:pPr>
                <w:ind w:firstLine="567"/>
                <w:jc w:val="both"/>
                <w:rPr>
                  <w:bCs/>
                  <w:color w:val="000000"/>
                  <w:szCs w:val="24"/>
                  <w:lang w:eastAsia="lt-LT"/>
                </w:rPr>
              </w:pPr>
              <w:sdt>
                <w:sdtPr>
                  <w:alias w:val="Numeris"/>
                  <w:tag w:val="nr_a1fd69629deb4537a7fef56c2a07b9a5"/>
                  <w:lock w:val="sdtLocked"/>
                  <w:richText/>
                </w:sdtPr>
                <w:sdtContent>
                  <w:r>
                    <w:rPr>
                      <w:bCs/>
                      <w:color w:val="000000"/>
                      <w:szCs w:val="24"/>
                      <w:lang w:eastAsia="lt-LT"/>
                    </w:rPr>
                    <w:t>11</w:t>
                  </w:r>
                </w:sdtContent>
              </w:sdt>
              <w:r>
                <w:rPr>
                  <w:bCs/>
                  <w:color w:val="000000"/>
                  <w:szCs w:val="24"/>
                  <w:lang w:eastAsia="lt-LT"/>
                </w:rPr>
                <w:t xml:space="preserve">. Paramą pedagoginių studijų studentams ir pedagoginių gretutinių studijų studentams  aukštosios mokyklos išmoka kiekvieną mėnesį. Už einamąjį mėnesį parama išmokama iki einamojo mėnesio pabaigos, išskyrus einamųjų studijų metų pirmąjį mėnesį, kai parama išmokama ne vėliau kaip iki antrojo einamųjų studijų metų mėnesio pabaigos. </w:t>
              </w:r>
            </w:p>
          </w:sdtContent>
        </w:sdt>
        <w:sdt>
          <w:sdtPr>
            <w:alias w:val="12 p."/>
            <w:tag w:val="part_dbf1c5583050419dae2bfc413526bbbd"/>
            <w:lock w:val="sdtLocked"/>
            <w:richText/>
          </w:sdtPr>
          <w:sdtContent>
            <w:p>
              <w:pPr>
                <w:ind w:firstLine="567"/>
                <w:jc w:val="both"/>
                <w:rPr>
                  <w:bCs/>
                  <w:color w:val="000000"/>
                  <w:szCs w:val="24"/>
                  <w:lang w:eastAsia="lt-LT"/>
                </w:rPr>
              </w:pPr>
              <w:sdt>
                <w:sdtPr>
                  <w:alias w:val="Numeris"/>
                  <w:tag w:val="nr_dbf1c5583050419dae2bfc413526bbbd"/>
                  <w:lock w:val="sdtLocked"/>
                  <w:richText/>
                </w:sdtPr>
                <w:sdtContent>
                  <w:r>
                    <w:rPr>
                      <w:bCs/>
                      <w:color w:val="000000"/>
                      <w:szCs w:val="24"/>
                      <w:lang w:eastAsia="lt-LT"/>
                    </w:rPr>
                    <w:t>12</w:t>
                  </w:r>
                </w:sdtContent>
              </w:sdt>
              <w:r>
                <w:rPr>
                  <w:bCs/>
                  <w:color w:val="000000"/>
                  <w:szCs w:val="24"/>
                  <w:lang w:eastAsia="lt-LT"/>
                </w:rPr>
                <w:t xml:space="preserve">. Paramos mokėjimą aukštoji mokykla nutraukia, pedagoginių studijų studentui arba pedagoginių gretutinių studijų studentui nutraukus studijas anksčiau numatytos studijų pabaigos datos. </w:t>
              </w:r>
            </w:p>
          </w:sdtContent>
        </w:sdt>
        <w:sdt>
          <w:sdtPr>
            <w:alias w:val="13 p."/>
            <w:tag w:val="part_96dbe1b236c043968774f970022515fe"/>
            <w:lock w:val="sdtLocked"/>
            <w:richText/>
          </w:sdtPr>
          <w:sdtContent>
            <w:p>
              <w:pPr>
                <w:ind w:firstLine="567"/>
                <w:jc w:val="both"/>
                <w:rPr>
                  <w:bCs/>
                  <w:color w:val="000000"/>
                  <w:szCs w:val="24"/>
                  <w:lang w:eastAsia="lt-LT"/>
                </w:rPr>
              </w:pPr>
              <w:sdt>
                <w:sdtPr>
                  <w:alias w:val="Numeris"/>
                  <w:tag w:val="nr_96dbe1b236c043968774f970022515fe"/>
                  <w:lock w:val="sdtLocked"/>
                  <w:richText/>
                </w:sdtPr>
                <w:sdtContent>
                  <w:r>
                    <w:rPr>
                      <w:bCs/>
                      <w:color w:val="000000"/>
                      <w:szCs w:val="24"/>
                      <w:lang w:eastAsia="lt-LT"/>
                    </w:rPr>
                    <w:t>13</w:t>
                  </w:r>
                </w:sdtContent>
              </w:sdt>
              <w:r>
                <w:rPr>
                  <w:bCs/>
                  <w:color w:val="000000"/>
                  <w:szCs w:val="24"/>
                  <w:lang w:eastAsia="lt-LT"/>
                </w:rPr>
                <w:t>. Paramos mokėjimą aukštoji mokykla sustabdo, kai paaiškėja, kad:</w:t>
              </w:r>
            </w:p>
            <w:sdt>
              <w:sdtPr>
                <w:alias w:val="13.1 pp."/>
                <w:tag w:val="part_65412f1def7f4dcc9c7f8ecc6f7816c6"/>
                <w:lock w:val="sdtLocked"/>
                <w:richText/>
              </w:sdtPr>
              <w:sdtContent>
                <w:p>
                  <w:pPr>
                    <w:ind w:firstLine="567"/>
                    <w:jc w:val="both"/>
                    <w:rPr>
                      <w:bCs/>
                      <w:color w:val="000000"/>
                      <w:szCs w:val="24"/>
                      <w:lang w:eastAsia="lt-LT"/>
                    </w:rPr>
                  </w:pPr>
                  <w:sdt>
                    <w:sdtPr>
                      <w:alias w:val="Numeris"/>
                      <w:tag w:val="nr_65412f1def7f4dcc9c7f8ecc6f7816c6"/>
                      <w:lock w:val="sdtLocked"/>
                      <w:richText/>
                    </w:sdtPr>
                    <w:sdtContent>
                      <w:r>
                        <w:rPr>
                          <w:bCs/>
                          <w:color w:val="000000"/>
                          <w:szCs w:val="24"/>
                          <w:lang w:eastAsia="lt-LT"/>
                        </w:rPr>
                        <w:t>13.1</w:t>
                      </w:r>
                    </w:sdtContent>
                  </w:sdt>
                  <w:r>
                    <w:rPr>
                      <w:bCs/>
                      <w:color w:val="000000"/>
                      <w:szCs w:val="24"/>
                      <w:lang w:eastAsia="lt-LT"/>
                    </w:rPr>
                    <w:t>. pedagoginių studijų studentas arba pedagoginių gretutinių studijų studentas turi akademinių skolų;</w:t>
                  </w:r>
                </w:p>
              </w:sdtContent>
            </w:sdt>
            <w:sdt>
              <w:sdtPr>
                <w:alias w:val="13.2 pp."/>
                <w:tag w:val="part_c31e3b31590d49569bf2c3960cafdaf2"/>
                <w:lock w:val="sdtLocked"/>
                <w:richText/>
              </w:sdtPr>
              <w:sdtContent>
                <w:p>
                  <w:pPr>
                    <w:ind w:firstLine="567"/>
                    <w:jc w:val="both"/>
                    <w:rPr>
                      <w:bCs/>
                      <w:color w:val="000000"/>
                      <w:szCs w:val="24"/>
                      <w:lang w:eastAsia="lt-LT"/>
                    </w:rPr>
                  </w:pPr>
                  <w:sdt>
                    <w:sdtPr>
                      <w:alias w:val="Numeris"/>
                      <w:tag w:val="nr_c31e3b31590d49569bf2c3960cafdaf2"/>
                      <w:lock w:val="sdtLocked"/>
                      <w:richText/>
                    </w:sdtPr>
                    <w:sdtContent>
                      <w:r>
                        <w:rPr>
                          <w:bCs/>
                          <w:color w:val="000000"/>
                          <w:szCs w:val="24"/>
                          <w:lang w:eastAsia="lt-LT"/>
                        </w:rPr>
                        <w:t>13.2</w:t>
                      </w:r>
                    </w:sdtContent>
                  </w:sdt>
                  <w:r>
                    <w:rPr>
                      <w:bCs/>
                      <w:color w:val="000000"/>
                      <w:szCs w:val="24"/>
                      <w:lang w:eastAsia="lt-LT"/>
                    </w:rPr>
                    <w:t>. pedagoginių studijų studentas arba pedagoginių gretutinių studijų studentas išeina akademinių atostogų.</w:t>
                  </w:r>
                </w:p>
              </w:sdtContent>
            </w:sdt>
          </w:sdtContent>
        </w:sdt>
        <w:sdt>
          <w:sdtPr>
            <w:alias w:val="14 p."/>
            <w:tag w:val="part_6a397d4cd6ac48309a14347dce8eda48"/>
            <w:lock w:val="sdtLocked"/>
            <w:richText/>
          </w:sdtPr>
          <w:sdtContent>
            <w:p>
              <w:pPr>
                <w:ind w:firstLine="567"/>
                <w:jc w:val="both"/>
                <w:rPr>
                  <w:bCs/>
                  <w:color w:val="000000"/>
                  <w:szCs w:val="24"/>
                  <w:lang w:eastAsia="lt-LT"/>
                </w:rPr>
              </w:pPr>
              <w:sdt>
                <w:sdtPr>
                  <w:alias w:val="Numeris"/>
                  <w:tag w:val="nr_6a397d4cd6ac48309a14347dce8eda48"/>
                  <w:lock w:val="sdtLocked"/>
                  <w:richText/>
                </w:sdtPr>
                <w:sdtContent>
                  <w:r>
                    <w:rPr>
                      <w:bCs/>
                      <w:color w:val="000000"/>
                      <w:szCs w:val="24"/>
                      <w:lang w:eastAsia="lt-LT"/>
                    </w:rPr>
                    <w:t>14</w:t>
                  </w:r>
                </w:sdtContent>
              </w:sdt>
              <w:r>
                <w:rPr>
                  <w:bCs/>
                  <w:color w:val="000000"/>
                  <w:szCs w:val="24"/>
                  <w:lang w:eastAsia="lt-LT"/>
                </w:rPr>
                <w:t>. Jei šio aprašo 12 ir 13 punktuose nustatytos aplinkybės atsiranda iki einamojo mėnesio 15 dienos, parama už einamąjį mėnesį neišmokama, jei po einamojo mėnesio 15 dienos, parama už einamąjį mėnesį išmokama.</w:t>
              </w:r>
            </w:p>
          </w:sdtContent>
        </w:sdt>
        <w:sdt>
          <w:sdtPr>
            <w:alias w:val="15 p."/>
            <w:tag w:val="part_4837bb3304ad42dd8a61c7b8a0512de3"/>
            <w:lock w:val="sdtLocked"/>
            <w:richText/>
          </w:sdtPr>
          <w:sdtContent>
            <w:p>
              <w:pPr>
                <w:ind w:firstLine="567"/>
                <w:jc w:val="both"/>
                <w:rPr>
                  <w:bCs/>
                  <w:color w:val="000000"/>
                  <w:szCs w:val="24"/>
                  <w:lang w:eastAsia="lt-LT"/>
                </w:rPr>
              </w:pPr>
              <w:sdt>
                <w:sdtPr>
                  <w:alias w:val="Numeris"/>
                  <w:tag w:val="nr_4837bb3304ad42dd8a61c7b8a0512de3"/>
                  <w:lock w:val="sdtLocked"/>
                  <w:richText/>
                </w:sdtPr>
                <w:sdtContent>
                  <w:r>
                    <w:rPr>
                      <w:bCs/>
                      <w:color w:val="000000"/>
                      <w:szCs w:val="24"/>
                      <w:lang w:eastAsia="lt-LT"/>
                    </w:rPr>
                    <w:t>15</w:t>
                  </w:r>
                </w:sdtContent>
              </w:sdt>
              <w:r>
                <w:rPr>
                  <w:bCs/>
                  <w:color w:val="000000"/>
                  <w:szCs w:val="24"/>
                  <w:lang w:eastAsia="lt-LT"/>
                </w:rPr>
                <w:t xml:space="preserve">. Paramos mokėjimas atnaujinamas, išnykus šio aprašo 13 punkte nurodytoms aplinkybėms: jei nurodytos aplinkybės išnyksta iki einamojo mėnesio 15 dienos, paramos mokėjimą aukštoji mokykla atnaujina nuo einamojo mėnesio, jei po einamojo mėnesio 15 dienos, paramos mokėjimą aukštoji mokykla atnaujina nuo kito mėnesio. </w:t>
              </w:r>
            </w:p>
          </w:sdtContent>
        </w:sdt>
        <w:sdt>
          <w:sdtPr>
            <w:alias w:val="16 p."/>
            <w:tag w:val="part_9a6851bfbd6c4e5fb65f2140ee572b2b"/>
            <w:lock w:val="sdtLocked"/>
            <w:richText/>
          </w:sdtPr>
          <w:sdtContent>
            <w:p>
              <w:pPr>
                <w:ind w:firstLine="567"/>
                <w:jc w:val="both"/>
                <w:rPr>
                  <w:bCs/>
                  <w:color w:val="000000"/>
                  <w:szCs w:val="24"/>
                  <w:lang w:eastAsia="lt-LT"/>
                </w:rPr>
              </w:pPr>
              <w:sdt>
                <w:sdtPr>
                  <w:alias w:val="Numeris"/>
                  <w:tag w:val="nr_9a6851bfbd6c4e5fb65f2140ee572b2b"/>
                  <w:lock w:val="sdtLocked"/>
                  <w:richText/>
                </w:sdtPr>
                <w:sdtContent>
                  <w:r>
                    <w:rPr>
                      <w:bCs/>
                      <w:color w:val="000000"/>
                      <w:szCs w:val="24"/>
                      <w:lang w:eastAsia="lt-LT"/>
                    </w:rPr>
                    <w:t>16</w:t>
                  </w:r>
                </w:sdtContent>
              </w:sdt>
              <w:r>
                <w:rPr>
                  <w:bCs/>
                  <w:color w:val="000000"/>
                  <w:szCs w:val="24"/>
                  <w:lang w:eastAsia="lt-LT"/>
                </w:rPr>
                <w:t xml:space="preserve">. Parama mokama vieną kartą už vieną studijų laikotarpį. Jei pedagoginių studijų studentas arba pedagoginių gretutinių studijų studentas pakartotinai studijuoja tame pačiame semestre, parama jam nemokama tiek mėnesių, kiek jis gavo paramą tą semestrą ankstesnių studijų metu. </w:t>
              </w:r>
            </w:p>
          </w:sdtContent>
        </w:sdt>
        <w:sdt>
          <w:sdtPr>
            <w:alias w:val="17 p."/>
            <w:tag w:val="part_3ff50c4e9f8c4c1aba5931e6e28a5009"/>
            <w:lock w:val="sdtLocked"/>
            <w:richText/>
          </w:sdtPr>
          <w:sdtContent>
            <w:p>
              <w:pPr>
                <w:ind w:firstLine="567"/>
                <w:jc w:val="both"/>
                <w:rPr>
                  <w:bCs/>
                  <w:color w:val="000000"/>
                  <w:szCs w:val="24"/>
                  <w:lang w:eastAsia="lt-LT"/>
                </w:rPr>
              </w:pPr>
              <w:sdt>
                <w:sdtPr>
                  <w:alias w:val="Numeris"/>
                  <w:tag w:val="nr_3ff50c4e9f8c4c1aba5931e6e28a5009"/>
                  <w:lock w:val="sdtLocked"/>
                  <w:richText/>
                </w:sdtPr>
                <w:sdtContent>
                  <w:r>
                    <w:rPr>
                      <w:bCs/>
                      <w:color w:val="000000"/>
                      <w:szCs w:val="24"/>
                      <w:lang w:eastAsia="lt-LT"/>
                    </w:rPr>
                    <w:t>17</w:t>
                  </w:r>
                </w:sdtContent>
              </w:sdt>
              <w:r>
                <w:rPr>
                  <w:bCs/>
                  <w:color w:val="000000"/>
                  <w:szCs w:val="24"/>
                  <w:lang w:eastAsia="lt-LT"/>
                </w:rPr>
                <w:t xml:space="preserve">. Atsiskaitydama už paramai mokėti skirtas lėšas, aukštoji mokykla pateikia Fondui lėšų naudojimo sutartyje nurodytas ataskaitas bei šiuos duomenis: ar pedagoginių studijų studentas arba pedagoginių gretutinių studijų studentas pakartotinai studijuoja tame pačiame semestre, akademinių skolų gavimo ir likvidavimo datas, akademinių atostogų pradžios ir pabaigos datas, studijų nutraukimo datą. </w:t>
              </w:r>
            </w:p>
          </w:sdtContent>
        </w:sdt>
        <w:sdt>
          <w:sdtPr>
            <w:alias w:val="18 p."/>
            <w:tag w:val="part_56959ba7c5c34cd9b41532a21898faa8"/>
            <w:lock w:val="sdtLocked"/>
            <w:richText/>
          </w:sdtPr>
          <w:sdtContent>
            <w:p>
              <w:pPr>
                <w:ind w:firstLine="567"/>
                <w:jc w:val="both"/>
                <w:rPr>
                  <w:bCs/>
                  <w:color w:val="000000"/>
                  <w:szCs w:val="24"/>
                  <w:lang w:eastAsia="lt-LT"/>
                </w:rPr>
              </w:pPr>
              <w:sdt>
                <w:sdtPr>
                  <w:alias w:val="Numeris"/>
                  <w:tag w:val="nr_56959ba7c5c34cd9b41532a21898faa8"/>
                  <w:lock w:val="sdtLocked"/>
                  <w:richText/>
                </w:sdtPr>
                <w:sdtContent>
                  <w:r>
                    <w:rPr>
                      <w:bCs/>
                      <w:color w:val="000000"/>
                      <w:szCs w:val="24"/>
                      <w:lang w:eastAsia="lt-LT"/>
                    </w:rPr>
                    <w:t>18</w:t>
                  </w:r>
                </w:sdtContent>
              </w:sdt>
              <w:r>
                <w:rPr>
                  <w:bCs/>
                  <w:color w:val="000000"/>
                  <w:szCs w:val="24"/>
                  <w:lang w:eastAsia="lt-LT"/>
                </w:rPr>
                <w:t xml:space="preserve">. Susidarius paramos permokai, aukštoji mokykla grąžina Fondui permokėtas lėšas. </w:t>
              </w:r>
            </w:p>
          </w:sdtContent>
        </w:sdt>
        <w:sdt>
          <w:sdtPr>
            <w:alias w:val="19 p."/>
            <w:tag w:val="part_f3b35ac210b54500b401fc5046c91aaa"/>
            <w:lock w:val="sdtLocked"/>
            <w:richText/>
          </w:sdtPr>
          <w:sdtContent>
            <w:p>
              <w:pPr>
                <w:ind w:firstLine="567"/>
                <w:jc w:val="both"/>
                <w:rPr>
                  <w:bCs/>
                  <w:color w:val="000000"/>
                  <w:szCs w:val="24"/>
                  <w:lang w:eastAsia="lt-LT"/>
                </w:rPr>
              </w:pPr>
              <w:sdt>
                <w:sdtPr>
                  <w:alias w:val="Numeris"/>
                  <w:tag w:val="nr_f3b35ac210b54500b401fc5046c91aaa"/>
                  <w:lock w:val="sdtLocked"/>
                  <w:richText/>
                </w:sdtPr>
                <w:sdtContent>
                  <w:r>
                    <w:rPr>
                      <w:bCs/>
                      <w:color w:val="000000"/>
                      <w:szCs w:val="24"/>
                      <w:lang w:eastAsia="lt-LT"/>
                    </w:rPr>
                    <w:t>19</w:t>
                  </w:r>
                </w:sdtContent>
              </w:sdt>
              <w:r>
                <w:rPr>
                  <w:bCs/>
                  <w:color w:val="000000"/>
                  <w:szCs w:val="24"/>
                  <w:lang w:eastAsia="lt-LT"/>
                </w:rPr>
                <w:t xml:space="preserve">. Pedagoginių studijų studentams ir pedagoginių gretutinių studijų studentams, gaunantiems paramą, aukštosios mokyklos savo nustatyta tvarka gali skirti ir skatinamąsias stipendijas. </w:t>
              </w:r>
            </w:p>
          </w:sdtContent>
        </w:sdt>
        <w:sdt>
          <w:sdtPr>
            <w:alias w:val="pabaiga"/>
            <w:tag w:val="part_80b08de01e294d7c81553545a137d3ac"/>
            <w:lock w:val="sdtLocked"/>
            <w:richText/>
          </w:sdtPr>
          <w:sdtContent>
            <w:p>
              <w:pPr>
                <w:spacing w:line="276" w:lineRule="auto"/>
                <w:ind w:firstLine="567"/>
                <w:jc w:val="center"/>
              </w:pPr>
              <w:r>
                <w:rPr>
                  <w:bCs/>
                  <w:color w:val="000000"/>
                  <w:szCs w:val="24"/>
                  <w:lang w:eastAsia="lt-LT"/>
                </w:rPr>
                <w:t>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spacing w:after="160" w:line="259" w:lineRule="auto"/>
      <w:rPr>
        <w:lang w:val="en-GB" w:eastAsia="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54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5409"/>
    <o:shapelayout v:ext="edit">
      <o:idmap v:ext="edit" data="1"/>
    </o:shapelayout>
  </w:shapeDefaults>
  <w:decimalSymbol w:val=","/>
  <w:listSeparator w:val=";"/>
  <w14:docId w14:val="430FA179"/>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footer" Target="footer26.xml"/>
  <Relationship Id="rId11" Type="http://schemas.openxmlformats.org/officeDocument/2006/relationships/footer" Target="footer27.xml"/>
  <Relationship Id="rId12" Type="http://schemas.openxmlformats.org/officeDocument/2006/relationships/footnotes" Target="footnotes.xml"/>
  <Relationship Id="rId13" Type="http://schemas.openxmlformats.org/officeDocument/2006/relationships/header" Target="header24.xml"/>
  <Relationship Id="rId14" Type="http://schemas.openxmlformats.org/officeDocument/2006/relationships/header" Target="header25.xml"/>
  <Relationship Id="rId15" Type="http://schemas.openxmlformats.org/officeDocument/2006/relationships/header" Target="header26.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41.xml"/>
  <Relationship Id="rId20" Type="http://schemas.openxmlformats.org/officeDocument/2006/relationships/image" Target="media/image6.png"/>
  <Relationship Id="rId21" Type="http://schemas.openxmlformats.org/officeDocument/2006/relationships/header" Target="header64.xml"/>
  <Relationship Id="rId22" Type="http://schemas.openxmlformats.org/officeDocument/2006/relationships/header" Target="header65.xml"/>
  <Relationship Id="rId23" Type="http://schemas.openxmlformats.org/officeDocument/2006/relationships/footer" Target="footer64.xml"/>
  <Relationship Id="rId24" Type="http://schemas.openxmlformats.org/officeDocument/2006/relationships/footer" Target="footer65.xml"/>
  <Relationship Id="rId25" Type="http://schemas.openxmlformats.org/officeDocument/2006/relationships/header" Target="header66.xml"/>
  <Relationship Id="rId26" Type="http://schemas.openxmlformats.org/officeDocument/2006/relationships/footer" Target="footer66.xml"/>
  <Relationship Id="rId27" Type="http://schemas.openxmlformats.org/officeDocument/2006/relationships/header" Target="header73.xml"/>
  <Relationship Id="rId28" Type="http://schemas.openxmlformats.org/officeDocument/2006/relationships/header" Target="header74.xml"/>
  <Relationship Id="rId29" Type="http://schemas.openxmlformats.org/officeDocument/2006/relationships/footer" Target="footer73.xml"/>
  <Relationship Id="rId3" Type="http://schemas.openxmlformats.org/officeDocument/2006/relationships/footer" Target="footer40.xml"/>
  <Relationship Id="rId30" Type="http://schemas.openxmlformats.org/officeDocument/2006/relationships/footer" Target="footer74.xml"/>
  <Relationship Id="rId31" Type="http://schemas.openxmlformats.org/officeDocument/2006/relationships/header" Target="header75.xml"/>
  <Relationship Id="rId32" Type="http://schemas.openxmlformats.org/officeDocument/2006/relationships/footer" Target="footer75.xml"/>
  <Relationship Id="rId33" Type="http://schemas.openxmlformats.org/officeDocument/2006/relationships/header" Target="header85.xml"/>
  <Relationship Id="rId34" Type="http://schemas.openxmlformats.org/officeDocument/2006/relationships/header" Target="header86.xml"/>
  <Relationship Id="rId35" Type="http://schemas.openxmlformats.org/officeDocument/2006/relationships/footer" Target="footer85.xml"/>
  <Relationship Id="rId36" Type="http://schemas.openxmlformats.org/officeDocument/2006/relationships/footer" Target="footer86.xml"/>
  <Relationship Id="rId37" Type="http://schemas.openxmlformats.org/officeDocument/2006/relationships/header" Target="header87.xml"/>
  <Relationship Id="rId38" Type="http://schemas.openxmlformats.org/officeDocument/2006/relationships/footer" Target="footer87.xml"/>
  <Relationship Id="rId39" Type="http://schemas.openxmlformats.org/officeDocument/2006/relationships/header" Target="header112.xml"/>
  <Relationship Id="rId4" Type="http://schemas.openxmlformats.org/officeDocument/2006/relationships/footer" Target="footer41.xml"/>
  <Relationship Id="rId40" Type="http://schemas.openxmlformats.org/officeDocument/2006/relationships/header" Target="header113.xml"/>
  <Relationship Id="rId41" Type="http://schemas.openxmlformats.org/officeDocument/2006/relationships/footer" Target="footer112.xml"/>
  <Relationship Id="rId42" Type="http://schemas.openxmlformats.org/officeDocument/2006/relationships/footer" Target="footer113.xml"/>
  <Relationship Id="rId43" Type="http://schemas.openxmlformats.org/officeDocument/2006/relationships/header" Target="header114.xml"/>
  <Relationship Id="rId44" Type="http://schemas.openxmlformats.org/officeDocument/2006/relationships/footer" Target="footer114.xml"/>
  <Relationship Id="rId45" Type="http://schemas.openxmlformats.org/officeDocument/2006/relationships/header" Target="header124.xml"/>
  <Relationship Id="rId46" Type="http://schemas.openxmlformats.org/officeDocument/2006/relationships/header" Target="header125.xml"/>
  <Relationship Id="rId47" Type="http://schemas.openxmlformats.org/officeDocument/2006/relationships/footer" Target="footer124.xml"/>
  <Relationship Id="rId48" Type="http://schemas.openxmlformats.org/officeDocument/2006/relationships/footer" Target="footer125.xml"/>
  <Relationship Id="rId49" Type="http://schemas.openxmlformats.org/officeDocument/2006/relationships/header" Target="header126.xml"/>
  <Relationship Id="rId5" Type="http://schemas.openxmlformats.org/officeDocument/2006/relationships/header" Target="header42.xml"/>
  <Relationship Id="rId50" Type="http://schemas.openxmlformats.org/officeDocument/2006/relationships/footer" Target="footer126.xml"/>
  <Relationship Id="rId51" Type="http://schemas.openxmlformats.org/officeDocument/2006/relationships/header" Target="header151.xml"/>
  <Relationship Id="rId52" Type="http://schemas.openxmlformats.org/officeDocument/2006/relationships/header" Target="header152.xml"/>
  <Relationship Id="rId53" Type="http://schemas.openxmlformats.org/officeDocument/2006/relationships/footer" Target="footer151.xml"/>
  <Relationship Id="rId54" Type="http://schemas.openxmlformats.org/officeDocument/2006/relationships/footer" Target="footer152.xml"/>
  <Relationship Id="rId55" Type="http://schemas.openxmlformats.org/officeDocument/2006/relationships/header" Target="header153.xml"/>
  <Relationship Id="rId56" Type="http://schemas.openxmlformats.org/officeDocument/2006/relationships/footer" Target="footer153.xml"/>
  <Relationship Id="rId57" Type="http://schemas.openxmlformats.org/officeDocument/2006/relationships/header" Target="header181.xml"/>
  <Relationship Id="rId58" Type="http://schemas.openxmlformats.org/officeDocument/2006/relationships/header" Target="header182.xml"/>
  <Relationship Id="rId59" Type="http://schemas.openxmlformats.org/officeDocument/2006/relationships/footer" Target="footer181.xml"/>
  <Relationship Id="rId6" Type="http://schemas.openxmlformats.org/officeDocument/2006/relationships/footer" Target="footer42.xml"/>
  <Relationship Id="rId60" Type="http://schemas.openxmlformats.org/officeDocument/2006/relationships/footer" Target="footer182.xml"/>
  <Relationship Id="rId61" Type="http://schemas.openxmlformats.org/officeDocument/2006/relationships/header" Target="header183.xml"/>
  <Relationship Id="rId62" Type="http://schemas.openxmlformats.org/officeDocument/2006/relationships/footer" Target="footer183.xml"/>
  <Relationship Id="rId63" Type="http://schemas.openxmlformats.org/officeDocument/2006/relationships/header" Target="header188.xml"/>
  <Relationship Id="rId64" Type="http://schemas.openxmlformats.org/officeDocument/2006/relationships/header" Target="header189.xml"/>
  <Relationship Id="rId65" Type="http://schemas.openxmlformats.org/officeDocument/2006/relationships/footer" Target="footer190.xml"/>
  <Relationship Id="rId66" Type="http://schemas.openxmlformats.org/officeDocument/2006/relationships/footer" Target="footer191.xml"/>
  <Relationship Id="rId67" Type="http://schemas.openxmlformats.org/officeDocument/2006/relationships/footer" Target="footer192.xml"/>
  <Relationship Id="rId68" Type="http://schemas.openxmlformats.org/officeDocument/2006/relationships/hyperlink" TargetMode="External" Target="https://www.e-tar.lt/portal/lt/legalAct/TAR.E356C85AC1C6"/>
  <Relationship Id="rId69" Type="http://schemas.openxmlformats.org/officeDocument/2006/relationships/header" Target="header204.xml"/>
  <Relationship Id="rId7" Type="http://schemas.openxmlformats.org/officeDocument/2006/relationships/endnotes" Target="endnotes.xml"/>
  <Relationship Id="rId70" Type="http://schemas.openxmlformats.org/officeDocument/2006/relationships/header" Target="header205.xml"/>
  <Relationship Id="rId71" Type="http://schemas.openxmlformats.org/officeDocument/2006/relationships/footer" Target="footer208.xml"/>
  <Relationship Id="rId72" Type="http://schemas.openxmlformats.org/officeDocument/2006/relationships/footer" Target="footer209.xml"/>
  <Relationship Id="rId73" Type="http://schemas.openxmlformats.org/officeDocument/2006/relationships/header" Target="header206.xml"/>
  <Relationship Id="rId74" Type="http://schemas.openxmlformats.org/officeDocument/2006/relationships/footer" Target="footer210.xml"/>
  <Relationship Id="rId75" Type="http://schemas.openxmlformats.org/officeDocument/2006/relationships/header" Target="header208.xml"/>
  <Relationship Id="rId76" Type="http://schemas.openxmlformats.org/officeDocument/2006/relationships/header" Target="header209.xml"/>
  <Relationship Id="rId77" Type="http://schemas.openxmlformats.org/officeDocument/2006/relationships/header" Target="header210.xml"/>
  <Relationship Id="rId78" Type="http://schemas.openxmlformats.org/officeDocument/2006/relationships/footer" Target="footer211.xml"/>
  <Relationship Id="rId79" Type="http://schemas.openxmlformats.org/officeDocument/2006/relationships/footer" Target="footer212.xml"/>
  <Relationship Id="rId8" Type="http://schemas.openxmlformats.org/officeDocument/2006/relationships/fontTable" Target="fontTable.xml"/>
  <Relationship Id="rId80" Type="http://schemas.openxmlformats.org/officeDocument/2006/relationships/header" Target="header211.xml"/>
  <Relationship Id="rId81" Type="http://schemas.openxmlformats.org/officeDocument/2006/relationships/footer" Target="footer213.xml"/>
  <Relationship Id="rId82" Type="http://schemas.openxmlformats.org/officeDocument/2006/relationships/customXml" Target="../customXml/item1.xml"/>
  <Relationship Id="rId9" Type="http://schemas.openxmlformats.org/officeDocument/2006/relationships/footer" Target="footer2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ed86bdd7e8fe4a4b8176f7b9fab1a268"/>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18fe73c0e7743edae4c672343a210b9"/>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Type="papunktis" Nr="1.7" Abbr="1.7 pp." DocPartId="bb4fc98395e54c7ba70f40a02abcf063" PartId="418de92193cb4e77ab86d904701cd003"/>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9f62903b21a54224893cf49c88b3d966"/>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c8c01b44e4954ddb8f114f28fff29b94"/>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063da2e1d0fc4b2ba1ea3b1d0f3be1f9">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8bc88ef9d4b84abca7e6f77d27fc42a8"/>
      <Part Type="punktas" Nr="6" Abbr="6 p." DocPartId="a423a3d2384043e78506b6a63d2927be" PartId="4588ebbb14d2498c9ce076583140b5bc"/>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acd0835ebb04d848166001f73223fde">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2e1b8d030812431da1d2b7ab4792b228">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a520194e57d441da0b79072bd8770f7"/>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195dae8ce3b2410ca59d97cf263f472f"/>
      <Part Type="punktas" Nr="6" Abbr="6 p." DocPartId="f5fdf9141e1f460cbd74d39ac16eb0b1" PartId="6fa7a274e9aa4335a2853b6d9bbb9433"/>
      <Part Type="punktas" Nr="7" Abbr="7 p." DocPartId="7413bf21c53f4f2d95e5a72afcda4a3a" PartId="e4dbe203f4b5492ba8f2b965435a8cc1"/>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eebbcb81ac67455499c43eb0baa319b0">
        <Part Type="papunktis" Nr="15.1" Abbr="15.1 pp." DocPartId="74e9224fabfc4fab8b9367697d279a98" PartId="22a2068e8a434582ba0e753675f07b90"/>
        <Part Type="papunktis" Nr="15.2" Abbr="15.2 pp." DocPartId="b66eab744b5548f786626139aeb6acdf" PartId="6f79c3e7996941538c42d9ce70f77619"/>
        <Part Type="papunktis" Nr="15.3" Abbr="15.3 pp." DocPartId="96322a9032a04d32b164e5f3b5335bce" PartId="3ad5f6eb65d24387919febe04dbc7329"/>
        <Part Type="papunktis" Nr="15.4" Abbr="15.4 pp." DocPartId="a841b5dd7c794fecb2253a4d3722de8a" PartId="c954bda938284ec7833ac94001f3b4de"/>
        <Part Type="papunktis" Nr="15.5" Abbr="15.5 pp." DocPartId="56f303ac5e1841ba859988f51ce6faed" PartId="68a02dcbd43a415498232eea488cb981"/>
        <Part Type="papunktis" Nr="15.6" Abbr="15.6 pp." DocPartId="202b30610045426ca10886e9892e5a8c" PartId="fdef3db38b7945d19f5fd727493d20ae"/>
        <Part Type="papunktis" Nr="15.7" Abbr="15.7 pp." DocPartId="a167d5f33c86416081a3342a679cdddf" PartId="e7e472d2444b474f9d8a24c578b3e009"/>
      </Part>
      <Part Type="punktas" Nr="16" Abbr="16 p." DocPartId="ca0b84df5e4540c5a89d33a8921de0d6" PartId="1ece355ae8474d1aa4bc915ad66bbdb0"/>
      <Part Type="punktas" Nr="17" Abbr="17 p." DocPartId="6a7bdcb9170f414fa37ea1ecca33752c" PartId="14feab94f63343de93b823d832fdb9e7"/>
      <Part Type="punktas" Nr="18" Abbr="18 p." DocPartId="38f6d89f29984f1ca8b845fe2d81abd1" PartId="069b97b7a3f541e6abbb019bbc16594c">
        <Part Type="papunktis" Nr="18.1" Abbr="18.1 pp." DocPartId="b0a27a8195ca4d9689b01bf54e0e63b4" PartId="be92ad16ab934dc896613d682f620b8f"/>
        <Part Type="papunktis" Nr="18.2" Abbr="18.2 pp." DocPartId="60c4c83432ca4c7386507b446a6a9836" PartId="d611a681ee7943519f506981e5454d7e"/>
        <Part Type="papunktis" Nr="18.3" Abbr="18.3 pp." DocPartId="e78e13c484814d81b29d09c217de7ba1" PartId="1c88305b6e314623817d00f97d1fcb74"/>
      </Part>
      <Part Type="punktas" Nr="19" Abbr="19 p." DocPartId="8bbdd9b8aa524ab6b227594c305687bd" PartId="15949aeb0d024ce3817f9f2c2903c1b2">
        <Part Type="papunktis" Nr="19.1" Abbr="19.1 pp." DocPartId="3bc237ee3c8c46168b564214b11a9517" PartId="7e7b99435212427e8015f4ee676cd910"/>
        <Part Type="papunktis" Nr="19.2" Abbr="19.2 pp." DocPartId="cb7990dd1eba47409ea6280e5ca7dee1" PartId="a26a99b12b7a4abbb48a409fb215e4d2"/>
        <Part Type="papunktis" Nr="19.3" Abbr="19.3 pp." DocPartId="81513eac08f74fc0a3de171dd7a57ca7" PartId="2a6f0adfe5df428bac39906680499536"/>
        <Part Type="papunktis" Nr="19.4" Abbr="19.4 pp." DocPartId="6008d63c759b4e1b89e37da961b6d2c3" PartId="0a23e03927f1499899bde9f6944b43c5"/>
      </Part>
      <Part Type="punktas" Nr="20" Abbr="20 p." DocPartId="4d7d0db4934149b0830ad0a89bb2d61e" PartId="62a6d574827e46dab6796b6fa4d59c1d"/>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3c64cb6c7c0c4ebfb82e5d971dc289f4">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fefd81f650f6422ebb6b225fc6b7fd63">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12c080e4892d499fa4d0c88525a82290">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2a4f18f5031d4384916cc01bb8e3251b">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da1f13d542fd4dbaa9f27577e94d44b9">
      <Part Type="papunktis" Nr="3.1" Abbr="3.1 pp." DocPartId="965d9e2592b347bf914cf0e389675414" PartId="a9aa992cce614a14aec14ad32eef5571"/>
      <Part Type="papunktis" Nr="3.2" Abbr="3.2 pp." DocPartId="b6f44f154c49442aa71b0f3bd98bb0ef" PartId="55a2bc7dccac4a408bffdf6cea1be6ad"/>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09951da875b846588061d7ac055c11b2"/>
    <Part Type="punktas" Nr="7" Abbr="7 p." DocPartId="930b4d65f4974753ac5ccaafbb55c6c9" PartId="77efeff49ecb4836be40afdd1f982e8b"/>
    <Part Type="punktas" Nr="8" Abbr="8 p." DocPartId="76672e423c7a48b087497d8dccf12c6f" PartId="aecd75770f7242c6aaba1df415006bde"/>
    <Part Type="punktas" Nr="9" Abbr="9 p." DocPartId="abe97494f6d14b3ca7aeba31ad51fa03" PartId="4f1a262b9e5e4d4b9f04fdd2ec769a01"/>
    <Part Type="punktas" Nr="10" Abbr="10 p." DocPartId="11aac79eccd549f2a3829d6d0e10fb11" PartId="3a286c50912d4f9e87238a89e1bc33f5"/>
    <Part Type="punktas" Nr="11" Abbr="11 p." DocPartId="aab5b6f2044e4f9b8c57012e830fed5e" PartId="de135c48033e4abc8ab3d11d3d8f23c1"/>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925d3576f4574377a6de63330d0dc448">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27e142a0ba034fafbfd200b9ed24565f">
    <Part Type="skyrius" Nr="1" Title="BENDROSIOS NUOSTATOS" DocPartId="b6c1a0dcbe654eef83957f00250ee9ea" PartId="39636dde7cee49c98310c84efd7af91f">
      <Part Type="punktas" Nr="1" Abbr="1 p." DocPartId="33b0288e816c4a169b28eaa498bfd422" PartId="4e0dd3a73b314c998be7f9b7e92d6e46"/>
      <Part Type="punktas" Nr="2" Abbr="2 p." DocPartId="3af942213197471fb4fe4381aee86c57" PartId="849b06bf242a4a9aae7d33efa948420e"/>
      <Part Type="punktas" Nr="3" Abbr="3 p." DocPartId="d7ee438edfc24d8eaf3a0bee7b60840a" PartId="1de85b93cdce44b99fabc0d54f0e67e4"/>
      <Part Type="punktas" Nr="4" Abbr="4 p." DocPartId="e37b867e8e18433b8743af60374cd44c" PartId="e9293d296ca440cd9b354b7a67f76790">
        <Part Type="papunktis" Nr="4.1" Abbr="4.1 pp." DocPartId="2d267f6d49254e5eacba2562af737ed8" PartId="99e77cf738994525be2bb92a47c98231"/>
        <Part Type="papunktis" Nr="4.2" Abbr="4.2 pp." DocPartId="68439993246d4b89a4ddbb59363fcb71" PartId="78874ae353b2487e9b317f0d357bb67c"/>
      </Part>
      <Part Type="punktas" Nr="5" Abbr="5 p." DocPartId="d3f4a3537ed04e3ab71d31f85abccc8e" PartId="c08368b6a5884d8c80a3c8f6087ac11b">
        <Part Type="papunktis" Nr="5.1" Abbr="5.1 pp." DocPartId="4d48034b1553418b96edb2e7cd1b570d" PartId="110ba13e01ce450c83060d6ae7a9bafd"/>
        <Part Type="papunktis" Nr="5.2" Abbr="5.2 pp." DocPartId="b000a9f26f9546f08b6bb5952a8859a8" PartId="3f7d8c7e470244089dfba34250079510"/>
        <Part Type="papunktis" Nr="5.3" Abbr="5.3 pp." DocPartId="722c02787f634b709b6867059f3b0121" PartId="e503671e77c04e408c5422d8336ef0c7"/>
      </Part>
      <Part Type="punktas" Nr="6" Abbr="6 p." DocPartId="1957be34f0d64580bfcf471b6d71652e" PartId="ed87da6842e349fe921292b3071c12c7"/>
      <Part Type="punktas" Nr="7" Abbr="7 p." DocPartId="9bd463c526ce408eafad912de341261c" PartId="902049d1ef244e4b940049d7a0e31619"/>
      <Part Type="punktas" Nr="8" Abbr="8 p." DocPartId="6494467704054b4cbf4a7578043f33db" PartId="b29b1afce14940d5ba99708a95fa99ad">
        <Part Type="papunktis" Nr="8.1" Abbr="8.1 pp." DocPartId="2a8de6fd56de4071b465056c8f1cc04e" PartId="c9b675c1a0e74fd49636b746ddcf5eac"/>
        <Part Type="papunktis" Nr="8.2" Abbr="8.2 pp." DocPartId="1a7aecd6983b4b12a8e3c58ff69df411" PartId="1c1c21a5985a457aa845038cb738edcd"/>
      </Part>
    </Part>
    <Part Type="skyrius" Nr="2" Title="ASMENŲ, PRETENDUOJANČIŲ GAUTI PARAMĄ, PRAŠYMŲ PATEIKIMO IR VERTINIMO TVARKA" DocPartId="d6992154115c41428ad2f034d08fbe29" PartId="b9d4398cd78d493a981310c435b1b222">
      <Part Type="punktas" Nr="9" Abbr="9 p." DocPartId="dc4b91690f4647d3923fee39fcdc3579" PartId="c647080d22824a3986bc04cfd13a3f95"/>
      <Part Type="punktas" Nr="10" Abbr="10 p." DocPartId="c58f7d743ddb400dbab302b4f4d3f317" PartId="1a6398bc545d4f74b41c8419702de9e5"/>
      <Part Type="punktas" Nr="11" Abbr="11 p." DocPartId="696d5adf893847768651bafb4a458a2f" PartId="3810a3efb8994214861ee660e35394fb">
        <Part Type="papunktis" Nr="11.1" Abbr="11.1 pp." DocPartId="a7e6fe05ad60471ea93dee200af6fe66" PartId="ac0b8b320afe4712a06237aedd3ab0e9"/>
        <Part Type="papunktis" Nr="11.2" Abbr="11.2 pp." DocPartId="4dd86e7253184d7ead16f147bf59af0a" PartId="daeea9b422fc4a12ad52aeb48a17f25f"/>
        <Part Type="papunktis" Nr="11.3" Abbr="11.3 pp." DocPartId="782f1f003e7f42fe940722d28888c489" PartId="1293bcbed5da4f67904cc2fcf7ccb76e"/>
        <Part Type="papunktis" Nr="11.4" Abbr="11.4 pp." DocPartId="5d3a4ebd9a244112bdaf935872a13982" PartId="201ed925867c41cc8d7da3adf29a6d98"/>
        <Part Type="papunktis" Nr="11.5" Abbr="11.5 pp." DocPartId="cc6f531fc88048cf89aac447ffe636cc" PartId="c3054a171bbc40d6b55444111d04f9e2"/>
        <Part Type="papunktis" Nr="11.6" Abbr="11.6 pp." DocPartId="442ce7f0f0e64e4cb62a5d29493a0a97" PartId="066f37132e154c219da5a93762815a34">
          <Part Type="papunktis" Nr="11.6.1" Abbr="11.6.1 pp." DocPartId="44a4b57072194cc28aebc238105426a0" PartId="fb7ffae1dfc745f996621c2ac8e5b290"/>
          <Part Type="papunktis" Nr="11.6.2" Abbr="11.6.2 pp." DocPartId="d9ef4b9009fe4119aae6b27be4d16b56" PartId="972308fa18be4e4193eac09587552554"/>
          <Part Type="papunktis" Nr="11.6.3" Abbr="11.6.3 pp." DocPartId="69d5d74cd0314dd69a74bf484fb80ea9" PartId="45d8e27978a042b69242e1247fba3547"/>
          <Part Type="papunktis" Nr="11.6.4" Abbr="11.6.4 pp." DocPartId="501410cd1d884178bf23bc19f1f73d91" PartId="a983a4c3b8a84059a64048fdcadeab95"/>
        </Part>
        <Part Type="papunktis" Nr="11.7" Abbr="11.7 pp." DocPartId="c4d500521f654081b68bb72a97c73583" PartId="620cc2959718411993af908f14d08fcc"/>
        <Part Type="papunktis" Nr="11.8" Abbr="11.8 pp." DocPartId="4bda092c231340c19a0f92a278d45ac5" PartId="5b95b943654f4ccca22608109a9acd72"/>
        <Part Type="papunktis" Nr="11.9" Abbr="11.9 pp." DocPartId="25675d315f784e5caa269f4e96ac5a09" PartId="f10af04379f1491cb2b3fe48edacc5ee"/>
        <Part Type="papunktis" Nr="11.10" Abbr="11.10 pp." DocPartId="42ad1ba0bc1a40ab9e5f3d26100ae584" PartId="f7a8f13c2fed493ba6804541ab68a945"/>
      </Part>
      <Part Type="punktas" Nr="12" Abbr="12 p." DocPartId="51b81104fd984dc69423fb75a49326f9" PartId="aba88c57cb224dd694df36bbc80ba7b4">
        <Part Type="papunktis" Nr="12.1" Abbr="12.1 pp." DocPartId="68c17a32397e49e3aa9292975a982dc6" PartId="8f54f75c7dc14418b79cd71984a3d46a"/>
        <Part Type="papunktis" Nr="12.2" Abbr="12.2 pp." DocPartId="01fe6a9b7e934344b015d9ff3620985b" PartId="029fb66343cc42fa88e6851bd27b18b0"/>
        <Part Type="papunktis" Nr="12.3" Abbr="12.3 pp." DocPartId="4054338d592c4dd1b11f83f6ff9b1f83" PartId="0f48a22915ed417a9af933dbc11d191e"/>
      </Part>
      <Part Type="punktas" Nr="13" Abbr="13 p." DocPartId="0007d313c73c4becaf07c8bdcd9c0627" PartId="c015cf0acb3644a796d2611eff6b555e"/>
      <Part Type="punktas" Nr="14" Abbr="14 p." DocPartId="06d0ea7b32f04fdd9bee3be6d4fc1b45" PartId="15a3bcb42bdf4f6790cf5a2735e94bd3">
        <Part Type="papunktis" Nr="14.1" Abbr="14.1 pp." DocPartId="f5269a0666034a7ca09bc6c3ab5d6dfc" PartId="a99d091d6cf94080a869e394dfae4786"/>
        <Part Type="papunktis" Nr="14.2" Abbr="14.2 pp." DocPartId="314e977b1e844c0a826a41ca8bb659e4" PartId="de3e38a5f3f34ab181e99992714438e1"/>
        <Part Type="papunktis" Nr="14.3" Abbr="14.3 pp." DocPartId="2663a65f07544d7e8c32391d4df0b7e8" PartId="6496ecd6158b49f3899b241b39a6ae53"/>
        <Part Type="papunktis" Nr="14.4" Abbr="14.4 pp." DocPartId="74dd00ee0fd54346be7297573b37fc00" PartId="74d516cf36524554830d5776be7b5643">
          <Part Type="papunktis" Nr="14.4.1" Abbr="14.4.1 pp." DocPartId="509c9479484c4165bc3bfbe26e1f3aff" PartId="f9e99be8cfe843bead4ecce243e83895"/>
          <Part Type="papunktis" Nr="14.4.2" Abbr="14.4.2 pp." DocPartId="296c988754af42fbb737212043fc2537" PartId="a8cca04ac65145b29933ff2b860d7541"/>
          <Part Type="papunktis" Nr="14.4.3" Abbr="14.4.3 pp." DocPartId="a9318c40bc254abc9c09d56f7b4ea129" PartId="b5485af322034deca5169e11c66de726"/>
        </Part>
      </Part>
      <Part Type="punktas" Nr="15" Abbr="15 p." DocPartId="71c54a1fc003411dbee2b5a6d8a4c5da" PartId="6c28224b815845308d97780ddcebf652"/>
      <Part Type="punktas" Nr="16" Abbr="16 p." DocPartId="ca0fa4865b5148fc8d4dbfcf238a37d5" PartId="e4c5f6280f7b4622bdbc341be464511f"/>
      <Part Type="punktas" Nr="17" Abbr="17 p." DocPartId="2959649e9a4e49e295e2a478df491a1f" PartId="d8c8c806a23645599495b3c2f64d07c2"/>
      <Part Type="punktas" Nr="18" Abbr="18 p." DocPartId="8b2d675b073a4032b3fa4883ba9c6fff" PartId="efc2a22b0ba445c79b423bc3e931f5c6"/>
      <Part Type="punktas" Nr="19" Abbr="19 p." DocPartId="3ac6380efa5944d8942228fdc6e2444b" PartId="7cf362b0fba24501aeea4c106ff5808f"/>
      <Part Type="punktas" Nr="20" Abbr="20 p." DocPartId="4c66d06b6920440f81201c097135dbcb" PartId="66f6ae58c4234ddd9a434200c852abe9">
        <Part Type="papunktis" Nr="20.1" Abbr="20.1 pp." DocPartId="a82455fd64134c7e95412d250335d424" PartId="0db871614cf4418cb6f50837d6ce4231"/>
        <Part Type="papunktis" Nr="20.2" Abbr="20.2 pp." DocPartId="78b0872f8dad4bb2b017d79525329bb0" PartId="0f1635bca03f4131950cebe32d1dd61c"/>
        <Part Type="papunktis" Nr="20.3" Abbr="20.3 pp." DocPartId="20cf17ee4589440fb582d8c5b6e8f3ab" PartId="e7b7389c970642a081a193a7d4391d6f">
          <Part Type="papunktis" Nr="20.3.1" Abbr="20.3.1 pp." DocPartId="27fef29c9bbf480aa25be035f20c6edc" PartId="688d0fd9bdd24ece8bc9759eab7effc2"/>
          <Part Type="papunktis" Nr="20.3.2" Abbr="20.3.2 pp." DocPartId="c0974fb93e714fcbb37d78d2ea771b70" PartId="70c936aeba184b3cbd0125805f3a9ba1"/>
          <Part Type="papunktis" Nr="20.3.3" Abbr="20.3.3 pp." DocPartId="2729b8137a1d416a8be8f13a89d10d6b" PartId="14367bdcf51d4dce898d13817aeadd81"/>
        </Part>
      </Part>
      <Part Type="punktas" Nr="21" Abbr="21 p." DocPartId="fee093f80fb1414b8d8f61493988f80c" PartId="f821b6a08b68440c82400decd6c9485f">
        <Part Type="papunktis" Nr="21.1" Abbr="21.1 pp." DocPartId="ad0ba4253cce4aa390975d7430bd1b37" PartId="27c40d9527b24ea9959af4e9f8a0a8bd"/>
        <Part Type="papunktis" Nr="21.2" Abbr="21.2 pp." DocPartId="f61be2d20e91433293374be9f6e93e5b" PartId="46476dbebf7c473b859aced01e45a516"/>
        <Part Type="papunktis" Nr="21.3" Abbr="21.3 pp." DocPartId="f6e969bc02ff441c8c8484c5e65dc368" PartId="0bff1e01de8742bbbf27c3d6f2045680"/>
      </Part>
      <Part Type="punktas" Nr="22" Abbr="22 p." DocPartId="3b27ba36d2c74834ab479458d93e53fa" PartId="aa2e606202f849d9ae33151826c291df"/>
      <Part Type="punktas" Nr="23" Abbr="23 p." DocPartId="7ba1f50c1c764ae1ba5b0c211a7a8cb0" PartId="91feea44a2b6495db4e2933c9a475915">
        <Part Type="papunktis" Nr="23.1" Abbr="23.1 pp." DocPartId="41deb3cc718e4ba9939b87d389407498" PartId="060e14c777e74c948ac37f1ee01e79f0"/>
        <Part Type="papunktis" Nr="23.2" Abbr="23.2 pp." DocPartId="37a2b0c3341c4ee298096def11c9ed3a" PartId="e11488849f464f6f9402e2a2ac4299a9"/>
      </Part>
      <Part Type="punktas" Nr="24" Abbr="24 p." DocPartId="89056bad3f6a479c9869d5d4f14371e9" PartId="3621ec1fd10443c6be4ae475e65139be"/>
      <Part Type="punktas" Nr="25" Abbr="25 p." DocPartId="3f8393bcdbc2484f8948193685932990" PartId="d136b265deae44feb14513b00d3af696"/>
      <Part Type="punktas" Nr="26" Abbr="26 p." DocPartId="3181321c51f04c05b1f4b04e3b97fe5d" PartId="045060de5c5a4e08bfae3f015dd75ef3"/>
      <Part Type="punktas" Nr="27" Abbr="27 p." DocPartId="131607c9317d48d190740f1380b4ba7a" PartId="b7dfccdf8008432e80cef73a83d0f1d2"/>
      <Part Type="punktas" Nr="28" Abbr="28 p." DocPartId="540613d453e549d19f66cb3b8d4dbd62" PartId="10220d9043c64fba9e5158c8e113865a"/>
      <Part Type="punktas" Nr="29" Abbr="29 p." DocPartId="dc4cf2ac83024daebe20af4745c629c6" PartId="56741a4fe6184dd7a3ac94242b11f13e">
        <Part Type="papunktis" Nr="29.1" Abbr="29.1 pp." DocPartId="f3b9b7b31cbf4461baa3930c732d66a4" PartId="ac2a6053449341f1b016a05431de306e"/>
        <Part Type="papunktis" Nr="29.2" Abbr="29.2 pp." DocPartId="784b7467a5194c2794b67be0260f502e" PartId="d27641972df3458799bd480c75d511d1"/>
      </Part>
      <Part Type="punktas" Nr="30" Abbr="30 p." DocPartId="b9db77fac2d34953a2e1f3370ebed5e9" PartId="4cb1485bf91a4927b2952d64c49226e8"/>
      <Part Type="punktas" Nr="31" Abbr="31 p." DocPartId="db1be035b69a4f319ed483f05771b4fe" PartId="98ef350344cd43d49898315f3565df41"/>
      <Part Type="punktas" Nr="32" Abbr="32 p." DocPartId="d796a4073e8f4befb34fcc4ceb2b592a" PartId="90125eb1640d43e19dae97813e91f1d3"/>
      <Part Type="punktas" Nr="33" Abbr="33 p." DocPartId="22f10c275d734ca4bff3d4c82766f35f" PartId="15ba2e3d4c314f5280a9f4e64701eb78"/>
      <Part Type="punktas" Nr="34" Abbr="34 p." DocPartId="40812f870382448f921a6ef31d2e5e17" PartId="78dadda9c1f3440eb2c758dea6782de0"/>
    </Part>
    <Part Type="skyrius" Nr="3" Title="PARAMOS MOKĖJIMO TVARKA IR SUTARTIES DĖL PARAMOS SKYRIMO SĄLYGOS" DocPartId="3a2c758f125f400b920ac4608a7183ae" PartId="41b07e0f9ab543bbacb91924df1a4596">
      <Part Type="punktas" Nr="35" Abbr="35 p." DocPartId="5d8e4fd0bdbd4f7c838aa082478853b6" PartId="c7fed75ee6124f6ea4be2861a08b3b9f"/>
      <Part Type="punktas" Nr="36" Abbr="36 p." DocPartId="a05ae6189b254c5f80aaa0290295cf0c" PartId="8973ea84c4fc42419781a8c33f5b1632"/>
      <Part Type="punktas" Nr="37" Abbr="37 p." DocPartId="312cd13b253e465793077da609f1a408" PartId="a92b42edf534407080362df0c8e5ea08"/>
      <Part Type="punktas" Nr="38" Abbr="38 p." DocPartId="ae4d051bbca640a193655d83386130be" PartId="c95baee886474e1287d8cd11cd914bc8">
        <Part Type="papunktis" Nr="38.1" Abbr="38.1 pp." DocPartId="56ac57e8cc1f4e539b34614d1e38b182" PartId="545c04a093574c77965eb5900422fb53"/>
        <Part Type="papunktis" Nr="38.2" Abbr="38.2 pp." DocPartId="f36ef4f1c31f440c806bfa57702b6729" PartId="dcff44d85e2b4478ab535a600db77d8d"/>
        <Part Type="papunktis" Nr="38.3" Abbr="38.3 pp." DocPartId="9bbbd9a3bd844b6f97751e6c283ed835" PartId="1e4d3f16dd754237a7eb07b327bd9754"/>
        <Part Type="papunktis" Nr="38.4" Abbr="38.4 pp." DocPartId="0e5db236ebff49668f674f4fe549397c" PartId="5df52220b2d94bacb026df0ada041c18"/>
        <Part Type="papunktis" Nr="38.5" Abbr="38.5 pp." DocPartId="66db6a18f55e48b2b61b1c82205dfeea" PartId="65f284e91da542859ed496c6a322895c"/>
        <Part Type="papunktis" Nr="38.6" Abbr="38.6 pp." DocPartId="0b9939a0fe1245d89a7483c4572fbc2d" PartId="0ce9712040144e3cb3cc6443d72731cf"/>
        <Part Type="papunktis" Nr="38.7" Abbr="38.7 pp." DocPartId="5730ab26073b4acd839c7216f967dc95" PartId="796904c07dcb4666917035e47d07d31f"/>
        <Part Type="papunktis" Nr="38.8" Abbr="38.8 pp." DocPartId="4fdef19ee16b490da2427202de8b52c4" PartId="e14b9a996d974385b23fbc4176482e80"/>
      </Part>
      <Part Type="punktas" Nr="39" Abbr="39 p." DocPartId="edcab89845b0411b869e829334df0121" PartId="94467d15fcaa46c9be891769edfee9b7"/>
      <Part Type="punktas" Nr="40" Abbr="40 p." DocPartId="f7913292c1d74e9db0fa5b9aed7ace92" PartId="31e862cd1f9740c88ef06df371a4d1ef">
        <Part Type="papunktis" Nr="40.1" Abbr="40.1 pp." DocPartId="84f84298c0f34d8ab3539624284c47dc" PartId="206c1cca385f4fb4a58eeaf34f9d8fc0"/>
        <Part Type="papunktis" Nr="40.2" Abbr="40.2 pp." DocPartId="06aab87933b04ac19676cb098a7f5d11" PartId="2d0236a9fee44e14bbe34d603b670a03"/>
      </Part>
      <Part Type="punktas" Nr="41" Abbr="41 p." DocPartId="6cdb19c578c442fbbba278153e494b9a" PartId="2e442c90dd0243e893e180c7755a0435">
        <Part Type="papunktis" Nr="41.1" Abbr="41.1 pp." DocPartId="921faf8ab2a5412493c592ca656c6e90" PartId="636c2d26f9e14ac89870af434b30e834"/>
        <Part Type="papunktis" Nr="41.2" Abbr="41.2 pp." DocPartId="52d11a946cfe4e3b85c96a380b89a7fe" PartId="d0784e24f2cb4c24bf463dedd8680e90"/>
      </Part>
      <Part Type="punktas" Nr="42" Abbr="42 p." DocPartId="1fb83ad5db944430b47d9d0055db5be1" PartId="807ff3d7f1f74329a7b9793d5a337777">
        <Part Type="papunktis" Nr="42.1" Abbr="42.1 pp." DocPartId="727ab6dae8d0490b80b8d95e06c53e66" PartId="3b78f2cc0a794cdcaaac60b0d055fc5d"/>
        <Part Type="papunktis" Nr="42.2" Abbr="42.2 pp." DocPartId="49f22b042c12489587a16d15d4d10cc2" PartId="1ee5f546a5e54247996d54aa8d99f4b2"/>
        <Part Type="papunktis" Nr="42.3" Abbr="42.3 pp." DocPartId="9d9c0a0d9e5449fe9684173aad1c3738" PartId="bc4b7bdd8a404f10bed27ba88df15268"/>
        <Part Type="papunktis" Nr="42.4" Abbr="42.4 pp." DocPartId="8fc4a069313f478ea1887f6fb4d41d61" PartId="1920d12c6d094c939a63063ae41d786e"/>
        <Part Type="papunktis" Nr="42.5" Abbr="42.5 pp." DocPartId="0646a8fdeafe4c569fd52b4dbf62aa2c" PartId="a33c3ac7c3d64092a8ca918989c15e35"/>
        <Part Type="papunktis" Nr="42.6" Abbr="42.6 pp." DocPartId="5d385d258ae04bf2b8ac21695867c55c" PartId="c586275582694c258e92fd1a44bd899e"/>
        <Part Type="papunktis" Nr="42.7" Abbr="42.7 pp." DocPartId="5fba8cf57b9345e4a321dbab138884ca" PartId="0ebf739ec0d14912affaf0f3b43350ce">
          <Part Type="papunktis" Nr="42.7.1" Abbr="42.7.1 pp." DocPartId="55ed6e67cade4325a9969a941d557ddb" PartId="5659bbdad2754317ac2bf17183b609c9"/>
          <Part Type="papunktis" Nr="42.7.2" Abbr="42.7.2 pp." DocPartId="81d769b5188f42b8b7b98ed27e2c53b8" PartId="ff1b9fbee6cf409e902da5afa34ba96c"/>
          <Part Type="papunktis" Nr="42.7.3" Abbr="42.7.3 pp." DocPartId="93a141058ebc4e358c7bf5d17f2cf70d" PartId="69f582dcd8e342238ab057d71d513ac1"/>
        </Part>
      </Part>
      <Part Type="punktas" Nr="43" Abbr="43 p." DocPartId="8f8d1cc045734c0fb5f0bd64186acf55" PartId="b5724d15991b40f396ddbbe1ad9761e3">
        <Part Type="papunktis" Nr="43.1" Abbr="43.1 pp." DocPartId="73c7b8fc1f0349449625f7554cad6965" PartId="3efcfa99a5304be3803ebfe2da21e883"/>
        <Part Type="papunktis" Nr="43.2" Abbr="43.2 pp." DocPartId="18e5893eeb124587bd9c24e738ce1883" PartId="a2d4815b5b9e40e3a4cf58226b1781d8"/>
        <Part Type="papunktis" Nr="43.3" Abbr="43.3 pp." DocPartId="206fe94c785245059b033758870c7d0c" PartId="bac010ef9dfd4ab5831dab6165285591"/>
        <Part Type="papunktis" Nr="43.4" Abbr="43.4 pp." DocPartId="1ed368c5e7434552a52f0a170dd12773" PartId="a9ecfb65f4104381901a2b199bf40b2d"/>
      </Part>
      <Part Type="punktas" Nr="44" Abbr="44 p." DocPartId="5cf4904e55214044a1c547c30758388e" PartId="83a566ffa6a848daa32e30ea03ee8dc3">
        <Part Type="papunktis" Nr="44.1" Abbr="44.1 pp." DocPartId="9490ed4f82f34ef1b9cb44bc9e880e7a" PartId="7da2655bd9d643b48a9a623fccc813af"/>
        <Part Type="papunktis" Nr="44.2" Abbr="44.2 pp." DocPartId="69826f2b4cf5488fa4361aa9bc25a3d4" PartId="c3aa3803dce146aab9359475f5cadec3">
          <Part Type="papunktis" Nr="44.2.1" Abbr="44.2.1 pp." DocPartId="edbe022beeb844fb86c781701b4b1420" PartId="c8c60cb49a6648e9a767217b6f7a1071"/>
          <Part Type="papunktis" Nr="44.2.2" Abbr="44.2.2 pp." DocPartId="cf5dbd7093374ce9b0472a5de007cb6c" PartId="95e0d1029fa14874aff1fb7e9f9f71ea"/>
        </Part>
      </Part>
      <Part Type="punktas" Nr="45" Abbr="45 p." DocPartId="a2918e88e5774c75bef0e0eeed1a0361" PartId="4f80ecf91ece407da5d33787e7e76253">
        <Part Type="papunktis" Nr="45.1" Abbr="45.1 pp." DocPartId="310f5cfa76d54a1bbef4bc671ca79a52" PartId="8d961e9270bf48c0a32a8af3b02584c2"/>
        <Part Type="papunktis" Nr="45.2" Abbr="45.2 pp." DocPartId="010cf511906443dc93efc7bfe7d514a9" PartId="a3c2c23a125b4a73a84077ff4353180d"/>
        <Part Type="papunktis" Nr="45.3" Abbr="45.3 pp." DocPartId="0050d930ba7e40e5b87d7a652918328a" PartId="81e44de57d8641a7b364cb6771da6395"/>
      </Part>
      <Part Type="punktas" Nr="46" Abbr="46 p." DocPartId="6ec2b856707b4b48a8b18494eabcd1a5" PartId="cf8c3c6437a141e4ab884544cd098c21"/>
      <Part Type="punktas" Nr="47" Abbr="47 p." DocPartId="c0579e6515e9404fbb21aa0931bd3425" PartId="8cc734dc33c44a448a8a0b2d6a2e529a"/>
      <Part Type="punktas" Nr="48" Abbr="48 p." DocPartId="6fef56d7e62d4b3ead6d21b8b66152bb" PartId="7d9336b77be745b6be0116b62b3a38f5"/>
      <Part Type="punktas" Nr="49" Abbr="49 p." DocPartId="aadc220a06494afca9490801ef0c64e4" PartId="bdef3a85ce664e5aa0baf252edd08dac"/>
      <Part Type="punktas" Nr="50" Abbr="50 p." DocPartId="5ea38ed865614648a3e30c67294369a8" PartId="753d7328cee94e8eac0a1d877eb397dd">
        <Part Type="papunktis" Nr="50.1" Abbr="50.1 pp." DocPartId="60e944aeabd74d41a63de01c5dd78915" PartId="e8570750de934d0bbbd739d2de84f07f"/>
        <Part Type="papunktis" Nr="50.2" Abbr="50.2 pp." DocPartId="f17f6c8e4ef64212ba25784040e5fc06" PartId="dae8677a13cb42e48bf81e57a49f303c"/>
      </Part>
      <Part Type="punktas" Nr="51" Abbr="51 p." DocPartId="7352b7bc2ada4a8cbc8513cdf2f3fe69" PartId="3e2eb7adb40945f185a8acdb6976f3c1"/>
      <Part Type="punktas" Nr="52" Abbr="52 p." DocPartId="ec4db1f526db41dca0dff614eb7c46c5" PartId="28834e74a90044f2818f9e8880d80fb0">
        <Part Type="papunktis" Nr="52.1" Abbr="52.1 pp." DocPartId="a36e269296c94250a6be46593b0ef60b" PartId="84f72f8d79964fa48e4e43012aaff75e"/>
        <Part Type="papunktis" Nr="52.2" Abbr="52.2 pp." DocPartId="4f176cf50a844cc59e0e6959787e7f3c" PartId="ba053ca9de2e4d9b9f29a9d57543cb6d"/>
        <Part Type="papunktis" Nr="52.3" Abbr="52.3 pp." DocPartId="5f975091bd40472789db51d53044251d" PartId="a023c8619ab74229983e32fcb145bddd"/>
        <Part Type="papunktis" Nr="52.4" Abbr="52.4 pp." DocPartId="5db189551b264524b31863983c3c52f5" PartId="53c11bae00984d5883dd7a2491caa3dc">
          <Part Type="papunktis" Nr="52.4.1" Abbr="52.4.1 pp." DocPartId="2687cabe78a541bc9117102d65b6d174" PartId="bcc2b2df27b6453d885feacbd97daeb5"/>
          <Part Type="papunktis" Nr="52.4.2" Abbr="52.4.2 pp." DocPartId="5ff90a61854448ca90df16fac536d175" PartId="3b5d1375e9744bf1aa1ed9307fb7ebd0"/>
          <Part Type="papunktis" Nr="52.4.3" Abbr="52.4.3 pp." DocPartId="602b602295fb41208f8fd1ff6d15ada4" PartId="793ddc92c35c49aeb6a379a05bb923a4"/>
          <Part Type="papunktis" Nr="52.4.4" Abbr="52.4.4 pp." DocPartId="b1cd2faca72b44d9b090d233e5df59f1" PartId="74679c0d8c1641c6ab2d66f923aead84"/>
          <Part Type="papunktis" Nr="52.4.5" Abbr="52.4.5 pp." DocPartId="9066a4646bf34b93aaf34085b96c4fbd" PartId="1e1ec6d441934bc1bcce710766b77a33"/>
        </Part>
      </Part>
      <Part Type="punktas" Nr="53" Abbr="53 p." DocPartId="9bf54a3310664f3db0576c59db0412e0" PartId="016676decce24483b595847274af411f"/>
      <Part Type="punktas" Nr="54" Abbr="54 p." DocPartId="408279618e4f4f039b544ecef07303bd" PartId="1226c297364b49798e2a281c2e68eb29"/>
    </Part>
    <Part Type="skyrius" Nr="4" Title="BAIGIAMOSIOS NUOSTATOS" DocPartId="ab28c625ed1546ffb883daa9707c3cfc" PartId="293f38c5131248d2935a963cd55063e9">
      <Part Type="punktas" Nr="55" Abbr="55 p." DocPartId="0dfbe269fd6d499eb208e4c80b1ae748" PartId="e18941261d86403c94a84ad84c0fc37c"/>
      <Part Type="punktas" Nr="56" Abbr="56 p." DocPartId="bedb21be203242bd86c93217d9659e4d" PartId="1dd796bc707c4bd7a0c50bc6985a6b02"/>
    </Part>
    <Part Type="pabaiga" DocPartId="1f2ec49e94ba4709a2d82ab6fae34ab1" PartId="9b38058129cc4407a57dc2fbc4315628"/>
  </Part>
  <Part Type="patvirtinta" Title="EGZILIO SĄLYGOMIS VEIKIANČIŲ AUKŠTŲJŲ MOKYKLŲ IŠORINIO VERTINIMO TVARKOS APRAŠAS" DocPartId="d0257533865c48cf83ab8997e373b245" PartId="1bd94f167b6a4a169d013a6044219277">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b2c849602cbd43f7b824de033ad02ec7">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fa00b0317e474fcea900b3927d1b2dbc"/>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0b2a4f3e16514fb48de302a85f4c8727">
    <Part Type="punktas" Nr="1" Abbr="1 p." DocPartId="94f6d9c4b71a4aef9bd769eeff171a09" PartId="058313d78b4740a1adfd00434cd960c9"/>
    <Part Type="punktas" Nr="2" Abbr="2 p." DocPartId="9b79c8af9d8e4d9d85da83a3dd0f60cd" PartId="cfb126f88d8649b99af77f45cfb23ce7"/>
    <Part Type="punktas" Nr="3" Abbr="3 p." DocPartId="8024af10697a4ee1a42760fcbeea8316" PartId="536b3f39457d4188bb0834654dfe55a0"/>
    <Part Type="punktas" Nr="4" Abbr="4 p." DocPartId="29d8422062f74577abc9969dc838c766" PartId="e5f1716a021f47e984f1f4d3dc0ed8cd">
      <Part Type="papunktis" Nr="4.1" Abbr="4.1 pp." DocPartId="0b71e1c33bda4f91a9d0b87af3e26c75" PartId="9164039f0c3d4b269a29f1cb43be5e4c"/>
      <Part Type="papunktis" Nr="4.2" Abbr="4.2 pp." DocPartId="3f28335ebad2468c84c0c419949a8177" PartId="c9fbb6b1cf8944adb25bad73670ee0a2"/>
    </Part>
    <Part Type="punktas" Nr="5" Abbr="5 p." DocPartId="3233dc5b3a904fcba20a29c486b1e808" PartId="25962aa4570542548f9cf2d7e442ac35"/>
    <Part Type="punktas" Nr="6" Abbr="6 p." DocPartId="f2158fbec7f3415bb860590f5bf76af7" PartId="31c04780f3c743e883b6eda869495902"/>
    <Part Type="punktas" Nr="7" Abbr="7 p." DocPartId="f0cfa0c7ccd042198dfe35c2d9d42b01" PartId="dfcde532b73143babac0343b5e6704d6"/>
    <Part Type="punktas" Nr="8" Abbr="8 p." DocPartId="229cb36962bc443d92c4d7fd425e2956" PartId="cb1bcafc982543129799315d712311dd"/>
    <Part Type="punktas" Nr="9" Abbr="9 p." DocPartId="d6966f7304ad4f818cf528f239d4ac41" PartId="505b5cb111e342f098672c3e69068150"/>
    <Part Type="punktas" Nr="10" Abbr="10 p." DocPartId="4c975bff6a8b490cb9e484a40028a04e" PartId="6eeb27c106594e8b9d7052c24b5d970d"/>
    <Part Type="punktas" Nr="11" Abbr="11 p." DocPartId="83014e5f082442ffbc8b3b62f2858041" PartId="a1fd69629deb4537a7fef56c2a07b9a5"/>
    <Part Type="punktas" Nr="12" Abbr="12 p." DocPartId="4a565b29b9ac4c79ab7b096f5580cbdf" PartId="dbf1c5583050419dae2bfc413526bbbd"/>
    <Part Type="punktas" Nr="13" Abbr="13 p." DocPartId="5cabd5065ba04306b91e5684747f9ebc" PartId="96dbe1b236c043968774f970022515fe">
      <Part Type="papunktis" Nr="13.1" Abbr="13.1 pp." DocPartId="b4d0ee03f9b8446d933e7804759ffa8c" PartId="65412f1def7f4dcc9c7f8ecc6f7816c6"/>
      <Part Type="papunktis" Nr="13.2" Abbr="13.2 pp." DocPartId="4d85405f9eef483aadc2a26042f747ef" PartId="c31e3b31590d49569bf2c3960cafdaf2"/>
    </Part>
    <Part Type="punktas" Nr="14" Abbr="14 p." DocPartId="1602f4960828492b924090d82437c04e" PartId="6a397d4cd6ac48309a14347dce8eda48"/>
    <Part Type="punktas" Nr="15" Abbr="15 p." DocPartId="721305dbab5c4b9c9019cdef12e6b942" PartId="4837bb3304ad42dd8a61c7b8a0512de3"/>
    <Part Type="punktas" Nr="16" Abbr="16 p." DocPartId="f05ab4f7d0cb47eda255c86036e895ef" PartId="9a6851bfbd6c4e5fb65f2140ee572b2b"/>
    <Part Type="punktas" Nr="17" Abbr="17 p." DocPartId="aa6fccc263b549c8ae369dd7f343fde8" PartId="3ff50c4e9f8c4c1aba5931e6e28a5009"/>
    <Part Type="punktas" Nr="18" Abbr="18 p." DocPartId="04f2df1a0b3c47afa000abc6c04fdf07" PartId="56959ba7c5c34cd9b41532a21898faa8"/>
    <Part Type="punktas" Nr="19" Abbr="19 p." DocPartId="0fe0db35edde4cbbb39e7be54b9d72db" PartId="f3b35ac210b54500b401fc5046c91aaa"/>
    <Part Type="pabaiga" DocPartId="08e7d28786bd461e8b217844ed4bdd8f" PartId="80b08de01e294d7c81553545a137d3ac"/>
  </Part>
</Parts>
</file>

<file path=customXml/itemProps1.xml><?xml version="1.0" encoding="utf-8"?>
<ds:datastoreItem xmlns:ds="http://schemas.openxmlformats.org/officeDocument/2006/customXml" ds:itemID="{8CBCB9BE-555D-4DB4-8EFB-BA499FA31130}">
  <ds:schemaRefs>
    <ds:schemaRef ds:uri="http://lrs.lt/TAIS/DocParts"/>
  </ds:schemaRefs>
</ds:datastoreItem>
</file>

<file path=docProps/app.xml><?xml version="1.0" encoding="utf-8"?>
<Properties xmlns="http://schemas.openxmlformats.org/officeDocument/2006/extended-properties">
  <Template>Normal.dotm</Template>
  <TotalTime>174</TotalTime>
  <Pages>77</Pages>
  <Words>24728</Words>
  <Characters>177518</Characters>
  <Application>Microsoft Office Word</Application>
  <DocSecurity>0</DocSecurity>
  <Lines>1479</Lines>
  <Paragraphs>403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201843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2024-08-12T11:14:00Z</dcterms:modified>
  <revision>50</revision>
</coreProperties>
</file>