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ffae7d0ca4d4b5b970e8fd05cad0da2"/>
        <w:lock w:val="sdtLocked"/>
        <w:richText/>
      </w:sdtPr>
      <w:sdtContent>
        <w:p>
          <w:pPr>
            <w:jc w:val="both"/>
            <w:rPr>
              <w:rFonts w:ascii="Arial" w:hAnsi="Arial"/>
            </w:rPr>
          </w:pPr>
          <w:r>
            <w:rPr>
              <w:rFonts w:ascii="Arial" w:hAnsi="Arial"/>
              <w:b/>
              <w:i/>
            </w:rPr>
            <w:t>Suvestinė redakcija nuo 2022-12-24 iki 2022-12-31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tabs>
              <w:tab w:val="center" w:pos="4535"/>
              <w:tab w:val="right" w:pos="9071"/>
            </w:tabs>
            <w:rPr>
              <w:rFonts w:ascii="Arial" w:hAnsi="Arial" w:cs="Arial"/>
              <w:caps/>
              <w:sz w:val="36"/>
              <w:lang w:eastAsia="lt-LT"/>
            </w:rPr>
          </w:pPr>
          <w:r>
            <w:rPr>
              <w:rFonts w:ascii="Arial" w:hAnsi="Arial" w:cs="Arial"/>
              <w:caps/>
              <w:sz w:val="36"/>
              <w:lang w:eastAsia="lt-LT"/>
            </w:rPr>
            <w:tab/>
            <w:t>Lietuvos Respublikos Vyriausybė</w:t>
            <w:tab/>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46bd88a8ae7949f4944b0196ad032ced"/>
            <w:lock w:val="sdtLocked"/>
            <w:richText/>
          </w:sdtPr>
          <w:sdtContent>
            <w:p>
              <w:pPr>
                <w:ind w:firstLine="709"/>
                <w:jc w:val="both"/>
              </w:pPr>
              <w:r>
                <w:rPr>
                  <w:lang w:eastAsia="lt-LT"/>
                </w:rPr>
                <w:t>Vadovaudamasi Lietuvos Respublikos mokslo ir studijų įstatymo 42 straipsnio 1 dalimi, 44 straipsnio 1 dalimi, 49 straipsnio 2 dalimi, 52 straipsnio 12 dalimi, 53 straipsnio 9, 15 dalimis, 54 straipsnio 3 dalimi, 75 straipsnio 3 dalimi, 75</w:t>
              </w:r>
              <w:r>
                <w:rPr>
                  <w:vertAlign w:val="superscript"/>
                  <w:lang w:eastAsia="lt-LT"/>
                </w:rPr>
                <w:t xml:space="preserve">2 </w:t>
              </w:r>
              <w:r>
                <w:rPr>
                  <w:lang w:eastAsia="lt-LT"/>
                </w:rPr>
                <w:t>straipsnio 3, 4, 6 dalimis, 75</w:t>
              </w:r>
              <w:r>
                <w:rPr>
                  <w:vertAlign w:val="superscript"/>
                  <w:lang w:eastAsia="lt-LT"/>
                </w:rPr>
                <w:t>3</w:t>
              </w:r>
              <w:r>
                <w:rPr>
                  <w:lang w:eastAsia="lt-LT"/>
                </w:rPr>
                <w:t xml:space="preserve"> straipsnio 1, 6, 7 dalimis, 77 straipsnio 7, 13, 14 dalimis, 79 straipsnio 1 dalimi, 81 straipsnio 2 dalimi, 82 straipsnio 4, 5, 5</w:t>
              </w:r>
              <w:r>
                <w:rPr>
                  <w:vertAlign w:val="superscript"/>
                  <w:lang w:eastAsia="lt-LT"/>
                </w:rPr>
                <w:t>1</w:t>
              </w:r>
              <w:r>
                <w:rPr>
                  <w:lang w:eastAsia="lt-LT"/>
                </w:rPr>
                <w:t>, 9 ir 10 dalimis, 82</w:t>
              </w:r>
              <w:r>
                <w:rPr>
                  <w:vertAlign w:val="superscript"/>
                  <w:lang w:eastAsia="lt-LT"/>
                </w:rPr>
                <w:t xml:space="preserve">1 </w:t>
              </w:r>
              <w:r>
                <w:rPr>
                  <w:lang w:eastAsia="lt-LT"/>
                </w:rPr>
                <w:t>straipsnio 6 dalimi, 83 straipsnio 4 ir 6 dalimis, Lietuvos Respublikos Vyriausybė n u t a r i a</w:t>
              </w:r>
              <w:r>
                <w:rPr>
                  <w:spacing w:val="20"/>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7 pp."/>
                <w:tag w:val="part_579a8c1f2c464376bb9bba9967e26c8d"/>
                <w:lock w:val="sdtLocked"/>
                <w:richText/>
              </w:sdtPr>
              <w:sdtContent>
                <w:p>
                  <w:pPr>
                    <w:ind w:firstLine="709"/>
                    <w:jc w:val="both"/>
                    <w:rPr>
                      <w:szCs w:val="24"/>
                      <w:lang w:eastAsia="lt-LT"/>
                    </w:rPr>
                  </w:pPr>
                  <w:sdt>
                    <w:sdtPr>
                      <w:alias w:val="Numeris"/>
                      <w:tag w:val="nr_579a8c1f2c464376bb9bba9967e26c8d"/>
                      <w:lock w:val="sdtLocked"/>
                      <w:richText/>
                    </w:sdtPr>
                    <w:sdtContent>
                      <w:r>
                        <w:rPr>
                          <w:lang w:eastAsia="lt-LT"/>
                        </w:rPr>
                        <w:t>2.7</w:t>
                      </w:r>
                    </w:sdtContent>
                  </w:sdt>
                  <w:r>
                    <w:rPr>
                      <w:lang w:eastAsia="lt-LT"/>
                    </w:rPr>
                    <w:t xml:space="preserve">.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w:t>
                  </w:r>
                  <w:r>
                    <w:rPr>
                      <w:szCs w:val="24"/>
                    </w:rPr>
                    <w:t>ir juo vadovaujantis skirti valstybės biudžeto skatinamojo finansavimo už studijų veiklos pasiekimus lėšas mokslo ir studijų institucijoms,</w:t>
                  </w:r>
                  <w:r>
                    <w:rPr>
                      <w:lang w:eastAsia="lt-LT"/>
                    </w:rPr>
                    <w:t xml:space="preserve"> nustatyti mokslo ir studijų institucijų studijų veiklos pasiekimų vertinimo kriterijų svorio koeficientus.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10b480828b11ed8df094f359a60216">
                    <w:r w:rsidRPr="00532B9F">
                      <w:rPr>
                        <w:rFonts w:ascii="Arial" w:eastAsia="MS Mincho" w:hAnsi="Arial"/>
                        <w:sz w:val="20"/>
                        <w:i/>
                        <w:iCs/>
                        <w:color w:val="0000FF" w:themeColor="hyperlink"/>
                        <w:u w:val="single"/>
                      </w:rPr>
                      <w:t>1299</w:t>
                    </w:r>
                  </w:fldSimple>
                  <w:r>
                    <w:rPr>
                      <w:rFonts w:ascii="Arial" w:eastAsia="MS Mincho" w:hAnsi="Arial"/>
                      <w:sz w:val="20"/>
                      <w:i/>
                      <w:iCs/>
                    </w:rPr>
                    <w:t>,
2022-12-21,
paskelbta TAR 2022-12-23, i. k. 2022-26610        </w:t>
                  </w:r>
                </w:p>
                <w:p/>
              </w:sdtContent>
            </w:sdt>
            <w:sdt>
              <w:sdtPr>
                <w:alias w:val="2-1 p."/>
                <w:tag w:val="part_cab9cb8544504989bb02e399ee2bfc39"/>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2022-12-02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7e380715511edbc04912defe897d1">
                    <w:r w:rsidRPr="00532B9F">
                      <w:rPr>
                        <w:rFonts w:ascii="Arial" w:eastAsia="MS Mincho" w:hAnsi="Arial"/>
                        <w:sz w:val="20"/>
                        <w:i/>
                        <w:iCs/>
                        <w:color w:val="0000FF" w:themeColor="hyperlink"/>
                        <w:u w:val="single"/>
                      </w:rPr>
                      <w:t>1187</w:t>
                    </w:r>
                  </w:fldSimple>
                  <w:r>
                    <w:rPr>
                      <w:rFonts w:ascii="Arial" w:eastAsia="MS Mincho" w:hAnsi="Arial"/>
                      <w:sz w:val="20"/>
                      <w:i/>
                      <w:iCs/>
                    </w:rPr>
                    <w:t>,
2022-11-30,
paskelbta TAR 2022-12-01, i. k. 2022-24410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3.23 pp."/>
                <w:tag w:val="part_675a98eb51394690b4557faee3e940a6"/>
                <w:lock w:val="sdtLocked"/>
                <w:richText/>
              </w:sdtPr>
              <w:sdtContent>
                <w:p>
                  <w:pPr>
                    <w:ind w:firstLine="720"/>
                    <w:jc w:val="both"/>
                  </w:pPr>
                  <w:sdt>
                    <w:sdtPr>
                      <w:alias w:val="Numeris"/>
                      <w:tag w:val="nr_675a98eb51394690b4557faee3e940a6"/>
                      <w:lock w:val="sdtLocked"/>
                      <w:richText/>
                    </w:sdtPr>
                    <w:sdtContent>
                      <w:r>
                        <w:rPr>
                          <w:bCs/>
                          <w:color w:val="000000"/>
                          <w:szCs w:val="24"/>
                          <w:lang w:eastAsia="lt-LT"/>
                        </w:rPr>
                        <w:t>3.23</w:t>
                      </w:r>
                    </w:sdtContent>
                  </w:sdt>
                  <w:r>
                    <w:rPr>
                      <w:bCs/>
                      <w:color w:val="000000"/>
                      <w:szCs w:val="24"/>
                      <w:lang w:eastAsia="lt-LT"/>
                    </w:rPr>
                    <w:t>. Studijų stipendijų skyrimo ir mokėjimo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71994f394fa8417ab049bbc6c7568c9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71994f394fa8417ab049bbc6c7568c9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cc69cc1a742e47c38b1a0fc760b1ef6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c69cc1a742e47c38b1a0fc760b1ef6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6057b5b61d2047ceb59223624627636e"/>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6057b5b61d2047ceb59223624627636e"/>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e68d0ee27071486ca5a500d463ad200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e68d0ee27071486ca5a500d463ad200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0b1a6436215341fa885925936a56590c"/>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0b1a6436215341fa885925936a56590c"/>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a0d58b22b7924eb6950673b2aaa9f238"/>
                <w:lock w:val="sdtLocked"/>
                <w:richText/>
              </w:sdtPr>
              <w:sdtContent>
                <w:p>
                  <w:pPr>
                    <w:spacing w:line="360" w:lineRule="atLeast"/>
                    <w:ind w:firstLine="720"/>
                    <w:jc w:val="both"/>
                    <w:rPr>
                      <w:szCs w:val="24"/>
                      <w:lang w:eastAsia="lt-LT"/>
                    </w:rPr>
                  </w:pPr>
                  <w:sdt>
                    <w:sdtPr>
                      <w:alias w:val="Numeris"/>
                      <w:tag w:val="nr_a0d58b22b7924eb6950673b2aaa9f238"/>
                      <w:lock w:val="sdtLocked"/>
                      <w:richText/>
                    </w:sdtPr>
                    <w:sdtContent>
                      <w:r>
                        <w:rPr>
                          <w:lang w:eastAsia="lt-LT"/>
                        </w:rPr>
                        <w:t>3.2</w:t>
                      </w:r>
                    </w:sdtContent>
                  </w:sdt>
                  <w:r>
                    <w:rPr>
                      <w:lang w:eastAsia="lt-LT"/>
                    </w:rPr>
                    <w:t xml:space="preserve">. pagal pirmosios pakopos </w:t>
                  </w:r>
                  <w:r>
                    <w:rPr>
                      <w:szCs w:val="24"/>
                      <w:lang w:eastAsia="lt-LT"/>
                    </w:rPr>
                    <w:t>ir (ar) vientisųjų studijų</w:t>
                  </w:r>
                  <w:r>
                    <w:rPr>
                      <w:b/>
                      <w:bCs/>
                      <w:szCs w:val="24"/>
                      <w:lang w:eastAsia="lt-LT"/>
                    </w:rPr>
                    <w:t xml:space="preserve"> </w:t>
                  </w:r>
                  <w:r>
                    <w:rPr>
                      <w:lang w:eastAsia="lt-LT"/>
                    </w:rPr>
                    <w:t>ir (ar) antrosios pakopos studijų programas, susijusias su veikla žemės ūkio</w:t>
                  </w:r>
                  <w:r>
                    <w:rPr>
                      <w:bCs/>
                      <w:lang w:eastAsia="lt-LT"/>
                    </w:rPr>
                    <w:t>,</w:t>
                  </w:r>
                  <w:r>
                    <w:rPr>
                      <w:lang w:eastAsia="lt-LT"/>
                    </w:rPr>
                    <w:t xml:space="preserve"> maisto ūkio, veterinarijos ir miškininkystės sektoriuose, pirmame kurse;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
                  <w:sdtPr>
                    <w:alias w:val="3.4 pp."/>
                    <w:tag w:val="part_c539b149db4744c089d369fbc113e356"/>
                    <w:lock w:val="sdtLocked"/>
                    <w:richText/>
                  </w:sdtPr>
                  <w:sdtContent>
                    <w:p>
                      <w:pPr>
                        <w:spacing w:line="360" w:lineRule="atLeast"/>
                        <w:ind w:firstLine="720"/>
                        <w:jc w:val="both"/>
                        <w:rPr>
                          <w:szCs w:val="24"/>
                          <w:lang w:eastAsia="lt-LT"/>
                        </w:rPr>
                      </w:pPr>
                      <w:sdt>
                        <w:sdtPr>
                          <w:alias w:val="Numeris"/>
                          <w:tag w:val="nr_c539b149db4744c089d369fbc113e356"/>
                          <w:lock w:val="sdtLocked"/>
                          <w:richText/>
                        </w:sdtPr>
                        <w:sdtContent>
                          <w:r>
                            <w:rPr>
                              <w:szCs w:val="24"/>
                              <w:lang w:eastAsia="lt-LT"/>
                            </w:rPr>
                            <w:t>3.4</w:t>
                          </w:r>
                        </w:sdtContent>
                      </w:sdt>
                      <w:r>
                        <w:rPr>
                          <w:szCs w:val="24"/>
                          <w:lang w:eastAsia="lt-LT"/>
                        </w:rPr>
                        <w:t>. pagal pirmosios ir (ar) antrosios pakopos studijų programas, susijusias su veikla energetikos sektoriuje.</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ace151380818447dba4e24cf0ee0fee0"/>
            <w:lock w:val="sdtLocked"/>
            <w:richText/>
          </w:sdtPr>
          <w:sdtContent>
            <w:p>
              <w:pPr>
                <w:spacing w:line="360" w:lineRule="atLeast"/>
                <w:ind w:firstLine="720"/>
                <w:jc w:val="both"/>
                <w:rPr>
                  <w:szCs w:val="24"/>
                  <w:lang w:eastAsia="lt-LT"/>
                </w:rPr>
              </w:pPr>
              <w:sdt>
                <w:sdtPr>
                  <w:alias w:val="Numeris"/>
                  <w:tag w:val="nr_ace151380818447dba4e24cf0ee0fee0"/>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ir 3.4 papunkčiuose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7 p."/>
            <w:tag w:val="part_445ff544296642048676d588f4c9e360"/>
            <w:lock w:val="sdtLocked"/>
            <w:richText/>
          </w:sdtPr>
          <w:sdtContent>
            <w:p>
              <w:pPr>
                <w:spacing w:line="360" w:lineRule="atLeast"/>
                <w:ind w:firstLine="720"/>
                <w:jc w:val="both"/>
              </w:pPr>
              <w:sdt>
                <w:sdtPr>
                  <w:alias w:val="Numeris"/>
                  <w:tag w:val="nr_445ff544296642048676d588f4c9e360"/>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vientisųjų studijų ir (ar) antrosios pakopos pirmo kurso studentams mokamos iš Lietuvos Respublikos žemės ūkio ministerijai (pagal studijų programas, susijusias su veikla žemės ūkio</w:t>
              </w:r>
              <w:r>
                <w:rPr>
                  <w:b/>
                  <w:bCs/>
                  <w:szCs w:val="24"/>
                  <w:lang w:eastAsia="lt-LT"/>
                </w:rPr>
                <w:t xml:space="preserve">, </w:t>
              </w:r>
              <w:r>
                <w:rPr>
                  <w:szCs w:val="24"/>
                  <w:lang w:eastAsia="lt-LT"/>
                </w:rPr>
                <w:t>maisto ūkio, veterinarijos</w:t>
              </w:r>
              <w:r>
                <w:rPr>
                  <w:b/>
                  <w:bCs/>
                  <w:szCs w:val="24"/>
                  <w:lang w:eastAsia="lt-LT"/>
                </w:rPr>
                <w:t xml:space="preserve"> </w:t>
              </w:r>
              <w:r>
                <w:rPr>
                  <w:szCs w:val="24"/>
                  <w:lang w:eastAsia="lt-LT"/>
                </w:rPr>
                <w:t xml:space="preserve">sektoriuose) ir Lietuvos Respublikos aplinkos ministerijai (pagal studijų programas, susijusias su veikla miškininkystės sektoriuje) skirtų valstybės biudžeto asignavimų, Aprašo 3.3 papunktyje nurodytų studijų programų pirmosios ir (ar) antrosios pakopos studentams – iš Lietuvos Respublikos ekonomikos ir inovacijų ministerijai skirtų valstybės biudžeto asignavimų, o Aprašo 3.4 papunktyje nurodytų studijų programų pirmosios ir (ar) antrosios pakopos studentams – iš Lietuvos Respublikos energetikos ministerijai </w:t>
              </w:r>
              <w:r>
                <w:rPr>
                  <w:rFonts w:eastAsia="Calibri"/>
                  <w:szCs w:val="24"/>
                  <w:lang w:eastAsia="lt-LT"/>
                </w:rPr>
                <w:t>(pagal studijų programas, susijusias su veikla energetikos sektoriuje)</w:t>
              </w:r>
              <w:r>
                <w:rPr>
                  <w:szCs w:val="24"/>
                  <w:lang w:eastAsia="lt-LT"/>
                </w:rPr>
                <w:t xml:space="preserve"> skirtų valstybės biudžeto asignavimų. Žemės ūkio, aplinkos</w:t>
              </w:r>
              <w:r>
                <w:rPr>
                  <w:b/>
                  <w:bCs/>
                  <w:szCs w:val="24"/>
                  <w:lang w:eastAsia="lt-LT"/>
                </w:rPr>
                <w:t xml:space="preserve">, </w:t>
              </w:r>
              <w:r>
                <w:rPr>
                  <w:szCs w:val="24"/>
                  <w:lang w:eastAsia="lt-LT"/>
                </w:rPr>
                <w:t>energetikos ir ekonomikos ir inovacijų ministrai kasmet iki gegužės 31 d. nustato žemės ūkio, maisto ūkio, veterinarijos</w:t>
              </w:r>
              <w:r>
                <w:rPr>
                  <w:b/>
                  <w:bCs/>
                  <w:szCs w:val="24"/>
                  <w:lang w:eastAsia="lt-LT"/>
                </w:rPr>
                <w:t>,</w:t>
              </w:r>
              <w:r>
                <w:rPr>
                  <w:szCs w:val="24"/>
                  <w:lang w:eastAsia="lt-LT"/>
                </w:rPr>
                <w:t xml:space="preserve"> miškininkystės</w:t>
              </w:r>
              <w:r>
                <w:rPr>
                  <w:b/>
                  <w:bCs/>
                  <w:szCs w:val="24"/>
                  <w:lang w:eastAsia="lt-LT"/>
                </w:rPr>
                <w:t xml:space="preserve">, </w:t>
              </w:r>
              <w:r>
                <w:rPr>
                  <w:szCs w:val="24"/>
                  <w:lang w:eastAsia="lt-LT"/>
                </w:rPr>
                <w:t>energetikos sektoriams ir regionų investicinio patrauklumo didinimui aktualiausių studijų programų, nurodytų Aprašo 3.4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58063f16233e4ac8a9a847dbd86ecd92"/>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58063f16233e4ac8a9a847dbd86ecd92"/>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23b173d0cf5e4640875496838f5a04f8"/>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72f29fc06ac34dc096de13553f052925"/>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72f29fc06ac34dc096de13553f052925"/>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2198a4f483234bc896ca25ee62cba712"/>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2198a4f483234bc896ca25ee62cba712"/>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e6b650c08b9b45948f1c8811350f162d"/>
                    <w:lock w:val="sdtLocked"/>
                    <w:richText/>
                  </w:sdtPr>
                  <w:sdtContent>
                    <w:p>
                      <w:pPr>
                        <w:ind w:firstLine="709"/>
                        <w:jc w:val="both"/>
                      </w:pPr>
                      <w:sdt>
                        <w:sdtPr>
                          <w:alias w:val="Numeris"/>
                          <w:tag w:val="nr_e6b650c08b9b45948f1c8811350f162d"/>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a3c033a423114f419f869ae5addf0607"/>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c033a423114f419f869ae5addf0607"/>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ebbce7e4ca234163b4f12799c8bf18b3"/>
            <w:lock w:val="sdtLocked"/>
            <w:richText/>
          </w:sdtPr>
          <w:sdtContent>
            <w:p>
              <w:pPr>
                <w:ind w:firstLine="709"/>
                <w:jc w:val="center"/>
                <w:rPr>
                  <w:b/>
                  <w:szCs w:val="24"/>
                  <w:lang w:eastAsia="en-GB"/>
                </w:rPr>
              </w:pPr>
              <w:sdt>
                <w:sdtPr>
                  <w:alias w:val="Numeris"/>
                  <w:tag w:val="nr_ebbce7e4ca234163b4f12799c8bf18b3"/>
                  <w:lock w:val="sdtLocked"/>
                  <w:richText/>
                </w:sdtPr>
                <w:sdtContent>
                  <w:r>
                    <w:rPr>
                      <w:b/>
                      <w:szCs w:val="24"/>
                      <w:lang w:eastAsia="en-GB"/>
                    </w:rPr>
                    <w:t>III</w:t>
                  </w:r>
                </w:sdtContent>
              </w:sdt>
              <w:r>
                <w:rPr>
                  <w:b/>
                  <w:szCs w:val="24"/>
                  <w:lang w:eastAsia="en-GB"/>
                </w:rPr>
                <w:t xml:space="preserve"> SKYRIUS</w:t>
              </w:r>
            </w:p>
            <w:p>
              <w:pPr>
                <w:ind w:firstLine="709"/>
                <w:jc w:val="center"/>
                <w:rPr>
                  <w:b/>
                  <w:szCs w:val="24"/>
                  <w:lang w:eastAsia="en-GB"/>
                </w:rPr>
              </w:pPr>
              <w:sdt>
                <w:sdtPr>
                  <w:alias w:val="Pavadinimas"/>
                  <w:tag w:val="title_ebbce7e4ca234163b4f12799c8bf18b3"/>
                  <w:lock w:val="sdtLocked"/>
                  <w:richText/>
                </w:sdtPr>
                <w:sdtContent>
                  <w:r>
                    <w:rPr>
                      <w:b/>
                      <w:szCs w:val="24"/>
                      <w:lang w:eastAsia="en-GB"/>
                    </w:rPr>
                    <w:t>SOCIALINIŲ STIPENDIJŲ SKYRIMAS IR MOKĖJIMAS</w:t>
                  </w:r>
                </w:sdtContent>
              </w:sdt>
            </w:p>
            <w:p>
              <w:pPr>
                <w:ind w:firstLine="709"/>
                <w:jc w:val="center"/>
                <w:rPr>
                  <w:szCs w:val="24"/>
                  <w:lang w:eastAsia="en-GB"/>
                </w:rPr>
              </w:pPr>
            </w:p>
            <w:sdt>
              <w:sdtPr>
                <w:alias w:val="12 p."/>
                <w:tag w:val="part_11900c97784c4aea9431a498ccc7b150"/>
                <w:lock w:val="sdtLocked"/>
                <w:richText/>
              </w:sdtPr>
              <w:sdtContent>
                <w:p>
                  <w:pPr>
                    <w:ind w:firstLine="709"/>
                    <w:jc w:val="both"/>
                    <w:rPr>
                      <w:szCs w:val="24"/>
                      <w:lang w:eastAsia="en-GB"/>
                    </w:rPr>
                  </w:pPr>
                  <w:sdt>
                    <w:sdtPr>
                      <w:alias w:val="Numeris"/>
                      <w:tag w:val="nr_11900c97784c4aea9431a498ccc7b150"/>
                      <w:lock w:val="sdtLocked"/>
                      <w:richText/>
                    </w:sdtPr>
                    <w:sdtContent>
                      <w:r>
                        <w:rPr>
                          <w:szCs w:val="24"/>
                          <w:lang w:eastAsia="en-GB"/>
                        </w:rPr>
                        <w:t>12</w:t>
                      </w:r>
                    </w:sdtContent>
                  </w:sdt>
                  <w:r>
                    <w:rPr>
                      <w:szCs w:val="24"/>
                      <w:lang w:eastAsia="en-GB"/>
                    </w:rPr>
                    <w:t>. Fondas kasmet priima paraiškas socialinėms stipendijoms gauti:</w:t>
                  </w:r>
                </w:p>
                <w:sdt>
                  <w:sdtPr>
                    <w:alias w:val="12.1 pp."/>
                    <w:tag w:val="part_45933d3c555f4cbba32e507e7e62b036"/>
                    <w:lock w:val="sdtLocked"/>
                    <w:richText/>
                  </w:sdtPr>
                  <w:sdtContent>
                    <w:p>
                      <w:pPr>
                        <w:ind w:firstLine="709"/>
                        <w:jc w:val="both"/>
                        <w:rPr>
                          <w:szCs w:val="24"/>
                          <w:lang w:eastAsia="en-GB"/>
                        </w:rPr>
                      </w:pPr>
                      <w:sdt>
                        <w:sdtPr>
                          <w:alias w:val="Numeris"/>
                          <w:tag w:val="nr_45933d3c555f4cbba32e507e7e62b036"/>
                          <w:lock w:val="sdtLocked"/>
                          <w:richText/>
                        </w:sdtPr>
                        <w:sdtContent>
                          <w:r>
                            <w:rPr>
                              <w:szCs w:val="24"/>
                              <w:lang w:eastAsia="en-GB"/>
                            </w:rPr>
                            <w:t>12.1</w:t>
                          </w:r>
                        </w:sdtContent>
                      </w:sdt>
                      <w:r>
                        <w:rPr>
                          <w:szCs w:val="24"/>
                          <w:lang w:eastAsia="en-GB"/>
                        </w:rPr>
                        <w:t>. pagrindinio socialinių stipendijų paraiškų priėmimo laikotarpiu:</w:t>
                      </w:r>
                    </w:p>
                    <w:sdt>
                      <w:sdtPr>
                        <w:alias w:val="12.1.1 pp."/>
                        <w:tag w:val="part_78b4db45a4084e3f92962b825ef413d3"/>
                        <w:lock w:val="sdtLocked"/>
                        <w:richText/>
                      </w:sdtPr>
                      <w:sdtContent>
                        <w:p>
                          <w:pPr>
                            <w:ind w:firstLine="709"/>
                            <w:jc w:val="both"/>
                            <w:rPr>
                              <w:szCs w:val="24"/>
                              <w:lang w:eastAsia="en-GB"/>
                            </w:rPr>
                          </w:pPr>
                          <w:sdt>
                            <w:sdtPr>
                              <w:alias w:val="Numeris"/>
                              <w:tag w:val="nr_78b4db45a4084e3f92962b825ef413d3"/>
                              <w:lock w:val="sdtLocked"/>
                              <w:richText/>
                            </w:sdtPr>
                            <w:sdtContent>
                              <w:r>
                                <w:rPr>
                                  <w:szCs w:val="24"/>
                                  <w:lang w:eastAsia="en-GB"/>
                                </w:rPr>
                                <w:t>12.1.1</w:t>
                              </w:r>
                            </w:sdtContent>
                          </w:sdt>
                          <w:r>
                            <w:rPr>
                              <w:szCs w:val="24"/>
                              <w:lang w:eastAsia="en-GB"/>
                            </w:rPr>
                            <w:t>. pavasario semestrui (įskaitant vasaros atostogų laikotarpį): einamųjų metų sausio 20 d. – vasario 20 d.;</w:t>
                          </w:r>
                        </w:p>
                      </w:sdtContent>
                    </w:sdt>
                    <w:sdt>
                      <w:sdtPr>
                        <w:alias w:val="12.1.2 pp."/>
                        <w:tag w:val="part_2640cd1195634dbb86945c065ac8523b"/>
                        <w:lock w:val="sdtLocked"/>
                        <w:richText/>
                      </w:sdtPr>
                      <w:sdtContent>
                        <w:p>
                          <w:pPr>
                            <w:ind w:firstLine="709"/>
                            <w:jc w:val="both"/>
                            <w:rPr>
                              <w:szCs w:val="24"/>
                              <w:lang w:eastAsia="lt-LT"/>
                            </w:rPr>
                          </w:pPr>
                          <w:sdt>
                            <w:sdtPr>
                              <w:alias w:val="Numeris"/>
                              <w:tag w:val="nr_2640cd1195634dbb86945c065ac8523b"/>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w:t>
                          </w:r>
                          <w:r>
                            <w:rPr>
                              <w:bCs/>
                              <w:szCs w:val="24"/>
                              <w:lang w:eastAsia="lt-LT"/>
                            </w:rPr>
                            <w:t>15</w:t>
                          </w:r>
                          <w:r>
                            <w:rPr>
                              <w:szCs w:val="24"/>
                              <w:lang w:eastAsia="lt-LT"/>
                            </w:rPr>
                            <w:t xml:space="preserve"> d.;</w:t>
                          </w:r>
                        </w:p>
                      </w:sdtContent>
                    </w:sdt>
                  </w:sdtContent>
                </w:sdt>
                <w:sdt>
                  <w:sdtPr>
                    <w:alias w:val="12.2 pp."/>
                    <w:tag w:val="part_0bdb33a9fad54f74a4dcacf67621caee"/>
                    <w:lock w:val="sdtLocked"/>
                    <w:richText/>
                  </w:sdtPr>
                  <w:sdtContent>
                    <w:p>
                      <w:pPr>
                        <w:ind w:firstLine="709"/>
                        <w:jc w:val="both"/>
                        <w:rPr>
                          <w:szCs w:val="24"/>
                          <w:lang w:eastAsia="lt-LT"/>
                        </w:rPr>
                      </w:pPr>
                      <w:sdt>
                        <w:sdtPr>
                          <w:alias w:val="Numeris"/>
                          <w:tag w:val="nr_0bdb33a9fad54f74a4dcacf67621caee"/>
                          <w:lock w:val="sdtLocked"/>
                          <w:richText/>
                        </w:sdtPr>
                        <w:sdtContent>
                          <w:r>
                            <w:rPr>
                              <w:szCs w:val="24"/>
                              <w:lang w:eastAsia="lt-LT"/>
                            </w:rPr>
                            <w:t>12.2</w:t>
                          </w:r>
                        </w:sdtContent>
                      </w:sdt>
                      <w:r>
                        <w:rPr>
                          <w:szCs w:val="24"/>
                          <w:lang w:eastAsia="lt-LT"/>
                        </w:rPr>
                        <w:t xml:space="preserve">. papildomo socialinių stipendijų paraiškų priėmimo laikotarpiu pagal Aprašo </w:t>
                      </w:r>
                      <w:r>
                        <w:rPr>
                          <w:bCs/>
                          <w:szCs w:val="24"/>
                          <w:lang w:eastAsia="lt-LT"/>
                        </w:rPr>
                        <w:t>29</w:t>
                      </w:r>
                      <w:r>
                        <w:rPr>
                          <w:szCs w:val="24"/>
                          <w:lang w:eastAsia="lt-LT"/>
                        </w:rPr>
                        <w:t> punkto nuostatas.</w:t>
                      </w:r>
                    </w:p>
                  </w:sdtContent>
                </w:sdt>
              </w:sdtContent>
            </w:sdt>
            <w:sdt>
              <w:sdtPr>
                <w:alias w:val="13 p."/>
                <w:tag w:val="part_d56df682db8a4f99bf6927d81a461c79"/>
                <w:lock w:val="sdtLocked"/>
                <w:richText/>
              </w:sdtPr>
              <w:sdtContent>
                <w:p>
                  <w:pPr>
                    <w:ind w:firstLine="709"/>
                    <w:jc w:val="both"/>
                    <w:rPr>
                      <w:szCs w:val="24"/>
                      <w:lang w:eastAsia="en-GB"/>
                    </w:rPr>
                  </w:pPr>
                  <w:sdt>
                    <w:sdtPr>
                      <w:alias w:val="Numeris"/>
                      <w:tag w:val="nr_d56df682db8a4f99bf6927d81a461c79"/>
                      <w:lock w:val="sdtLocked"/>
                      <w:richText/>
                    </w:sdtPr>
                    <w:sdtContent>
                      <w:r>
                        <w:rPr>
                          <w:szCs w:val="24"/>
                          <w:lang w:eastAsia="en-GB"/>
                        </w:rPr>
                        <w:t>13</w:t>
                      </w:r>
                    </w:sdtContent>
                  </w:sdt>
                  <w:r>
                    <w:rPr>
                      <w:szCs w:val="24"/>
                      <w:lang w:eastAsia="en-GB"/>
                    </w:rPr>
                    <w:t>.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en-GB"/>
                    </w:rPr>
                    <w:t>1</w:t>
                  </w:r>
                  <w:r>
                    <w:rPr>
                      <w:szCs w:val="24"/>
                      <w:lang w:eastAsia="en-GB"/>
                    </w:rPr>
                    <w:t xml:space="preserve"> straipsnio 2 dalyje nurodytą kriterijų atitinka. Paraiškos, pateiktos praleidus Aprašo 12 punkte nustatytus terminus, nevertinamos.</w:t>
                  </w:r>
                </w:p>
              </w:sdtContent>
            </w:sdt>
            <w:sdt>
              <w:sdtPr>
                <w:alias w:val="14 p."/>
                <w:tag w:val="part_0c7d1b98201a4248807f33f6011e88ea"/>
                <w:lock w:val="sdtLocked"/>
                <w:richText/>
              </w:sdtPr>
              <w:sdtContent>
                <w:p>
                  <w:pPr>
                    <w:ind w:firstLine="709"/>
                    <w:jc w:val="both"/>
                    <w:rPr>
                      <w:szCs w:val="24"/>
                      <w:lang w:eastAsia="en-GB"/>
                    </w:rPr>
                  </w:pPr>
                  <w:sdt>
                    <w:sdtPr>
                      <w:alias w:val="Numeris"/>
                      <w:tag w:val="nr_0c7d1b98201a4248807f33f6011e88ea"/>
                      <w:lock w:val="sdtLocked"/>
                      <w:richText/>
                    </w:sdtPr>
                    <w:sdtContent>
                      <w:r>
                        <w:rPr>
                          <w:szCs w:val="24"/>
                          <w:lang w:eastAsia="en-GB"/>
                        </w:rPr>
                        <w:t>14</w:t>
                      </w:r>
                    </w:sdtContent>
                  </w:sdt>
                  <w:r>
                    <w:rPr>
                      <w:szCs w:val="24"/>
                      <w:lang w:eastAsia="en-GB"/>
                    </w:rPr>
                    <w:t>. 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w:t>
                  </w:r>
                </w:p>
                <w:sdt>
                  <w:sdtPr>
                    <w:alias w:val="14.1 pp."/>
                    <w:tag w:val="part_d74e09ac7c31444aa52bb4a796ec7a57"/>
                    <w:lock w:val="sdtLocked"/>
                    <w:richText/>
                  </w:sdtPr>
                  <w:sdtContent>
                    <w:p>
                      <w:pPr>
                        <w:ind w:firstLine="709"/>
                        <w:jc w:val="both"/>
                        <w:rPr>
                          <w:szCs w:val="24"/>
                          <w:lang w:eastAsia="en-GB"/>
                        </w:rPr>
                      </w:pPr>
                      <w:sdt>
                        <w:sdtPr>
                          <w:alias w:val="Numeris"/>
                          <w:tag w:val="nr_d74e09ac7c31444aa52bb4a796ec7a57"/>
                          <w:lock w:val="sdtLocked"/>
                          <w:richText/>
                        </w:sdtPr>
                        <w:sdtContent>
                          <w:r>
                            <w:rPr>
                              <w:szCs w:val="24"/>
                              <w:lang w:eastAsia="en-GB"/>
                            </w:rPr>
                            <w:t>14.1</w:t>
                          </w:r>
                        </w:sdtContent>
                      </w:sdt>
                      <w:r>
                        <w:rPr>
                          <w:szCs w:val="24"/>
                          <w:lang w:eastAsia="en-GB"/>
                        </w:rPr>
                        <w:t>. pateikti asmens tapatybę patvirtinantį dokumentą, kuris, įsitikinus asmens tapatybe, grąžinamas asmeniui;</w:t>
                      </w:r>
                    </w:p>
                  </w:sdtContent>
                </w:sdt>
                <w:sdt>
                  <w:sdtPr>
                    <w:alias w:val="14.2 pp."/>
                    <w:tag w:val="part_8f102f9d667b4166b3501a250816d88e"/>
                    <w:lock w:val="sdtLocked"/>
                    <w:richText/>
                  </w:sdtPr>
                  <w:sdtContent>
                    <w:p>
                      <w:pPr>
                        <w:ind w:firstLine="709"/>
                        <w:jc w:val="both"/>
                        <w:rPr>
                          <w:szCs w:val="24"/>
                          <w:lang w:eastAsia="en-GB"/>
                        </w:rPr>
                      </w:pPr>
                      <w:sdt>
                        <w:sdtPr>
                          <w:alias w:val="Numeris"/>
                          <w:tag w:val="nr_8f102f9d667b4166b3501a250816d88e"/>
                          <w:lock w:val="sdtLocked"/>
                          <w:richText/>
                        </w:sdtPr>
                        <w:sdtContent>
                          <w:r>
                            <w:rPr>
                              <w:szCs w:val="24"/>
                              <w:lang w:eastAsia="en-GB"/>
                            </w:rPr>
                            <w:t>14.2</w:t>
                          </w:r>
                        </w:sdtContent>
                      </w:sdt>
                      <w:r>
                        <w:rPr>
                          <w:szCs w:val="24"/>
                          <w:lang w:eastAsia="en-GB"/>
                        </w:rPr>
                        <w:t>. įstaigoje prisijungęs prie IS „Parama“ užpildyti paraišką socialinei stipendijai gauti.</w:t>
                      </w:r>
                    </w:p>
                  </w:sdtContent>
                </w:sdt>
              </w:sdtContent>
            </w:sdt>
            <w:sdt>
              <w:sdtPr>
                <w:alias w:val="15 p."/>
                <w:tag w:val="part_914c08470c2d4cb7b68a082ce6b30e23"/>
                <w:lock w:val="sdtLocked"/>
                <w:richText/>
              </w:sdtPr>
              <w:sdtContent>
                <w:p>
                  <w:pPr>
                    <w:ind w:firstLine="709"/>
                    <w:jc w:val="both"/>
                    <w:rPr>
                      <w:szCs w:val="24"/>
                      <w:lang w:eastAsia="en-GB"/>
                    </w:rPr>
                  </w:pPr>
                  <w:sdt>
                    <w:sdtPr>
                      <w:alias w:val="Numeris"/>
                      <w:tag w:val="nr_914c08470c2d4cb7b68a082ce6b30e23"/>
                      <w:lock w:val="sdtLocked"/>
                      <w:richText/>
                    </w:sdtPr>
                    <w:sdtContent>
                      <w:r>
                        <w:rPr>
                          <w:szCs w:val="24"/>
                          <w:lang w:eastAsia="en-GB"/>
                        </w:rPr>
                        <w:t>15</w:t>
                      </w:r>
                    </w:sdtContent>
                  </w:sdt>
                  <w:r>
                    <w:rPr>
                      <w:szCs w:val="24"/>
                      <w:lang w:eastAsia="en-GB"/>
                    </w:rPr>
                    <w:t>. Studentas, pateikdamas paraišką socialinei stipendijai gauti, patvirtina, kad visi jo paraiškoje nurodyti duomenys yra teisingi ir nėra Įstatymo 82</w:t>
                  </w:r>
                  <w:r>
                    <w:rPr>
                      <w:szCs w:val="24"/>
                      <w:vertAlign w:val="superscript"/>
                      <w:lang w:eastAsia="en-GB"/>
                    </w:rPr>
                    <w:t>1</w:t>
                  </w:r>
                  <w:r>
                    <w:rPr>
                      <w:szCs w:val="24"/>
                      <w:lang w:eastAsia="en-GB"/>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6a1ad7eb60b3436c828bf2975cce5476"/>
                <w:lock w:val="sdtLocked"/>
                <w:richText/>
              </w:sdtPr>
              <w:sdtContent>
                <w:p>
                  <w:pPr>
                    <w:ind w:firstLine="709"/>
                    <w:jc w:val="both"/>
                    <w:rPr>
                      <w:szCs w:val="24"/>
                      <w:lang w:eastAsia="en-GB"/>
                    </w:rPr>
                  </w:pPr>
                  <w:sdt>
                    <w:sdtPr>
                      <w:alias w:val="Numeris"/>
                      <w:tag w:val="nr_6a1ad7eb60b3436c828bf2975cce5476"/>
                      <w:lock w:val="sdtLocked"/>
                      <w:richText/>
                    </w:sdtPr>
                    <w:sdtContent>
                      <w:r>
                        <w:rPr>
                          <w:szCs w:val="24"/>
                          <w:lang w:eastAsia="en-GB"/>
                        </w:rPr>
                        <w:t>16</w:t>
                      </w:r>
                    </w:sdtContent>
                  </w:sdt>
                  <w:r>
                    <w:rPr>
                      <w:szCs w:val="24"/>
                      <w:lang w:eastAsia="en-GB"/>
                    </w:rPr>
                    <w:t>.</w:t>
                  </w:r>
                  <w:r>
                    <w:rPr>
                      <w:i/>
                      <w:iCs/>
                      <w:szCs w:val="24"/>
                      <w:lang w:eastAsia="en-GB"/>
                    </w:rPr>
                    <w:t xml:space="preserve"> </w:t>
                  </w:r>
                  <w:r>
                    <w:rPr>
                      <w:szCs w:val="24"/>
                      <w:lang w:eastAsia="en-GB"/>
                    </w:rPr>
                    <w:t>Fondas, gavęs studento paraišką, patikrina toliau nurodytuose registruose ir informacinėse sistemose esančius studento asmens duomenis:</w:t>
                  </w:r>
                </w:p>
                <w:sdt>
                  <w:sdtPr>
                    <w:alias w:val="16.1 pp."/>
                    <w:tag w:val="part_76b5595579b24783864f534e64f07264"/>
                    <w:lock w:val="sdtLocked"/>
                    <w:richText/>
                  </w:sdtPr>
                  <w:sdtContent>
                    <w:p>
                      <w:pPr>
                        <w:ind w:firstLine="709"/>
                        <w:jc w:val="both"/>
                        <w:rPr>
                          <w:szCs w:val="24"/>
                          <w:lang w:eastAsia="en-GB"/>
                        </w:rPr>
                      </w:pPr>
                      <w:sdt>
                        <w:sdtPr>
                          <w:alias w:val="Numeris"/>
                          <w:tag w:val="nr_76b5595579b24783864f534e64f07264"/>
                          <w:lock w:val="sdtLocked"/>
                          <w:richText/>
                        </w:sdtPr>
                        <w:sdtContent>
                          <w:r>
                            <w:rPr>
                              <w:szCs w:val="24"/>
                              <w:lang w:eastAsia="en-GB"/>
                            </w:rPr>
                            <w:t>16.1</w:t>
                          </w:r>
                        </w:sdtContent>
                      </w:sdt>
                      <w:r>
                        <w:rPr>
                          <w:szCs w:val="24"/>
                          <w:lang w:eastAsia="en-GB"/>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60c08f0140fc4c3e9edadd7ed6d2ac1f"/>
                    <w:lock w:val="sdtLocked"/>
                    <w:richText/>
                  </w:sdtPr>
                  <w:sdtContent>
                    <w:p>
                      <w:pPr>
                        <w:ind w:firstLine="709"/>
                        <w:jc w:val="both"/>
                        <w:rPr>
                          <w:szCs w:val="24"/>
                          <w:lang w:eastAsia="en-GB"/>
                        </w:rPr>
                      </w:pPr>
                      <w:sdt>
                        <w:sdtPr>
                          <w:alias w:val="Numeris"/>
                          <w:tag w:val="nr_60c08f0140fc4c3e9edadd7ed6d2ac1f"/>
                          <w:lock w:val="sdtLocked"/>
                          <w:richText/>
                        </w:sdtPr>
                        <w:sdtContent>
                          <w:r>
                            <w:rPr>
                              <w:szCs w:val="24"/>
                              <w:lang w:eastAsia="en-GB"/>
                            </w:rPr>
                            <w:t>16.2</w:t>
                          </w:r>
                        </w:sdtContent>
                      </w:sdt>
                      <w:r>
                        <w:rPr>
                          <w:szCs w:val="24"/>
                          <w:lang w:eastAsia="en-GB"/>
                        </w:rPr>
                        <w:t>. Gyventojų registre: vardą, pavardę, asmens kodą, deklaruotos gyvenamosios vietos adresą;</w:t>
                      </w:r>
                    </w:p>
                  </w:sdtContent>
                </w:sdt>
                <w:sdt>
                  <w:sdtPr>
                    <w:alias w:val="16.3 pp."/>
                    <w:tag w:val="part_9e6ae1a4924742b7b967c122c0332a6e"/>
                    <w:lock w:val="sdtLocked"/>
                    <w:richText/>
                  </w:sdtPr>
                  <w:sdtContent>
                    <w:p>
                      <w:pPr>
                        <w:ind w:firstLine="709"/>
                        <w:jc w:val="both"/>
                        <w:rPr>
                          <w:szCs w:val="24"/>
                          <w:lang w:eastAsia="en-GB"/>
                        </w:rPr>
                      </w:pPr>
                      <w:sdt>
                        <w:sdtPr>
                          <w:alias w:val="Numeris"/>
                          <w:tag w:val="nr_9e6ae1a4924742b7b967c122c0332a6e"/>
                          <w:lock w:val="sdtLocked"/>
                          <w:richText/>
                        </w:sdtPr>
                        <w:sdtContent>
                          <w:r>
                            <w:rPr>
                              <w:szCs w:val="24"/>
                              <w:lang w:eastAsia="en-GB"/>
                            </w:rPr>
                            <w:t>16.3</w:t>
                          </w:r>
                        </w:sdtContent>
                      </w:sdt>
                      <w:r>
                        <w:rPr>
                          <w:szCs w:val="24"/>
                          <w:lang w:eastAsia="en-GB"/>
                        </w:rPr>
                        <w:t>. Socialinės paramos šeimai informacinėje sistemoje, studentui paraiškoje pažymėjus, kad atitinka Įstatymo 82</w:t>
                      </w:r>
                      <w:r>
                        <w:rPr>
                          <w:szCs w:val="24"/>
                          <w:vertAlign w:val="superscript"/>
                          <w:lang w:eastAsia="en-GB"/>
                        </w:rPr>
                        <w:t>1</w:t>
                      </w:r>
                      <w:r>
                        <w:rPr>
                          <w:szCs w:val="24"/>
                          <w:lang w:eastAsia="en-GB"/>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w:t>
                      </w:r>
                    </w:p>
                  </w:sdtContent>
                </w:sdt>
                <w:sdt>
                  <w:sdtPr>
                    <w:alias w:val="16.4 pp."/>
                    <w:tag w:val="part_e5d6f0ac0db44d7ba02a6a517fb4be00"/>
                    <w:lock w:val="sdtLocked"/>
                    <w:richText/>
                  </w:sdtPr>
                  <w:sdtContent>
                    <w:p>
                      <w:pPr>
                        <w:ind w:firstLine="709"/>
                        <w:jc w:val="both"/>
                        <w:rPr>
                          <w:szCs w:val="24"/>
                          <w:lang w:eastAsia="en-GB"/>
                        </w:rPr>
                      </w:pPr>
                      <w:sdt>
                        <w:sdtPr>
                          <w:alias w:val="Numeris"/>
                          <w:tag w:val="nr_e5d6f0ac0db44d7ba02a6a517fb4be00"/>
                          <w:lock w:val="sdtLocked"/>
                          <w:richText/>
                        </w:sdtPr>
                        <w:sdtContent>
                          <w:r>
                            <w:rPr>
                              <w:szCs w:val="24"/>
                              <w:lang w:eastAsia="en-GB"/>
                            </w:rPr>
                            <w:t>16.4</w:t>
                          </w:r>
                        </w:sdtContent>
                      </w:sdt>
                      <w:r>
                        <w:rPr>
                          <w:szCs w:val="24"/>
                          <w:lang w:eastAsia="en-GB"/>
                        </w:rPr>
                        <w:t>. Neįgalumo ir darbingumo nustatymo tarnybos prie Socialinės apsaugos ir darbo ministerijos informacinėje sistemoje, studentui paraiškoje pažymėjus, kad atitinka Įstatymo 82</w:t>
                      </w:r>
                      <w:r>
                        <w:rPr>
                          <w:szCs w:val="24"/>
                          <w:vertAlign w:val="superscript"/>
                          <w:lang w:eastAsia="en-GB"/>
                        </w:rPr>
                        <w:t>1</w:t>
                      </w:r>
                      <w:r>
                        <w:rPr>
                          <w:szCs w:val="24"/>
                          <w:lang w:eastAsia="en-GB"/>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c9ba578bf3474d43b9f42d629ecc0f47"/>
                <w:lock w:val="sdtLocked"/>
                <w:richText/>
              </w:sdtPr>
              <w:sdtContent>
                <w:p>
                  <w:pPr>
                    <w:ind w:firstLine="709"/>
                    <w:jc w:val="both"/>
                    <w:rPr>
                      <w:szCs w:val="24"/>
                      <w:lang w:eastAsia="en-GB"/>
                    </w:rPr>
                  </w:pPr>
                  <w:sdt>
                    <w:sdtPr>
                      <w:alias w:val="Numeris"/>
                      <w:tag w:val="nr_c9ba578bf3474d43b9f42d629ecc0f47"/>
                      <w:lock w:val="sdtLocked"/>
                      <w:richText/>
                    </w:sdtPr>
                    <w:sdtContent>
                      <w:r>
                        <w:rPr>
                          <w:szCs w:val="24"/>
                          <w:lang w:eastAsia="en-GB"/>
                        </w:rPr>
                        <w:t>17</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 Aprašo 16.3 ar 16.4 papunkčiuose nustatyta tvarka negavus informacijos apie studento atitiktį Įstatymo 82</w:t>
                  </w:r>
                  <w:r>
                    <w:rPr>
                      <w:szCs w:val="24"/>
                      <w:vertAlign w:val="superscript"/>
                      <w:lang w:eastAsia="en-GB"/>
                    </w:rPr>
                    <w:t>1</w:t>
                  </w:r>
                  <w:r>
                    <w:rPr>
                      <w:szCs w:val="24"/>
                      <w:lang w:eastAsia="en-GB"/>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en-GB"/>
                    </w:rPr>
                    <w:t>1</w:t>
                  </w:r>
                  <w:r>
                    <w:rPr>
                      <w:szCs w:val="24"/>
                      <w:lang w:eastAsia="en-GB"/>
                    </w:rPr>
                    <w:t xml:space="preserve"> straipsnio 2 dalies 1 ar 2 punktuose nurodytiems kriterijams, pateikti. Nepateikus dokumentų per nurodytą terminą, laikoma, kad studentas neatitinka Įstatymo 82</w:t>
                  </w:r>
                  <w:r>
                    <w:rPr>
                      <w:szCs w:val="24"/>
                      <w:vertAlign w:val="superscript"/>
                      <w:lang w:eastAsia="en-GB"/>
                    </w:rPr>
                    <w:t>1</w:t>
                  </w:r>
                  <w:r>
                    <w:rPr>
                      <w:szCs w:val="24"/>
                      <w:lang w:eastAsia="en-GB"/>
                    </w:rPr>
                    <w:t xml:space="preserve"> straipsnio 2 dalies 1 ar 2 punktuose nurodytų kriterijų.</w:t>
                  </w:r>
                </w:p>
              </w:sdtContent>
            </w:sdt>
            <w:sdt>
              <w:sdtPr>
                <w:alias w:val="18 p."/>
                <w:tag w:val="part_2acb1bbf8b7d486ead60833e72f3dbd1"/>
                <w:lock w:val="sdtLocked"/>
                <w:richText/>
              </w:sdtPr>
              <w:sdtContent>
                <w:p>
                  <w:pPr>
                    <w:ind w:firstLine="709"/>
                    <w:jc w:val="both"/>
                    <w:rPr>
                      <w:szCs w:val="24"/>
                      <w:lang w:eastAsia="en-GB"/>
                    </w:rPr>
                  </w:pPr>
                  <w:sdt>
                    <w:sdtPr>
                      <w:alias w:val="Numeris"/>
                      <w:tag w:val="nr_2acb1bbf8b7d486ead60833e72f3dbd1"/>
                      <w:lock w:val="sdtLocked"/>
                      <w:richText/>
                    </w:sdtPr>
                    <w:sdtContent>
                      <w:r>
                        <w:rPr>
                          <w:szCs w:val="24"/>
                          <w:lang w:eastAsia="en-GB"/>
                        </w:rPr>
                        <w:t>18</w:t>
                      </w:r>
                    </w:sdtContent>
                  </w:sdt>
                  <w:r>
                    <w:rPr>
                      <w:szCs w:val="24"/>
                      <w:lang w:eastAsia="en-GB"/>
                    </w:rPr>
                    <w:t>. Studentas, paraiškoje pažymėjęs, kad atitinka Įstatymo 82</w:t>
                  </w:r>
                  <w:r>
                    <w:rPr>
                      <w:szCs w:val="24"/>
                      <w:vertAlign w:val="superscript"/>
                      <w:lang w:eastAsia="en-GB"/>
                    </w:rPr>
                    <w:t>1</w:t>
                  </w:r>
                  <w:r>
                    <w:rPr>
                      <w:szCs w:val="24"/>
                      <w:lang w:eastAsia="en-GB"/>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szCs w:val="24"/>
                      <w:vertAlign w:val="superscript"/>
                      <w:lang w:eastAsia="en-GB"/>
                    </w:rPr>
                    <w:t>1</w:t>
                  </w:r>
                  <w:r>
                    <w:rPr>
                      <w:szCs w:val="24"/>
                      <w:lang w:eastAsia="en-GB"/>
                    </w:rPr>
                    <w:t xml:space="preserve"> straipsnio 2 dalies 3 punkte nurodytam kriterijui, ir Fondas skyrė šiam studentui socialinę stipendiją pagal Įstatymo 82</w:t>
                  </w:r>
                  <w:r>
                    <w:rPr>
                      <w:szCs w:val="24"/>
                      <w:vertAlign w:val="superscript"/>
                      <w:lang w:eastAsia="en-GB"/>
                    </w:rPr>
                    <w:t>1</w:t>
                  </w:r>
                  <w:r>
                    <w:rPr>
                      <w:szCs w:val="24"/>
                      <w:lang w:eastAsia="en-GB"/>
                    </w:rPr>
                    <w:t xml:space="preserve"> straipsnio 2 dalies 3 punkte nurodytą kriterijų. Nepateikus dokumento per nurodytą terminą laikoma, kad studentas neatitinka Įstatymo 82</w:t>
                  </w:r>
                  <w:r>
                    <w:rPr>
                      <w:szCs w:val="24"/>
                      <w:vertAlign w:val="superscript"/>
                      <w:lang w:eastAsia="en-GB"/>
                    </w:rPr>
                    <w:t>1</w:t>
                  </w:r>
                  <w:r>
                    <w:rPr>
                      <w:szCs w:val="24"/>
                      <w:lang w:eastAsia="en-GB"/>
                    </w:rPr>
                    <w:t xml:space="preserve"> straipsnio 2 dalies 3 punkte nurodyto kriterijaus.</w:t>
                  </w:r>
                </w:p>
              </w:sdtContent>
            </w:sdt>
            <w:sdt>
              <w:sdtPr>
                <w:alias w:val="19 p."/>
                <w:tag w:val="part_dc430ec19cec44b2b8c5c0b1b38881d1"/>
                <w:lock w:val="sdtLocked"/>
                <w:richText/>
              </w:sdtPr>
              <w:sdtContent>
                <w:p>
                  <w:pPr>
                    <w:ind w:firstLine="709"/>
                    <w:jc w:val="both"/>
                    <w:rPr>
                      <w:szCs w:val="24"/>
                      <w:lang w:eastAsia="en-GB"/>
                    </w:rPr>
                  </w:pPr>
                  <w:sdt>
                    <w:sdtPr>
                      <w:alias w:val="Numeris"/>
                      <w:tag w:val="nr_dc430ec19cec44b2b8c5c0b1b38881d1"/>
                      <w:lock w:val="sdtLocked"/>
                      <w:richText/>
                    </w:sdtPr>
                    <w:sdtContent>
                      <w:r>
                        <w:rPr>
                          <w:szCs w:val="24"/>
                          <w:lang w:eastAsia="en-GB"/>
                        </w:rPr>
                        <w:t>19</w:t>
                      </w:r>
                    </w:sdtContent>
                  </w:sdt>
                  <w:r>
                    <w:rPr>
                      <w:szCs w:val="24"/>
                      <w:lang w:eastAsia="en-GB"/>
                    </w:rPr>
                    <w:t>. Pasibaigus Aprašo 12 punkte nurodytam paraiškų socialinėms stipendijoms gauti priėmimo terminui, 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w:t>
                  </w:r>
                </w:p>
              </w:sdtContent>
            </w:sdt>
            <w:sdt>
              <w:sdtPr>
                <w:alias w:val="20 p."/>
                <w:tag w:val="part_d1ee6d48bccb4d16b6a4b2c5c25403ca"/>
                <w:lock w:val="sdtLocked"/>
                <w:richText/>
              </w:sdtPr>
              <w:sdtContent>
                <w:p>
                  <w:pPr>
                    <w:ind w:firstLine="709"/>
                    <w:jc w:val="both"/>
                    <w:rPr>
                      <w:szCs w:val="24"/>
                      <w:lang w:eastAsia="en-GB"/>
                    </w:rPr>
                  </w:pPr>
                  <w:sdt>
                    <w:sdtPr>
                      <w:alias w:val="Numeris"/>
                      <w:tag w:val="nr_d1ee6d48bccb4d16b6a4b2c5c25403ca"/>
                      <w:lock w:val="sdtLocked"/>
                      <w:richText/>
                    </w:sdtPr>
                    <w:sdtContent>
                      <w:r>
                        <w:rPr>
                          <w:szCs w:val="24"/>
                          <w:lang w:eastAsia="en-GB"/>
                        </w:rPr>
                        <w:t>20</w:t>
                      </w:r>
                    </w:sdtContent>
                  </w:sdt>
                  <w:r>
                    <w:rPr>
                      <w:szCs w:val="24"/>
                      <w:lang w:eastAsia="en-GB"/>
                    </w:rPr>
                    <w:t>. Fondas kitą darbo dieną nuo aukštosios mokyklos duomenų patvirtinimo per IS „Parama“ išsiunčia studentui pranešimą, 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9e1e8fb090684811a9cefda541ba85eb"/>
                <w:lock w:val="sdtLocked"/>
                <w:richText/>
              </w:sdtPr>
              <w:sdtContent>
                <w:p>
                  <w:pPr>
                    <w:ind w:firstLine="709"/>
                    <w:jc w:val="both"/>
                    <w:rPr>
                      <w:szCs w:val="24"/>
                      <w:lang w:eastAsia="en-GB"/>
                    </w:rPr>
                  </w:pPr>
                  <w:sdt>
                    <w:sdtPr>
                      <w:alias w:val="Numeris"/>
                      <w:tag w:val="nr_9e1e8fb090684811a9cefda541ba85eb"/>
                      <w:lock w:val="sdtLocked"/>
                      <w:richText/>
                    </w:sdtPr>
                    <w:sdtContent>
                      <w:r>
                        <w:rPr>
                          <w:szCs w:val="24"/>
                          <w:lang w:eastAsia="en-GB"/>
                        </w:rPr>
                        <w:t>21</w:t>
                      </w:r>
                    </w:sdtContent>
                  </w:sdt>
                  <w:r>
                    <w:rPr>
                      <w:szCs w:val="24"/>
                      <w:lang w:eastAsia="en-GB"/>
                    </w:rPr>
                    <w:t>. Fondo direktorius ne vėliau kaip per 10 darbo dienų nuo paraiškų teikimo termino pabaigos priima sprendimą dėl socialinės stipendijos skyrimo (neskyrimo).</w:t>
                  </w:r>
                </w:p>
              </w:sdtContent>
            </w:sdt>
            <w:sdt>
              <w:sdtPr>
                <w:alias w:val="22 p."/>
                <w:tag w:val="part_64f3be8cb0744e3a8ed8f33ecb684487"/>
                <w:lock w:val="sdtLocked"/>
                <w:richText/>
              </w:sdtPr>
              <w:sdtContent>
                <w:p>
                  <w:pPr>
                    <w:ind w:firstLine="709"/>
                    <w:jc w:val="both"/>
                    <w:rPr>
                      <w:szCs w:val="24"/>
                      <w:lang w:eastAsia="en-GB"/>
                    </w:rPr>
                  </w:pPr>
                  <w:sdt>
                    <w:sdtPr>
                      <w:alias w:val="Numeris"/>
                      <w:tag w:val="nr_64f3be8cb0744e3a8ed8f33ecb684487"/>
                      <w:lock w:val="sdtLocked"/>
                      <w:richText/>
                    </w:sdtPr>
                    <w:sdtContent>
                      <w:r>
                        <w:rPr>
                          <w:szCs w:val="24"/>
                          <w:lang w:eastAsia="en-GB"/>
                        </w:rPr>
                        <w:t>22</w:t>
                      </w:r>
                    </w:sdtContent>
                  </w:sdt>
                  <w:r>
                    <w:rPr>
                      <w:szCs w:val="24"/>
                      <w:lang w:eastAsia="en-GB"/>
                    </w:rPr>
                    <w:t>. Fondas per 3 darbo dienas nuo Fondo direktoriaus sprendimo dėl socialinės stipendijos skyrimo (neskyrimo) priėmimo dienos per IS „Parama“ praneša studentui apie priimtą sprendimą skirti arba neskirti jam socialinę stipendiją.</w:t>
                  </w:r>
                </w:p>
              </w:sdtContent>
            </w:sdt>
            <w:sdt>
              <w:sdtPr>
                <w:alias w:val="23 p."/>
                <w:tag w:val="part_1bfd60d155944de3a1155c41ace957d5"/>
                <w:lock w:val="sdtLocked"/>
                <w:richText/>
              </w:sdtPr>
              <w:sdtContent>
                <w:p>
                  <w:pPr>
                    <w:ind w:firstLine="709"/>
                    <w:jc w:val="both"/>
                    <w:rPr>
                      <w:bCs/>
                      <w:szCs w:val="24"/>
                      <w:lang w:eastAsia="lt-LT"/>
                    </w:rPr>
                  </w:pPr>
                  <w:sdt>
                    <w:sdtPr>
                      <w:alias w:val="Numeris"/>
                      <w:tag w:val="nr_1bfd60d155944de3a1155c41ace957d5"/>
                      <w:lock w:val="sdtLocked"/>
                      <w:richText/>
                    </w:sdtPr>
                    <w:sdtContent>
                      <w:r>
                        <w:rPr>
                          <w:bCs/>
                          <w:szCs w:val="24"/>
                          <w:lang w:eastAsia="lt-LT"/>
                        </w:rPr>
                        <w:t>23</w:t>
                      </w:r>
                    </w:sdtContent>
                  </w:sdt>
                  <w:r>
                    <w:rPr>
                      <w:bCs/>
                      <w:szCs w:val="24"/>
                      <w:lang w:eastAsia="lt-LT"/>
                    </w:rPr>
                    <w:t>. Studentas, kuriam socialinė stipendija neskirta dėl to, kad jis neatitiko Įstatymo 82</w:t>
                  </w:r>
                  <w:r>
                    <w:rPr>
                      <w:bCs/>
                      <w:szCs w:val="24"/>
                      <w:vertAlign w:val="superscript"/>
                      <w:lang w:eastAsia="lt-LT"/>
                    </w:rPr>
                    <w:t>1</w:t>
                  </w:r>
                  <w:r>
                    <w:rPr>
                      <w:bCs/>
                      <w:szCs w:val="24"/>
                      <w:lang w:eastAsia="lt-LT"/>
                    </w:rPr>
                    <w:t> straipsnio 2 dalyje nustatyto ir pateiktoje paraiškoje pažymėto kriterijaus, turi teisę kreiptis į Fondą su prašymu skirti socialinę stipendiją šiais atvejais:</w:t>
                  </w:r>
                </w:p>
                <w:sdt>
                  <w:sdtPr>
                    <w:alias w:val="23.1 pp."/>
                    <w:tag w:val="part_100d088fbe7748f7af10631e5d73d58a"/>
                    <w:lock w:val="sdtLocked"/>
                    <w:richText/>
                  </w:sdtPr>
                  <w:sdtContent>
                    <w:p>
                      <w:pPr>
                        <w:ind w:firstLine="709"/>
                        <w:jc w:val="both"/>
                        <w:rPr>
                          <w:bCs/>
                          <w:szCs w:val="24"/>
                          <w:lang w:eastAsia="lt-LT"/>
                        </w:rPr>
                      </w:pPr>
                      <w:sdt>
                        <w:sdtPr>
                          <w:alias w:val="Numeris"/>
                          <w:tag w:val="nr_100d088fbe7748f7af10631e5d73d58a"/>
                          <w:lock w:val="sdtLocked"/>
                          <w:richText/>
                        </w:sdtPr>
                        <w:sdtContent>
                          <w:r>
                            <w:rPr>
                              <w:bCs/>
                              <w:szCs w:val="24"/>
                              <w:lang w:eastAsia="lt-LT"/>
                            </w:rPr>
                            <w:t>23.1</w:t>
                          </w:r>
                        </w:sdtContent>
                      </w:sdt>
                      <w:r>
                        <w:rPr>
                          <w:bCs/>
                          <w:szCs w:val="24"/>
                          <w:lang w:eastAsia="lt-LT"/>
                        </w:rPr>
                        <w:t>. Įstatymo 82</w:t>
                      </w:r>
                      <w:r>
                        <w:rPr>
                          <w:bCs/>
                          <w:szCs w:val="24"/>
                          <w:vertAlign w:val="superscript"/>
                          <w:lang w:eastAsia="lt-LT"/>
                        </w:rPr>
                        <w:t xml:space="preserve">1 </w:t>
                      </w:r>
                      <w:r>
                        <w:rPr>
                          <w:bCs/>
                          <w:szCs w:val="24"/>
                          <w:lang w:eastAsia="lt-LT"/>
                        </w:rPr>
                        <w:t xml:space="preserve">straipsnio 2 dalies 1 punkte nurodyta socialinė pašalpa asmeniui paskirta už laikotarpį, kuris patenka į Aprašo 12 punkte nustatytą paraiškų priėmimo laikotarpį, nors sprendimas skirti socialinę pašalpą priimtas jam jau pasibaigus; </w:t>
                      </w:r>
                    </w:p>
                  </w:sdtContent>
                </w:sdt>
                <w:sdt>
                  <w:sdtPr>
                    <w:alias w:val="23.2 pp."/>
                    <w:tag w:val="part_f4664dcd1e9f4203993793cb88697249"/>
                    <w:lock w:val="sdtLocked"/>
                    <w:richText/>
                  </w:sdtPr>
                  <w:sdtContent>
                    <w:p>
                      <w:pPr>
                        <w:ind w:firstLine="709"/>
                        <w:jc w:val="both"/>
                        <w:rPr>
                          <w:bCs/>
                          <w:szCs w:val="24"/>
                          <w:lang w:eastAsia="lt-LT"/>
                        </w:rPr>
                      </w:pPr>
                      <w:sdt>
                        <w:sdtPr>
                          <w:alias w:val="Numeris"/>
                          <w:tag w:val="nr_f4664dcd1e9f4203993793cb88697249"/>
                          <w:lock w:val="sdtLocked"/>
                          <w:richText/>
                        </w:sdtPr>
                        <w:sdtContent>
                          <w:r>
                            <w:rPr>
                              <w:bCs/>
                              <w:szCs w:val="24"/>
                              <w:lang w:eastAsia="lt-LT"/>
                            </w:rPr>
                            <w:t>23.2</w:t>
                          </w:r>
                        </w:sdtContent>
                      </w:sdt>
                      <w:r>
                        <w:rPr>
                          <w:bCs/>
                          <w:szCs w:val="24"/>
                          <w:lang w:eastAsia="lt-LT"/>
                        </w:rPr>
                        <w:t>. Įstatymo 82</w:t>
                      </w:r>
                      <w:r>
                        <w:rPr>
                          <w:bCs/>
                          <w:szCs w:val="24"/>
                          <w:vertAlign w:val="superscript"/>
                          <w:lang w:eastAsia="lt-LT"/>
                        </w:rPr>
                        <w:t>1</w:t>
                      </w:r>
                      <w:r>
                        <w:rPr>
                          <w:bCs/>
                          <w:szCs w:val="24"/>
                          <w:lang w:eastAsia="lt-LT"/>
                        </w:rPr>
                        <w:t xml:space="preserve"> straipsnio 2 dalies 2 punkte nurodytas darbingumo lygis pradeda galioti Aprašo 12 punkte nustatytu paraiškų priėmimo laikotarpiu, nors sprendimas dėl atitinkamo darbingumo lygio nustatymo priimtas pasibaigus Aprašo 12 punkte nustatytam paraiškų priėmimo laikotarpiui;</w:t>
                      </w:r>
                    </w:p>
                  </w:sdtContent>
                </w:sdt>
                <w:sdt>
                  <w:sdtPr>
                    <w:alias w:val="23.3 pp."/>
                    <w:tag w:val="part_bb7150afd22c41efa32e988d4dd5b45b"/>
                    <w:lock w:val="sdtLocked"/>
                    <w:richText/>
                  </w:sdtPr>
                  <w:sdtContent>
                    <w:p>
                      <w:pPr>
                        <w:ind w:firstLine="709"/>
                        <w:jc w:val="both"/>
                        <w:rPr>
                          <w:bCs/>
                          <w:szCs w:val="24"/>
                          <w:lang w:eastAsia="lt-LT"/>
                        </w:rPr>
                      </w:pPr>
                      <w:sdt>
                        <w:sdtPr>
                          <w:alias w:val="Numeris"/>
                          <w:tag w:val="nr_bb7150afd22c41efa32e988d4dd5b45b"/>
                          <w:lock w:val="sdtLocked"/>
                          <w:richText/>
                        </w:sdtPr>
                        <w:sdtContent>
                          <w:r>
                            <w:rPr>
                              <w:bCs/>
                              <w:szCs w:val="24"/>
                              <w:lang w:eastAsia="lt-LT"/>
                            </w:rPr>
                            <w:t>23.3</w:t>
                          </w:r>
                        </w:sdtContent>
                      </w:sdt>
                      <w:r>
                        <w:rPr>
                          <w:bCs/>
                          <w:szCs w:val="24"/>
                          <w:lang w:eastAsia="lt-LT"/>
                        </w:rPr>
                        <w:t>. studentas Aprašo 12 punkte nustatytu paraiškų priėmimo laikotarpiu atitinka vieną iš Įstatymo 82</w:t>
                      </w:r>
                      <w:r>
                        <w:rPr>
                          <w:bCs/>
                          <w:szCs w:val="24"/>
                          <w:vertAlign w:val="superscript"/>
                          <w:lang w:eastAsia="lt-LT"/>
                        </w:rPr>
                        <w:t>1</w:t>
                      </w:r>
                      <w:r>
                        <w:rPr>
                          <w:bCs/>
                          <w:szCs w:val="24"/>
                          <w:lang w:eastAsia="lt-LT"/>
                        </w:rPr>
                        <w:t xml:space="preserve"> straipsnio 2 dalyje nustatytų kriterijų, tačiau paraiškoje per klaidą pažymėjo kriterijų, kurio neatitinka. </w:t>
                      </w:r>
                    </w:p>
                  </w:sdtContent>
                </w:sdt>
              </w:sdtContent>
            </w:sdt>
            <w:sdt>
              <w:sdtPr>
                <w:alias w:val="24 p."/>
                <w:tag w:val="part_4ab65b4c244f4430892c58d261a186ba"/>
                <w:lock w:val="sdtLocked"/>
                <w:richText/>
              </w:sdtPr>
              <w:sdtContent>
                <w:p>
                  <w:pPr>
                    <w:ind w:firstLine="709"/>
                    <w:jc w:val="both"/>
                    <w:rPr>
                      <w:bCs/>
                      <w:szCs w:val="24"/>
                      <w:lang w:eastAsia="lt-LT"/>
                    </w:rPr>
                  </w:pPr>
                  <w:sdt>
                    <w:sdtPr>
                      <w:alias w:val="Numeris"/>
                      <w:tag w:val="nr_4ab65b4c244f4430892c58d261a186ba"/>
                      <w:lock w:val="sdtLocked"/>
                      <w:richText/>
                    </w:sdtPr>
                    <w:sdtContent>
                      <w:r>
                        <w:rPr>
                          <w:bCs/>
                          <w:szCs w:val="24"/>
                          <w:lang w:eastAsia="lt-LT"/>
                        </w:rPr>
                        <w:t>24</w:t>
                      </w:r>
                    </w:sdtContent>
                  </w:sdt>
                  <w:r>
                    <w:rPr>
                      <w:bCs/>
                      <w:szCs w:val="24"/>
                      <w:lang w:eastAsia="lt-LT"/>
                    </w:rPr>
                    <w:t xml:space="preserve">. Aprašo 23 punkte nurodytais atvejais studentas Fondui raštu pateikia Fondo direktoriaus nustatytos formos prašymą skirti socialinę stipendiją: </w:t>
                  </w:r>
                </w:p>
                <w:sdt>
                  <w:sdtPr>
                    <w:alias w:val="24.1 pp."/>
                    <w:tag w:val="part_bd5520828b3e4f798b75a24e7ba0c91b"/>
                    <w:lock w:val="sdtLocked"/>
                    <w:richText/>
                  </w:sdtPr>
                  <w:sdtContent>
                    <w:p>
                      <w:pPr>
                        <w:ind w:firstLine="709"/>
                        <w:jc w:val="both"/>
                        <w:rPr>
                          <w:bCs/>
                          <w:szCs w:val="24"/>
                          <w:lang w:eastAsia="lt-LT"/>
                        </w:rPr>
                      </w:pPr>
                      <w:sdt>
                        <w:sdtPr>
                          <w:alias w:val="Numeris"/>
                          <w:tag w:val="nr_bd5520828b3e4f798b75a24e7ba0c91b"/>
                          <w:lock w:val="sdtLocked"/>
                          <w:richText/>
                        </w:sdtPr>
                        <w:sdtContent>
                          <w:r>
                            <w:rPr>
                              <w:bCs/>
                              <w:szCs w:val="24"/>
                              <w:lang w:eastAsia="lt-LT"/>
                            </w:rPr>
                            <w:t>24.1</w:t>
                          </w:r>
                        </w:sdtContent>
                      </w:sdt>
                      <w:r>
                        <w:rPr>
                          <w:bCs/>
                          <w:szCs w:val="24"/>
                          <w:lang w:eastAsia="lt-LT"/>
                        </w:rPr>
                        <w:t>. Aprašo 23.1 papunktyje – per 10 darbo dienų nuo sprendimo skirti socialinę pašalpą priėmimo;</w:t>
                      </w:r>
                    </w:p>
                  </w:sdtContent>
                </w:sdt>
                <w:sdt>
                  <w:sdtPr>
                    <w:alias w:val="24.2 pp."/>
                    <w:tag w:val="part_02b0b1a5bb974fecb6ed4bd6d840c923"/>
                    <w:lock w:val="sdtLocked"/>
                    <w:richText/>
                  </w:sdtPr>
                  <w:sdtContent>
                    <w:p>
                      <w:pPr>
                        <w:ind w:firstLine="709"/>
                        <w:jc w:val="both"/>
                        <w:rPr>
                          <w:bCs/>
                          <w:szCs w:val="24"/>
                          <w:lang w:eastAsia="lt-LT"/>
                        </w:rPr>
                      </w:pPr>
                      <w:sdt>
                        <w:sdtPr>
                          <w:alias w:val="Numeris"/>
                          <w:tag w:val="nr_02b0b1a5bb974fecb6ed4bd6d840c923"/>
                          <w:lock w:val="sdtLocked"/>
                          <w:richText/>
                        </w:sdtPr>
                        <w:sdtContent>
                          <w:r>
                            <w:rPr>
                              <w:bCs/>
                              <w:szCs w:val="24"/>
                              <w:lang w:eastAsia="lt-LT"/>
                            </w:rPr>
                            <w:t>24.2</w:t>
                          </w:r>
                        </w:sdtContent>
                      </w:sdt>
                      <w:r>
                        <w:rPr>
                          <w:bCs/>
                          <w:szCs w:val="24"/>
                          <w:lang w:eastAsia="lt-LT"/>
                        </w:rPr>
                        <w:t>. Aprašo 23.2 papunktyje – per 10 darbo dienų nuo sprendimo dėl atitinkamo darbingumo lygio nustatymo priėmimo;</w:t>
                      </w:r>
                    </w:p>
                  </w:sdtContent>
                </w:sdt>
                <w:sdt>
                  <w:sdtPr>
                    <w:alias w:val="24.3 pp."/>
                    <w:tag w:val="part_2a05f277b28142bdaea47e6cc983a857"/>
                    <w:lock w:val="sdtLocked"/>
                    <w:richText/>
                  </w:sdtPr>
                  <w:sdtContent>
                    <w:p>
                      <w:pPr>
                        <w:ind w:firstLine="709"/>
                        <w:jc w:val="both"/>
                        <w:rPr>
                          <w:bCs/>
                          <w:szCs w:val="24"/>
                          <w:lang w:eastAsia="lt-LT"/>
                        </w:rPr>
                      </w:pPr>
                      <w:sdt>
                        <w:sdtPr>
                          <w:alias w:val="Numeris"/>
                          <w:tag w:val="nr_2a05f277b28142bdaea47e6cc983a857"/>
                          <w:lock w:val="sdtLocked"/>
                          <w:richText/>
                        </w:sdtPr>
                        <w:sdtContent>
                          <w:r>
                            <w:rPr>
                              <w:bCs/>
                              <w:szCs w:val="24"/>
                              <w:lang w:eastAsia="lt-LT"/>
                            </w:rPr>
                            <w:t>24.3</w:t>
                          </w:r>
                        </w:sdtContent>
                      </w:sdt>
                      <w:r>
                        <w:rPr>
                          <w:bCs/>
                          <w:szCs w:val="24"/>
                          <w:lang w:eastAsia="lt-LT"/>
                        </w:rPr>
                        <w:t xml:space="preserve">. Aprašo 23.3 papunktyje – per 10 darbo dienų nuo dienos, kai studentas Aprašo 22 punkte nustatyta tvarka buvo informuotas apie priimtą sprendimą neskirti socialinės stipendijos. </w:t>
                      </w:r>
                    </w:p>
                  </w:sdtContent>
                </w:sdt>
              </w:sdtContent>
            </w:sdt>
            <w:sdt>
              <w:sdtPr>
                <w:alias w:val="25 p."/>
                <w:tag w:val="part_b93d0e8e572c43ba884b7112e828881d"/>
                <w:lock w:val="sdtLocked"/>
                <w:richText/>
              </w:sdtPr>
              <w:sdtContent>
                <w:p>
                  <w:pPr>
                    <w:ind w:firstLine="709"/>
                    <w:jc w:val="both"/>
                    <w:rPr>
                      <w:bCs/>
                      <w:szCs w:val="24"/>
                      <w:lang w:eastAsia="lt-LT"/>
                    </w:rPr>
                  </w:pPr>
                  <w:sdt>
                    <w:sdtPr>
                      <w:alias w:val="Numeris"/>
                      <w:tag w:val="nr_b93d0e8e572c43ba884b7112e828881d"/>
                      <w:lock w:val="sdtLocked"/>
                      <w:richText/>
                    </w:sdtPr>
                    <w:sdtContent>
                      <w:r>
                        <w:rPr>
                          <w:bCs/>
                          <w:szCs w:val="24"/>
                          <w:lang w:eastAsia="lt-LT"/>
                        </w:rPr>
                        <w:t>25</w:t>
                      </w:r>
                    </w:sdtContent>
                  </w:sdt>
                  <w:r>
                    <w:rPr>
                      <w:bCs/>
                      <w:szCs w:val="24"/>
                      <w:lang w:eastAsia="lt-LT"/>
                    </w:rPr>
                    <w:t>. Studentų, pateikusių prašymus skirti socialinę stipendiją Aprašo 23.1 ar 23.2 papunkčiuose nurodytais pagrindais, asmens duomenis Fondas patikrina atitinkamai Socialinės paramos šeimai informacinėje sistemoje ir Neįgalumo ir darbingumo nustatymo tarnybos prie Socialinės apsaugos ir darbo ministerijos informacinėje sistemoje. Jei Fondas negauna duomenų apie studentą arba gauna informaciją, kad studentas neatitinka prašyme skirti socialinę stipendiją nurodyto kriterijaus, Fondas per 5 darbo dienas nuo Aprašo 24.1 ir 24.2 papunkčiuose nurodyto termino pabaigos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1 ar 2 punktuose nurodytiems kriterijams, pateikti. Nepateikus dokumentų per nurodytą terminą, prašymas nevertinamas, o studentas apie tai informuojamas per 3 darbo dienas, išsiunčiant jam pranešimą IS „Parama“. </w:t>
                  </w:r>
                </w:p>
              </w:sdtContent>
            </w:sdt>
            <w:sdt>
              <w:sdtPr>
                <w:alias w:val="26 p."/>
                <w:tag w:val="part_1e731d1347914600a4c8bd7b7ab74696"/>
                <w:lock w:val="sdtLocked"/>
                <w:richText/>
              </w:sdtPr>
              <w:sdtContent>
                <w:p>
                  <w:pPr>
                    <w:ind w:firstLine="709"/>
                    <w:jc w:val="both"/>
                    <w:rPr>
                      <w:bCs/>
                      <w:szCs w:val="24"/>
                      <w:lang w:eastAsia="lt-LT"/>
                    </w:rPr>
                  </w:pPr>
                  <w:sdt>
                    <w:sdtPr>
                      <w:alias w:val="Numeris"/>
                      <w:tag w:val="nr_1e731d1347914600a4c8bd7b7ab74696"/>
                      <w:lock w:val="sdtLocked"/>
                      <w:richText/>
                    </w:sdtPr>
                    <w:sdtContent>
                      <w:r>
                        <w:rPr>
                          <w:bCs/>
                          <w:szCs w:val="24"/>
                          <w:lang w:eastAsia="lt-LT"/>
                        </w:rPr>
                        <w:t>26</w:t>
                      </w:r>
                    </w:sdtContent>
                  </w:sdt>
                  <w:r>
                    <w:rPr>
                      <w:bCs/>
                      <w:szCs w:val="24"/>
                      <w:lang w:eastAsia="lt-LT"/>
                    </w:rPr>
                    <w:t>. Studentas, pateikęs prašymą skirti socialinę stipendiją Aprašo 23.3 papunktyje nurodytu pagrindu ir nurodęs, kad atitinka Įstatymo 82</w:t>
                  </w:r>
                  <w:r>
                    <w:rPr>
                      <w:bCs/>
                      <w:szCs w:val="24"/>
                      <w:vertAlign w:val="superscript"/>
                      <w:lang w:eastAsia="lt-LT"/>
                    </w:rPr>
                    <w:t>1</w:t>
                  </w:r>
                  <w:r>
                    <w:rPr>
                      <w:bCs/>
                      <w:szCs w:val="24"/>
                      <w:lang w:eastAsia="lt-LT"/>
                    </w:rPr>
                    <w:t xml:space="preserve"> straipsnio 2 dalies 3 punkte nurodytą kriterijų, kartu su prašymu Fondui privalo pateikti dokumentą, patvirtinantį atitiktį šiam kriterijui, išskyrus Aprašo 18 punkte nurodytus atvejus, kai dokumento pateikti nereikia. Nepateikus dokumento, Fondas per 5 darbo dienas nuo studento prašymo gavimo per IS „Parama“ išsiunčia studentui pranešimą, kuriame nustato 5 darbo dienų terminą dokumentams, patvirtinantiems studento atitiktį Įstatymo 82</w:t>
                  </w:r>
                  <w:r>
                    <w:rPr>
                      <w:bCs/>
                      <w:szCs w:val="24"/>
                      <w:vertAlign w:val="superscript"/>
                      <w:lang w:eastAsia="lt-LT"/>
                    </w:rPr>
                    <w:t>1</w:t>
                  </w:r>
                  <w:r>
                    <w:rPr>
                      <w:bCs/>
                      <w:szCs w:val="24"/>
                      <w:lang w:eastAsia="lt-LT"/>
                    </w:rPr>
                    <w:t xml:space="preserve"> straipsnio 2 dalies 3 punkte nurodytam kriterijui, pateikti. Nepateikus dokumentų per nurodytą terminą, prašymas nevertinamas, o studentas apie tai informuojamas per 3 darbo dienas, išsiunčiant jam pranešimą IS „Parama“.</w:t>
                  </w:r>
                </w:p>
              </w:sdtContent>
            </w:sdt>
            <w:sdt>
              <w:sdtPr>
                <w:alias w:val="27 p."/>
                <w:tag w:val="part_f3363bfb5c7946688597c104d20c6478"/>
                <w:lock w:val="sdtLocked"/>
                <w:richText/>
              </w:sdtPr>
              <w:sdtContent>
                <w:p>
                  <w:pPr>
                    <w:ind w:firstLine="709"/>
                    <w:jc w:val="both"/>
                    <w:rPr>
                      <w:bCs/>
                      <w:szCs w:val="24"/>
                      <w:lang w:eastAsia="lt-LT"/>
                    </w:rPr>
                  </w:pPr>
                  <w:sdt>
                    <w:sdtPr>
                      <w:alias w:val="Numeris"/>
                      <w:tag w:val="nr_f3363bfb5c7946688597c104d20c6478"/>
                      <w:lock w:val="sdtLocked"/>
                      <w:richText/>
                    </w:sdtPr>
                    <w:sdtContent>
                      <w:r>
                        <w:rPr>
                          <w:bCs/>
                          <w:szCs w:val="24"/>
                          <w:lang w:eastAsia="lt-LT"/>
                        </w:rPr>
                        <w:t>27</w:t>
                      </w:r>
                    </w:sdtContent>
                  </w:sdt>
                  <w:r>
                    <w:rPr>
                      <w:bCs/>
                      <w:szCs w:val="24"/>
                      <w:lang w:eastAsia="lt-LT"/>
                    </w:rPr>
                    <w:t xml:space="preserve">. Sprendimas skirti socialinę stipendiją priimamas, jeigu yra visos šios sąlygos: </w:t>
                  </w:r>
                </w:p>
                <w:sdt>
                  <w:sdtPr>
                    <w:alias w:val="27.1 pp."/>
                    <w:tag w:val="part_2f84147786974398b5b26c29747aabfa"/>
                    <w:lock w:val="sdtLocked"/>
                    <w:richText/>
                  </w:sdtPr>
                  <w:sdtContent>
                    <w:p>
                      <w:pPr>
                        <w:ind w:firstLine="709"/>
                        <w:jc w:val="both"/>
                        <w:rPr>
                          <w:bCs/>
                          <w:szCs w:val="24"/>
                          <w:lang w:eastAsia="lt-LT"/>
                        </w:rPr>
                      </w:pPr>
                      <w:sdt>
                        <w:sdtPr>
                          <w:alias w:val="Numeris"/>
                          <w:tag w:val="nr_2f84147786974398b5b26c29747aabfa"/>
                          <w:lock w:val="sdtLocked"/>
                          <w:richText/>
                        </w:sdtPr>
                        <w:sdtContent>
                          <w:r>
                            <w:rPr>
                              <w:bCs/>
                              <w:szCs w:val="24"/>
                              <w:lang w:eastAsia="lt-LT"/>
                            </w:rPr>
                            <w:t>27.1</w:t>
                          </w:r>
                        </w:sdtContent>
                      </w:sdt>
                      <w:r>
                        <w:rPr>
                          <w:bCs/>
                          <w:szCs w:val="24"/>
                          <w:lang w:eastAsia="lt-LT"/>
                        </w:rPr>
                        <w:t xml:space="preserve">. studentas Aprašo 24 punkte nustatytu terminu pateikė prašymą skirti socialinę stipendiją; </w:t>
                      </w:r>
                    </w:p>
                  </w:sdtContent>
                </w:sdt>
                <w:sdt>
                  <w:sdtPr>
                    <w:alias w:val="27.2 pp."/>
                    <w:tag w:val="part_77de7bde7e584fc999fd30da8416b227"/>
                    <w:lock w:val="sdtLocked"/>
                    <w:richText/>
                  </w:sdtPr>
                  <w:sdtContent>
                    <w:p>
                      <w:pPr>
                        <w:ind w:firstLine="709"/>
                        <w:jc w:val="both"/>
                        <w:rPr>
                          <w:bCs/>
                          <w:szCs w:val="24"/>
                          <w:lang w:eastAsia="lt-LT"/>
                        </w:rPr>
                      </w:pPr>
                      <w:sdt>
                        <w:sdtPr>
                          <w:alias w:val="Numeris"/>
                          <w:tag w:val="nr_77de7bde7e584fc999fd30da8416b227"/>
                          <w:lock w:val="sdtLocked"/>
                          <w:richText/>
                        </w:sdtPr>
                        <w:sdtContent>
                          <w:r>
                            <w:rPr>
                              <w:bCs/>
                              <w:szCs w:val="24"/>
                              <w:lang w:eastAsia="lt-LT"/>
                            </w:rPr>
                            <w:t>27.2</w:t>
                          </w:r>
                        </w:sdtContent>
                      </w:sdt>
                      <w:r>
                        <w:rPr>
                          <w:bCs/>
                          <w:szCs w:val="24"/>
                          <w:lang w:eastAsia="lt-LT"/>
                        </w:rPr>
                        <w:t>. Fondas Aprašo 25 ar 26 punktuose nustatyta tvarka nustato, kad studentas Aprašo 12 punkte nustatytu paraiškų priėmimo laikotarpiu atitiko bent vieną iš Įstatymo 82</w:t>
                      </w:r>
                      <w:r>
                        <w:rPr>
                          <w:bCs/>
                          <w:szCs w:val="24"/>
                          <w:vertAlign w:val="superscript"/>
                          <w:lang w:eastAsia="lt-LT"/>
                        </w:rPr>
                        <w:t xml:space="preserve">1 </w:t>
                      </w:r>
                      <w:r>
                        <w:rPr>
                          <w:bCs/>
                          <w:szCs w:val="24"/>
                          <w:lang w:eastAsia="lt-LT"/>
                        </w:rPr>
                        <w:t>straipsnio 2 dalyje nurodytų kriterijų;</w:t>
                      </w:r>
                    </w:p>
                  </w:sdtContent>
                </w:sdt>
                <w:sdt>
                  <w:sdtPr>
                    <w:alias w:val="27.3 pp."/>
                    <w:tag w:val="part_d7d8bb6dc8e94e829e1f289af7d61c45"/>
                    <w:lock w:val="sdtLocked"/>
                    <w:richText/>
                  </w:sdtPr>
                  <w:sdtContent>
                    <w:p>
                      <w:pPr>
                        <w:ind w:firstLine="709"/>
                        <w:jc w:val="both"/>
                        <w:rPr>
                          <w:bCs/>
                          <w:szCs w:val="24"/>
                          <w:lang w:eastAsia="lt-LT"/>
                        </w:rPr>
                      </w:pPr>
                      <w:sdt>
                        <w:sdtPr>
                          <w:alias w:val="Numeris"/>
                          <w:tag w:val="nr_d7d8bb6dc8e94e829e1f289af7d61c45"/>
                          <w:lock w:val="sdtLocked"/>
                          <w:richText/>
                        </w:sdtPr>
                        <w:sdtContent>
                          <w:r>
                            <w:rPr>
                              <w:bCs/>
                              <w:szCs w:val="24"/>
                              <w:lang w:eastAsia="lt-LT"/>
                            </w:rPr>
                            <w:t>27.3</w:t>
                          </w:r>
                        </w:sdtContent>
                      </w:sdt>
                      <w:r>
                        <w:rPr>
                          <w:bCs/>
                          <w:szCs w:val="24"/>
                          <w:lang w:eastAsia="lt-LT"/>
                        </w:rPr>
                        <w:t>. iki sprendimo dėl socialinės stipendijos neskyrimo priėmimo nebuvo nustatyta Įstatymo 82</w:t>
                      </w:r>
                      <w:r>
                        <w:rPr>
                          <w:bCs/>
                          <w:szCs w:val="24"/>
                          <w:vertAlign w:val="superscript"/>
                          <w:lang w:eastAsia="lt-LT"/>
                        </w:rPr>
                        <w:t>1</w:t>
                      </w:r>
                      <w:r>
                        <w:rPr>
                          <w:bCs/>
                          <w:szCs w:val="24"/>
                          <w:lang w:eastAsia="lt-LT"/>
                        </w:rPr>
                        <w:t xml:space="preserve"> straipsnio 3 ir 5 dalyse nurodytų aplinkybių. </w:t>
                      </w:r>
                    </w:p>
                  </w:sdtContent>
                </w:sdt>
              </w:sdtContent>
            </w:sdt>
            <w:sdt>
              <w:sdtPr>
                <w:alias w:val="28 p."/>
                <w:tag w:val="part_7cf0a196fe54470eb182497871b122d5"/>
                <w:lock w:val="sdtLocked"/>
                <w:richText/>
              </w:sdtPr>
              <w:sdtContent>
                <w:p>
                  <w:pPr>
                    <w:ind w:firstLine="709"/>
                    <w:jc w:val="both"/>
                    <w:rPr>
                      <w:bCs/>
                      <w:szCs w:val="24"/>
                      <w:lang w:eastAsia="lt-LT"/>
                    </w:rPr>
                  </w:pPr>
                  <w:sdt>
                    <w:sdtPr>
                      <w:alias w:val="Numeris"/>
                      <w:tag w:val="nr_7cf0a196fe54470eb182497871b122d5"/>
                      <w:lock w:val="sdtLocked"/>
                      <w:richText/>
                    </w:sdtPr>
                    <w:sdtContent>
                      <w:r>
                        <w:rPr>
                          <w:bCs/>
                          <w:szCs w:val="24"/>
                          <w:lang w:eastAsia="lt-LT"/>
                        </w:rPr>
                        <w:t>28</w:t>
                      </w:r>
                    </w:sdtContent>
                  </w:sdt>
                  <w:r>
                    <w:rPr>
                      <w:bCs/>
                      <w:szCs w:val="24"/>
                      <w:lang w:eastAsia="lt-LT"/>
                    </w:rPr>
                    <w:t>. Fondo direktorius ne vėliau kaip per 15 darbo dienų nuo studento prašymo skirti socialinę stipendiją gavimo priima sprendimą dėl gauto prašymo. Apie priimtą sprendimą studentai informuojami Aprašo 22 punkte nustatyta tvarka.</w:t>
                  </w:r>
                </w:p>
              </w:sdtContent>
            </w:sdt>
            <w:sdt>
              <w:sdtPr>
                <w:alias w:val="29 p."/>
                <w:tag w:val="part_2793284276c9494e864b9252d3b5886e"/>
                <w:lock w:val="sdtLocked"/>
                <w:richText/>
              </w:sdtPr>
              <w:sdtContent>
                <w:p>
                  <w:pPr>
                    <w:ind w:firstLine="709"/>
                    <w:jc w:val="both"/>
                    <w:rPr>
                      <w:szCs w:val="24"/>
                      <w:lang w:eastAsia="en-GB"/>
                    </w:rPr>
                  </w:pPr>
                  <w:sdt>
                    <w:sdtPr>
                      <w:alias w:val="Numeris"/>
                      <w:tag w:val="nr_2793284276c9494e864b9252d3b5886e"/>
                      <w:lock w:val="sdtLocked"/>
                      <w:richText/>
                    </w:sdtPr>
                    <w:sdtContent>
                      <w:r>
                        <w:rPr>
                          <w:bCs/>
                          <w:szCs w:val="24"/>
                          <w:lang w:eastAsia="en-GB"/>
                        </w:rPr>
                        <w:t>29</w:t>
                      </w:r>
                    </w:sdtContent>
                  </w:sdt>
                  <w:r>
                    <w:rPr>
                      <w:bCs/>
                      <w:szCs w:val="24"/>
                      <w:lang w:eastAsia="en-GB"/>
                    </w:rPr>
                    <w:t>.</w:t>
                  </w:r>
                  <w:r>
                    <w:rPr>
                      <w:szCs w:val="24"/>
                      <w:lang w:eastAsia="en-GB"/>
                    </w:rPr>
                    <w:t xml:space="preserve">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en-GB"/>
                    </w:rPr>
                    <w:t>1</w:t>
                  </w:r>
                  <w:r>
                    <w:rPr>
                      <w:szCs w:val="24"/>
                      <w:lang w:eastAsia="en-GB"/>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en-GB"/>
                    </w:rPr>
                    <w:t>1</w:t>
                  </w:r>
                  <w:r>
                    <w:rPr>
                      <w:szCs w:val="24"/>
                      <w:lang w:eastAsia="en-GB"/>
                    </w:rPr>
                    <w:t xml:space="preserve"> straipsnio 3 dalį. Papildomo paraiškų socialinei stipendijai gauti teikimo metu socialinė stipendija studentui skiriama likusiam semestro laikotarpiui.</w:t>
                  </w:r>
                </w:p>
              </w:sdtContent>
            </w:sdt>
            <w:sdt>
              <w:sdtPr>
                <w:alias w:val="30 p."/>
                <w:tag w:val="part_c876eac529d7406f8d651ba33a3ff087"/>
                <w:lock w:val="sdtLocked"/>
                <w:richText/>
              </w:sdtPr>
              <w:sdtContent>
                <w:p>
                  <w:pPr>
                    <w:ind w:firstLine="709"/>
                    <w:jc w:val="both"/>
                    <w:rPr>
                      <w:szCs w:val="24"/>
                      <w:lang w:eastAsia="lt-LT"/>
                    </w:rPr>
                  </w:pPr>
                  <w:sdt>
                    <w:sdtPr>
                      <w:alias w:val="Numeris"/>
                      <w:tag w:val="nr_c876eac529d7406f8d651ba33a3ff087"/>
                      <w:lock w:val="sdtLocked"/>
                      <w:richText/>
                    </w:sdtPr>
                    <w:sdtContent>
                      <w:r>
                        <w:rPr>
                          <w:bCs/>
                          <w:szCs w:val="24"/>
                          <w:lang w:eastAsia="lt-LT"/>
                        </w:rPr>
                        <w:t>30</w:t>
                      </w:r>
                    </w:sdtContent>
                  </w:sdt>
                  <w:r>
                    <w:rPr>
                      <w:bCs/>
                      <w:szCs w:val="24"/>
                      <w:lang w:eastAsia="lt-LT"/>
                    </w:rPr>
                    <w:t>.</w:t>
                  </w:r>
                  <w:r>
                    <w:rPr>
                      <w:szCs w:val="24"/>
                      <w:lang w:eastAsia="lt-LT"/>
                    </w:rPr>
                    <w:t xml:space="preserve"> Skirtą socialinę stipendiją Fondas perveda į studento paraiškoje nurodytą studento mokėjimo sąskaitą kas mėnesį iki einamojo mėnesio 28 dienos įskaitytinai. Už pirmąjį semestro, kuriam paskiriama socialinė stipendija, mėnesį socialinė stipendija gali būti išmokama iki semestro antrojo mėnesio 28 dienos įskaitytinai. </w:t>
                  </w:r>
                  <w:r>
                    <w:rPr>
                      <w:bCs/>
                      <w:szCs w:val="24"/>
                      <w:lang w:eastAsia="lt-LT"/>
                    </w:rPr>
                    <w:t>Aprašo 28 punkte nustatyta tvarka skirta socialinė stipendija išmokama ne vėliau kaip per 5 darbo dienas nuo Aprašo 28 punkte nurodyto sprendimo priėmimo dienos.</w:t>
                  </w:r>
                </w:p>
              </w:sdtContent>
            </w:sdt>
            <w:sdt>
              <w:sdtPr>
                <w:alias w:val="31 p."/>
                <w:tag w:val="part_0cb42e8b16964aab8e94a9d99c693702"/>
                <w:lock w:val="sdtLocked"/>
                <w:richText/>
              </w:sdtPr>
              <w:sdtContent>
                <w:p>
                  <w:pPr>
                    <w:ind w:firstLine="709"/>
                    <w:jc w:val="both"/>
                    <w:rPr>
                      <w:bCs/>
                      <w:szCs w:val="24"/>
                      <w:lang w:eastAsia="lt-LT"/>
                    </w:rPr>
                  </w:pPr>
                  <w:sdt>
                    <w:sdtPr>
                      <w:alias w:val="Numeris"/>
                      <w:tag w:val="nr_0cb42e8b16964aab8e94a9d99c693702"/>
                      <w:lock w:val="sdtLocked"/>
                      <w:richText/>
                    </w:sdtPr>
                    <w:sdtContent>
                      <w:r>
                        <w:rPr>
                          <w:bCs/>
                          <w:szCs w:val="24"/>
                          <w:lang w:eastAsia="lt-LT"/>
                        </w:rPr>
                        <w:t>31</w:t>
                      </w:r>
                    </w:sdtContent>
                  </w:sdt>
                  <w:r>
                    <w:rPr>
                      <w:bCs/>
                      <w:szCs w:val="24"/>
                      <w:lang w:eastAsia="lt-LT"/>
                    </w:rPr>
                    <w:t>. Priėmus sprendimą skirti socialinę stipendiją Aprašo 28 punkte nustatyta tvarka, socialinė stipendija skiriama:</w:t>
                  </w:r>
                </w:p>
                <w:sdt>
                  <w:sdtPr>
                    <w:alias w:val="31.1 pp."/>
                    <w:tag w:val="part_f68e915a35764dbdbc18ee302b122905"/>
                    <w:lock w:val="sdtLocked"/>
                    <w:richText/>
                  </w:sdtPr>
                  <w:sdtContent>
                    <w:p>
                      <w:pPr>
                        <w:ind w:firstLine="709"/>
                        <w:jc w:val="both"/>
                        <w:rPr>
                          <w:bCs/>
                          <w:szCs w:val="24"/>
                          <w:lang w:eastAsia="lt-LT"/>
                        </w:rPr>
                      </w:pPr>
                      <w:sdt>
                        <w:sdtPr>
                          <w:alias w:val="Numeris"/>
                          <w:tag w:val="nr_f68e915a35764dbdbc18ee302b122905"/>
                          <w:lock w:val="sdtLocked"/>
                          <w:richText/>
                        </w:sdtPr>
                        <w:sdtContent>
                          <w:r>
                            <w:rPr>
                              <w:bCs/>
                              <w:szCs w:val="24"/>
                              <w:lang w:eastAsia="lt-LT"/>
                            </w:rPr>
                            <w:t>31.1</w:t>
                          </w:r>
                        </w:sdtContent>
                      </w:sdt>
                      <w:r>
                        <w:rPr>
                          <w:bCs/>
                          <w:szCs w:val="24"/>
                          <w:lang w:eastAsia="lt-LT"/>
                        </w:rPr>
                        <w:t>. Aprašo 8 punkte nurodytam laikotarpiui, jei Fondas buvo priėmęs sprendimą dėl socialinės stipendijos neskyrimo studentui, paraišką skirti socialinę stipendiją pateikusiam per Aprašo 12.1 papunktyje nustatytą pagrindinį socialinių stipendijų paraiškų priėmimo laikotarpį;</w:t>
                      </w:r>
                    </w:p>
                  </w:sdtContent>
                </w:sdt>
                <w:sdt>
                  <w:sdtPr>
                    <w:alias w:val="31.2 pp."/>
                    <w:tag w:val="part_181d3948c0694b409951769ecbe4713b"/>
                    <w:lock w:val="sdtLocked"/>
                    <w:richText/>
                  </w:sdtPr>
                  <w:sdtContent>
                    <w:p>
                      <w:pPr>
                        <w:ind w:firstLine="709"/>
                        <w:jc w:val="both"/>
                        <w:rPr>
                          <w:bCs/>
                          <w:szCs w:val="24"/>
                          <w:lang w:eastAsia="lt-LT"/>
                        </w:rPr>
                      </w:pPr>
                      <w:sdt>
                        <w:sdtPr>
                          <w:alias w:val="Numeris"/>
                          <w:tag w:val="nr_181d3948c0694b409951769ecbe4713b"/>
                          <w:lock w:val="sdtLocked"/>
                          <w:richText/>
                        </w:sdtPr>
                        <w:sdtContent>
                          <w:r>
                            <w:rPr>
                              <w:bCs/>
                              <w:szCs w:val="24"/>
                              <w:lang w:eastAsia="lt-LT"/>
                            </w:rPr>
                            <w:t>31.2</w:t>
                          </w:r>
                        </w:sdtContent>
                      </w:sdt>
                      <w:r>
                        <w:rPr>
                          <w:bCs/>
                          <w:szCs w:val="24"/>
                          <w:lang w:eastAsia="lt-LT"/>
                        </w:rPr>
                        <w:t>. likusiam semestro laikotarpiui, jei Fondas buvo priėmęs sprendimą dėl socialinės stipendijos neskyrimo studentui, paraišką skirti socialinę stipendiją pateikusiam per Aprašo 12.2 papunktyje nustatytą papildomą socialinių stipendijų paraiškų priėmimo laikotarpį.</w:t>
                      </w:r>
                    </w:p>
                  </w:sdtContent>
                </w:sdt>
              </w:sdtContent>
            </w:sdt>
            <w:sdt>
              <w:sdtPr>
                <w:alias w:val="32 p."/>
                <w:tag w:val="part_8a4e2c15ee22483d9d94d9fbfee8a8ca"/>
                <w:lock w:val="sdtLocked"/>
                <w:richText/>
              </w:sdtPr>
              <w:sdtContent>
                <w:p>
                  <w:pPr>
                    <w:ind w:firstLine="709"/>
                    <w:jc w:val="both"/>
                    <w:rPr>
                      <w:szCs w:val="24"/>
                      <w:lang w:eastAsia="en-GB"/>
                    </w:rPr>
                  </w:pPr>
                  <w:sdt>
                    <w:sdtPr>
                      <w:alias w:val="Numeris"/>
                      <w:tag w:val="nr_8a4e2c15ee22483d9d94d9fbfee8a8ca"/>
                      <w:lock w:val="sdtLocked"/>
                      <w:richText/>
                    </w:sdtPr>
                    <w:sdtContent>
                      <w:r>
                        <w:rPr>
                          <w:bCs/>
                          <w:szCs w:val="24"/>
                          <w:lang w:eastAsia="en-GB"/>
                        </w:rPr>
                        <w:t>32</w:t>
                      </w:r>
                    </w:sdtContent>
                  </w:sdt>
                  <w:r>
                    <w:rPr>
                      <w:bCs/>
                      <w:szCs w:val="24"/>
                      <w:lang w:eastAsia="en-GB"/>
                    </w:rPr>
                    <w:t>.</w:t>
                  </w:r>
                  <w:r>
                    <w:rPr>
                      <w:szCs w:val="24"/>
                      <w:lang w:eastAsia="en-GB"/>
                    </w:rPr>
                    <w:t xml:space="preserve"> Socialinės stipendijos mokėjimas nutraukiamas Įstatymo 82</w:t>
                  </w:r>
                  <w:r>
                    <w:rPr>
                      <w:szCs w:val="24"/>
                      <w:vertAlign w:val="superscript"/>
                      <w:lang w:eastAsia="en-GB"/>
                    </w:rPr>
                    <w:t>1</w:t>
                  </w:r>
                  <w:r>
                    <w:rPr>
                      <w:szCs w:val="24"/>
                      <w:lang w:eastAsia="en-GB"/>
                    </w:rPr>
                    <w:t xml:space="preserve"> straipsnio 5 dalyje nustatytais atvejais.</w:t>
                  </w:r>
                </w:p>
              </w:sdtContent>
            </w:sdt>
            <w:sdt>
              <w:sdtPr>
                <w:alias w:val="33 p."/>
                <w:tag w:val="part_aa4124dd4cd84ca2b1d793452a419174"/>
                <w:lock w:val="sdtLocked"/>
                <w:richText/>
              </w:sdtPr>
              <w:sdtContent>
                <w:p>
                  <w:pPr>
                    <w:ind w:firstLine="709"/>
                    <w:jc w:val="both"/>
                    <w:rPr>
                      <w:szCs w:val="24"/>
                      <w:lang w:eastAsia="en-GB"/>
                    </w:rPr>
                  </w:pPr>
                  <w:sdt>
                    <w:sdtPr>
                      <w:alias w:val="Numeris"/>
                      <w:tag w:val="nr_aa4124dd4cd84ca2b1d793452a419174"/>
                      <w:lock w:val="sdtLocked"/>
                      <w:richText/>
                    </w:sdtPr>
                    <w:sdtContent>
                      <w:r>
                        <w:rPr>
                          <w:bCs/>
                          <w:szCs w:val="24"/>
                          <w:lang w:eastAsia="en-GB"/>
                        </w:rPr>
                        <w:t>33</w:t>
                      </w:r>
                    </w:sdtContent>
                  </w:sdt>
                  <w:r>
                    <w:rPr>
                      <w:bCs/>
                      <w:szCs w:val="24"/>
                      <w:lang w:eastAsia="en-GB"/>
                    </w:rPr>
                    <w:t>.</w:t>
                  </w:r>
                  <w:r>
                    <w:rPr>
                      <w:szCs w:val="24"/>
                      <w:lang w:eastAsia="en-GB"/>
                    </w:rPr>
                    <w:t xml:space="preserve">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34 p."/>
                <w:tag w:val="part_19aa916f238342768dc7e9cacbef25f1"/>
                <w:lock w:val="sdtLocked"/>
                <w:richText/>
              </w:sdtPr>
              <w:sdtContent>
                <w:p>
                  <w:pPr>
                    <w:ind w:firstLine="709"/>
                    <w:jc w:val="both"/>
                    <w:rPr>
                      <w:szCs w:val="24"/>
                      <w:lang w:eastAsia="lt-LT"/>
                    </w:rPr>
                  </w:pPr>
                  <w:sdt>
                    <w:sdtPr>
                      <w:alias w:val="Numeris"/>
                      <w:tag w:val="nr_19aa916f238342768dc7e9cacbef25f1"/>
                      <w:lock w:val="sdtLocked"/>
                      <w:richText/>
                    </w:sdtPr>
                    <w:sdtContent>
                      <w:r>
                        <w:rPr>
                          <w:bCs/>
                          <w:szCs w:val="24"/>
                          <w:lang w:eastAsia="en-GB"/>
                        </w:rPr>
                        <w:t>34</w:t>
                      </w:r>
                    </w:sdtContent>
                  </w:sdt>
                  <w:r>
                    <w:rPr>
                      <w:bCs/>
                      <w:szCs w:val="24"/>
                      <w:lang w:eastAsia="en-GB"/>
                    </w:rPr>
                    <w:t>.</w:t>
                  </w:r>
                  <w:r>
                    <w:rPr>
                      <w:szCs w:val="24"/>
                      <w:lang w:eastAsia="en-GB"/>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35 p."/>
                <w:tag w:val="part_8c4ed29fb2c04eabb584d6aca56df3d4"/>
                <w:lock w:val="sdtLocked"/>
                <w:richText/>
              </w:sdtPr>
              <w:sdtContent>
                <w:p>
                  <w:pPr>
                    <w:ind w:firstLine="720"/>
                    <w:jc w:val="both"/>
                    <w:rPr>
                      <w:b/>
                      <w:bCs/>
                      <w:szCs w:val="24"/>
                      <w:lang w:eastAsia="lt-LT"/>
                    </w:rPr>
                  </w:pPr>
                  <w:sdt>
                    <w:sdtPr>
                      <w:alias w:val="Numeris"/>
                      <w:tag w:val="nr_8c4ed29fb2c04eabb584d6aca56df3d4"/>
                      <w:lock w:val="sdtLocked"/>
                      <w:richText/>
                    </w:sdtPr>
                    <w:sdtContent>
                      <w:r>
                        <w:rPr>
                          <w:szCs w:val="24"/>
                        </w:rPr>
                        <w:t>35</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097ae055f311edbc04912defe897d1">
                    <w:r w:rsidRPr="00532B9F">
                      <w:rPr>
                        <w:rFonts w:ascii="Arial" w:eastAsia="MS Mincho" w:hAnsi="Arial"/>
                        <w:sz w:val="20"/>
                        <w:i/>
                        <w:iCs/>
                        <w:color w:val="0000FF" w:themeColor="hyperlink"/>
                        <w:u w:val="single"/>
                      </w:rPr>
                      <w:t>1064</w:t>
                    </w:r>
                  </w:fldSimple>
                  <w:r>
                    <w:rPr>
                      <w:rFonts w:ascii="Arial" w:eastAsia="MS Mincho" w:hAnsi="Arial"/>
                      <w:sz w:val="20"/>
                      <w:i/>
                      <w:iCs/>
                    </w:rPr>
                    <w:t>,
2022-10-26,
paskelbta TAR 2022-10-27, i. k. 2022-21753        </w:t>
                  </w:r>
                </w:p>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3324c9c7fd984e80927e9631ab53c83f"/>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3324c9c7fd984e80927e9631ab53c83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patvirtinta"/>
        <w:tag w:val="part_79be2ecaaa144e5a952b5fde6d27b13f"/>
        <w:lock w:val="sdtLocked"/>
        <w:richText/>
      </w:sdtPr>
      <w:sdtContent>
        <w:p>
          <w:pPr>
            <w:sectPr>
              <w:headerReference w:type="even" r:id="rId100"/>
              <w:headerReference w:type="default" r:id="rId101"/>
              <w:footerReference w:type="even" r:id="rId102"/>
              <w:footerReference w:type="default" r:id="rId103"/>
              <w:headerReference w:type="first" r:id="rId104"/>
              <w:footerReference w:type="first" r:id="rId105"/>
              <w:pgSz w:w="11906" w:h="16838" w:code="9"/>
              <w:pgMar w:top="1134" w:right="1134" w:bottom="1134" w:left="1701" w:header="567" w:footer="567" w:gutter="0"/>
              <w:pgNumType w:start="1"/>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2022 m. liepos 7 d. nutarimo Nr. 717</w:t>
          </w:r>
        </w:p>
        <w:p>
          <w:pPr>
            <w:ind w:left="5102"/>
            <w:rPr>
              <w:szCs w:val="24"/>
              <w:lang w:eastAsia="lt-LT"/>
            </w:rPr>
          </w:pPr>
          <w:r>
            <w:rPr>
              <w:szCs w:val="24"/>
              <w:lang w:eastAsia="lt-LT"/>
            </w:rPr>
            <w:t>redakcija)</w:t>
          </w:r>
        </w:p>
        <w:p>
          <w:pPr>
            <w:ind w:firstLine="720"/>
            <w:jc w:val="both"/>
            <w:rPr>
              <w:szCs w:val="24"/>
              <w:lang w:eastAsia="lt-LT"/>
            </w:rPr>
          </w:pPr>
        </w:p>
        <w:p>
          <w:pPr>
            <w:ind w:firstLine="720"/>
            <w:jc w:val="both"/>
            <w:rPr>
              <w:szCs w:val="24"/>
              <w:lang w:eastAsia="lt-LT"/>
            </w:rPr>
          </w:pPr>
        </w:p>
        <w:p>
          <w:pPr>
            <w:tabs>
              <w:tab w:val="left" w:pos="6237"/>
            </w:tabs>
            <w:jc w:val="center"/>
            <w:rPr>
              <w:b/>
              <w:szCs w:val="24"/>
              <w:lang w:eastAsia="lt-LT"/>
            </w:rPr>
          </w:pPr>
          <w:sdt>
            <w:sdtPr>
              <w:alias w:val="Pavadinimas"/>
              <w:tag w:val="title_79be2ecaaa144e5a952b5fde6d27b13f"/>
              <w:lock w:val="sdtLocked"/>
              <w:richText/>
            </w:sdtPr>
            <w:sdtContent>
              <w:r>
                <w:rPr>
                  <w:b/>
                  <w:szCs w:val="24"/>
                  <w:lang w:eastAsia="lt-LT"/>
                </w:rPr>
                <w:t>STUDIJŲ STIPENDIJŲ SKYRIMO IR MOKĖJIMO TVARKOS APRAŠAS</w:t>
              </w:r>
            </w:sdtContent>
          </w:sdt>
        </w:p>
        <w:p>
          <w:pPr>
            <w:tabs>
              <w:tab w:val="left" w:pos="6237"/>
            </w:tabs>
            <w:jc w:val="center"/>
            <w:rPr>
              <w:b/>
              <w:szCs w:val="24"/>
              <w:lang w:eastAsia="lt-LT"/>
            </w:rPr>
          </w:pPr>
        </w:p>
        <w:sdt>
          <w:sdtPr>
            <w:alias w:val="skyrius"/>
            <w:tag w:val="part_46780b69506c41419df8c61641853c72"/>
            <w:lock w:val="sdtLocked"/>
            <w:richText/>
          </w:sdtPr>
          <w:sdtContent>
            <w:p>
              <w:pPr>
                <w:tabs>
                  <w:tab w:val="left" w:pos="6237"/>
                </w:tabs>
                <w:jc w:val="center"/>
                <w:rPr>
                  <w:b/>
                  <w:szCs w:val="24"/>
                  <w:lang w:eastAsia="lt-LT"/>
                </w:rPr>
              </w:pPr>
              <w:sdt>
                <w:sdtPr>
                  <w:alias w:val="Numeris"/>
                  <w:tag w:val="nr_46780b69506c41419df8c61641853c72"/>
                  <w:lock w:val="sdtLocked"/>
                  <w:richText/>
                </w:sdtPr>
                <w:sdtContent>
                  <w:r>
                    <w:rPr>
                      <w:b/>
                      <w:szCs w:val="24"/>
                      <w:lang w:eastAsia="lt-LT"/>
                    </w:rPr>
                    <w:t>I</w:t>
                  </w:r>
                </w:sdtContent>
              </w:sdt>
              <w:r>
                <w:rPr>
                  <w:b/>
                  <w:szCs w:val="24"/>
                  <w:lang w:eastAsia="lt-LT"/>
                </w:rPr>
                <w:t xml:space="preserve"> SKYRIUS</w:t>
              </w:r>
            </w:p>
            <w:p>
              <w:pPr>
                <w:tabs>
                  <w:tab w:val="left" w:pos="6237"/>
                </w:tabs>
                <w:ind w:firstLine="62"/>
                <w:jc w:val="center"/>
                <w:rPr>
                  <w:b/>
                  <w:szCs w:val="24"/>
                  <w:lang w:eastAsia="lt-LT"/>
                </w:rPr>
              </w:pPr>
              <w:sdt>
                <w:sdtPr>
                  <w:alias w:val="Pavadinimas"/>
                  <w:tag w:val="title_46780b69506c41419df8c61641853c72"/>
                  <w:lock w:val="sdtLocked"/>
                  <w:richText/>
                </w:sdtPr>
                <w:sdtContent>
                  <w:r>
                    <w:rPr>
                      <w:b/>
                      <w:szCs w:val="24"/>
                      <w:lang w:eastAsia="lt-LT"/>
                    </w:rPr>
                    <w:t>BENDROSIOS NUOSTATOS</w:t>
                  </w:r>
                </w:sdtContent>
              </w:sdt>
            </w:p>
            <w:p>
              <w:pPr>
                <w:tabs>
                  <w:tab w:val="left" w:pos="6237"/>
                </w:tabs>
                <w:ind w:firstLine="720"/>
                <w:rPr>
                  <w:b/>
                  <w:szCs w:val="24"/>
                  <w:lang w:eastAsia="lt-LT"/>
                </w:rPr>
              </w:pPr>
            </w:p>
            <w:sdt>
              <w:sdtPr>
                <w:alias w:val="1 p."/>
                <w:tag w:val="part_97394d12bec14dd294e7a5226f6d938d"/>
                <w:lock w:val="sdtLocked"/>
                <w:richText/>
              </w:sdtPr>
              <w:sdtContent>
                <w:p>
                  <w:pPr>
                    <w:tabs>
                      <w:tab w:val="left" w:pos="6237"/>
                    </w:tabs>
                    <w:ind w:firstLine="567"/>
                    <w:jc w:val="both"/>
                    <w:rPr>
                      <w:szCs w:val="24"/>
                      <w:lang w:eastAsia="lt-LT"/>
                    </w:rPr>
                  </w:pPr>
                  <w:sdt>
                    <w:sdtPr>
                      <w:alias w:val="Numeris"/>
                      <w:tag w:val="nr_97394d12bec14dd294e7a5226f6d938d"/>
                      <w:lock w:val="sdtLocked"/>
                      <w:richText/>
                    </w:sdtPr>
                    <w:sdtContent>
                      <w:r>
                        <w:rPr>
                          <w:szCs w:val="24"/>
                          <w:lang w:eastAsia="lt-LT"/>
                        </w:rPr>
                        <w:t>1</w:t>
                      </w:r>
                    </w:sdtContent>
                  </w:sdt>
                  <w:r>
                    <w:rPr>
                      <w:szCs w:val="24"/>
                      <w:lang w:eastAsia="lt-LT"/>
                    </w:rPr>
                    <w:t xml:space="preserve">. Studijų stipendijų skyrimo ir mokėjimo tvarkos aprašas (toliau – Aprašas) nustato studijų stipendijų skyrimo ir mokėjimo tvarką Lietuvos aukštųjų mokyklų (toliau – aukštosios mokyklos) valstybės nefinansuojamose studijų vietose studijuojantiems trumposios pakopos, pirmosios pakopos ir vientisųjų studijų, antrosios pakopos ir doktorantūros studijų studentams. </w:t>
                  </w:r>
                </w:p>
              </w:sdtContent>
            </w:sdt>
            <w:sdt>
              <w:sdtPr>
                <w:alias w:val="2 p."/>
                <w:tag w:val="part_8934268b79f640d7bdc47287928ceaf2"/>
                <w:lock w:val="sdtLocked"/>
                <w:richText/>
              </w:sdtPr>
              <w:sdtContent>
                <w:p>
                  <w:pPr>
                    <w:tabs>
                      <w:tab w:val="left" w:pos="6237"/>
                    </w:tabs>
                    <w:ind w:firstLine="567"/>
                    <w:jc w:val="both"/>
                    <w:rPr>
                      <w:szCs w:val="24"/>
                      <w:lang w:eastAsia="lt-LT"/>
                    </w:rPr>
                  </w:pPr>
                  <w:sdt>
                    <w:sdtPr>
                      <w:alias w:val="Numeris"/>
                      <w:tag w:val="nr_8934268b79f640d7bdc47287928ceaf2"/>
                      <w:lock w:val="sdtLocked"/>
                      <w:richText/>
                    </w:sdtPr>
                    <w:sdtContent>
                      <w:r>
                        <w:rPr>
                          <w:szCs w:val="24"/>
                          <w:lang w:eastAsia="lt-LT"/>
                        </w:rPr>
                        <w:t>2</w:t>
                      </w:r>
                    </w:sdtContent>
                  </w:sdt>
                  <w:r>
                    <w:rPr>
                      <w:szCs w:val="24"/>
                      <w:lang w:eastAsia="lt-LT"/>
                    </w:rPr>
                    <w:t xml:space="preserve">. Apraše vartojamos sąvokos atitinka Lietuvos Respublikos mokslo ir studijų įstatyme, Lietuvos Respublikos biudžeto sandaros įstatyme vartojamas sąvokas. </w:t>
                  </w:r>
                </w:p>
              </w:sdtContent>
            </w:sdt>
            <w:sdt>
              <w:sdtPr>
                <w:alias w:val="3 p."/>
                <w:tag w:val="part_73df9d0821134f4191ddecf5f8eda285"/>
                <w:lock w:val="sdtLocked"/>
                <w:richText/>
              </w:sdtPr>
              <w:sdtContent>
                <w:p>
                  <w:pPr>
                    <w:tabs>
                      <w:tab w:val="left" w:pos="6237"/>
                    </w:tabs>
                    <w:ind w:firstLine="567"/>
                    <w:jc w:val="both"/>
                    <w:rPr>
                      <w:szCs w:val="24"/>
                      <w:lang w:eastAsia="lt-LT"/>
                    </w:rPr>
                  </w:pPr>
                  <w:sdt>
                    <w:sdtPr>
                      <w:alias w:val="Numeris"/>
                      <w:tag w:val="nr_73df9d0821134f4191ddecf5f8eda285"/>
                      <w:lock w:val="sdtLocked"/>
                      <w:richText/>
                    </w:sdtPr>
                    <w:sdtContent>
                      <w:r>
                        <w:rPr>
                          <w:szCs w:val="24"/>
                          <w:lang w:eastAsia="lt-LT"/>
                        </w:rPr>
                        <w:t>3</w:t>
                      </w:r>
                    </w:sdtContent>
                  </w:sdt>
                  <w:r>
                    <w:rPr>
                      <w:szCs w:val="24"/>
                      <w:lang w:eastAsia="lt-LT"/>
                    </w:rPr>
                    <w:t xml:space="preserve">. Studijų stipendijas administruoja Valstybinis studijų fondas (toliau – Fondas). </w:t>
                  </w:r>
                </w:p>
              </w:sdtContent>
            </w:sdt>
            <w:sdt>
              <w:sdtPr>
                <w:alias w:val="4 p."/>
                <w:tag w:val="part_6b037ecb630c4672b11db43088877dc4"/>
                <w:lock w:val="sdtLocked"/>
                <w:richText/>
              </w:sdtPr>
              <w:sdtContent>
                <w:p>
                  <w:pPr>
                    <w:tabs>
                      <w:tab w:val="left" w:pos="6237"/>
                    </w:tabs>
                    <w:ind w:firstLine="567"/>
                    <w:jc w:val="both"/>
                    <w:rPr>
                      <w:szCs w:val="24"/>
                      <w:lang w:eastAsia="lt-LT"/>
                    </w:rPr>
                  </w:pPr>
                  <w:sdt>
                    <w:sdtPr>
                      <w:alias w:val="Numeris"/>
                      <w:tag w:val="nr_6b037ecb630c4672b11db43088877dc4"/>
                      <w:lock w:val="sdtLocked"/>
                      <w:richText/>
                    </w:sdtPr>
                    <w:sdtContent>
                      <w:r>
                        <w:rPr>
                          <w:szCs w:val="24"/>
                          <w:lang w:eastAsia="lt-LT"/>
                        </w:rPr>
                        <w:t>4</w:t>
                      </w:r>
                    </w:sdtContent>
                  </w:sdt>
                  <w:r>
                    <w:rPr>
                      <w:szCs w:val="24"/>
                      <w:lang w:eastAsia="lt-LT"/>
                    </w:rPr>
                    <w:t>. Einamaisiais metais priimtiems studijuoti studentams paskutinius keturis einamųjų metų mėnesius studijų stipendijos mokamos iš Fondui Lietuvos Respublikos švietimo, mokslo ir sporto ministro įsakymu skirtų lėšų. Vėlesniais metais šiems ir aukštesnių kursų studentams studijų stipendijos mokamos iš Lietuvos Respublikos švietimo, mokslo ir sporto ministerijai (toliau – Ministerija) nustatytų asignavimų Fondui šiam tikslui skirtų Lietuvos Respublikos valstybės biudžeto lėšų.</w:t>
                  </w:r>
                </w:p>
              </w:sdtContent>
            </w:sdt>
            <w:sdt>
              <w:sdtPr>
                <w:alias w:val="5 p."/>
                <w:tag w:val="part_386918f30f4c4bd28fba7f446a8baa2d"/>
                <w:lock w:val="sdtLocked"/>
                <w:richText/>
              </w:sdtPr>
              <w:sdtContent>
                <w:p>
                  <w:pPr>
                    <w:tabs>
                      <w:tab w:val="left" w:pos="6237"/>
                    </w:tabs>
                    <w:ind w:firstLine="567"/>
                    <w:jc w:val="both"/>
                    <w:rPr>
                      <w:szCs w:val="24"/>
                      <w:lang w:eastAsia="lt-LT"/>
                    </w:rPr>
                  </w:pPr>
                  <w:sdt>
                    <w:sdtPr>
                      <w:alias w:val="Numeris"/>
                      <w:tag w:val="nr_386918f30f4c4bd28fba7f446a8baa2d"/>
                      <w:lock w:val="sdtLocked"/>
                      <w:richText/>
                    </w:sdtPr>
                    <w:sdtContent>
                      <w:r>
                        <w:rPr>
                          <w:szCs w:val="24"/>
                          <w:lang w:eastAsia="lt-LT"/>
                        </w:rPr>
                        <w:t>5</w:t>
                      </w:r>
                    </w:sdtContent>
                  </w:sdt>
                  <w:r>
                    <w:rPr>
                      <w:szCs w:val="24"/>
                      <w:lang w:eastAsia="lt-LT"/>
                    </w:rPr>
                    <w:t>. Studijų stipendija paskiriama visam studijų laikotarpiui, išskyrus Apraše nustatytus atvejus, kai studijų stipendijų mokėjimas yra sustabdomas ar nutraukiamas.</w:t>
                  </w:r>
                </w:p>
              </w:sdtContent>
            </w:sdt>
            <w:sdt>
              <w:sdtPr>
                <w:alias w:val="6 p."/>
                <w:tag w:val="part_66c744fe03be49fa8dac4f3da49f5c9c"/>
                <w:lock w:val="sdtLocked"/>
                <w:richText/>
              </w:sdtPr>
              <w:sdtContent>
                <w:p>
                  <w:pPr>
                    <w:tabs>
                      <w:tab w:val="left" w:pos="6237"/>
                    </w:tabs>
                    <w:ind w:firstLine="567"/>
                    <w:jc w:val="both"/>
                    <w:rPr>
                      <w:szCs w:val="24"/>
                      <w:lang w:eastAsia="lt-LT"/>
                    </w:rPr>
                  </w:pPr>
                  <w:sdt>
                    <w:sdtPr>
                      <w:alias w:val="Numeris"/>
                      <w:tag w:val="nr_66c744fe03be49fa8dac4f3da49f5c9c"/>
                      <w:lock w:val="sdtLocked"/>
                      <w:richText/>
                    </w:sdtPr>
                    <w:sdtContent>
                      <w:r>
                        <w:rPr>
                          <w:szCs w:val="24"/>
                          <w:lang w:eastAsia="lt-LT"/>
                        </w:rPr>
                        <w:t>6</w:t>
                      </w:r>
                    </w:sdtContent>
                  </w:sdt>
                  <w:r>
                    <w:rPr>
                      <w:szCs w:val="24"/>
                      <w:lang w:eastAsia="lt-LT"/>
                    </w:rPr>
                    <w:t>. Studijų stipendijos dydis studijų metams atitinka norminės vienų studijų metų studijų kainos dydį. Jeigu aukštosios mokyklos nustatyta metinė studijų kaina mažesnė už norminę studijų kainą, studijų stipendijos dydis vieniems studijų metams atitinka aukštosios mokyklos nustatytos vienų studijų metų studijų kainos dydį.</w:t>
                  </w:r>
                </w:p>
              </w:sdtContent>
            </w:sdt>
            <w:sdt>
              <w:sdtPr>
                <w:alias w:val="7 p."/>
                <w:tag w:val="part_ef70fff9e64c4f4b86ccfe8ad3e7c4bf"/>
                <w:lock w:val="sdtLocked"/>
                <w:richText/>
              </w:sdtPr>
              <w:sdtContent>
                <w:p>
                  <w:pPr>
                    <w:tabs>
                      <w:tab w:val="left" w:pos="6237"/>
                    </w:tabs>
                    <w:ind w:firstLine="567"/>
                    <w:jc w:val="both"/>
                    <w:rPr>
                      <w:szCs w:val="24"/>
                      <w:lang w:eastAsia="lt-LT"/>
                    </w:rPr>
                  </w:pPr>
                  <w:sdt>
                    <w:sdtPr>
                      <w:alias w:val="Numeris"/>
                      <w:tag w:val="nr_ef70fff9e64c4f4b86ccfe8ad3e7c4bf"/>
                      <w:lock w:val="sdtLocked"/>
                      <w:richText/>
                    </w:sdtPr>
                    <w:sdtContent>
                      <w:r>
                        <w:rPr>
                          <w:szCs w:val="24"/>
                          <w:lang w:eastAsia="lt-LT"/>
                        </w:rPr>
                        <w:t>7</w:t>
                      </w:r>
                    </w:sdtContent>
                  </w:sdt>
                  <w:r>
                    <w:rPr>
                      <w:szCs w:val="24"/>
                      <w:lang w:eastAsia="lt-LT"/>
                    </w:rPr>
                    <w:t xml:space="preserve">. Studijų stipendiją turi teisę gauti studentai: </w:t>
                  </w:r>
                </w:p>
                <w:sdt>
                  <w:sdtPr>
                    <w:alias w:val="7.1 pp."/>
                    <w:tag w:val="part_d506b327e3474f43937b66409072fbd6"/>
                    <w:lock w:val="sdtLocked"/>
                    <w:richText/>
                  </w:sdtPr>
                  <w:sdtContent>
                    <w:p>
                      <w:pPr>
                        <w:tabs>
                          <w:tab w:val="left" w:pos="6237"/>
                        </w:tabs>
                        <w:ind w:firstLine="567"/>
                        <w:jc w:val="both"/>
                        <w:rPr>
                          <w:szCs w:val="24"/>
                          <w:lang w:eastAsia="lt-LT"/>
                        </w:rPr>
                      </w:pPr>
                      <w:sdt>
                        <w:sdtPr>
                          <w:alias w:val="Numeris"/>
                          <w:tag w:val="nr_d506b327e3474f43937b66409072fbd6"/>
                          <w:lock w:val="sdtLocked"/>
                          <w:richText/>
                        </w:sdtPr>
                        <w:sdtContent>
                          <w:r>
                            <w:rPr>
                              <w:szCs w:val="24"/>
                              <w:lang w:eastAsia="lt-LT"/>
                            </w:rPr>
                            <w:t>7.1</w:t>
                          </w:r>
                        </w:sdtContent>
                      </w:sdt>
                      <w:r>
                        <w:rPr>
                          <w:szCs w:val="24"/>
                          <w:lang w:eastAsia="lt-LT"/>
                        </w:rPr>
                        <w:t>. priimti studijuoti į valstybės nefinansuojamas trumposios pakopos, pirmosios pakopos ir vientisųjų studijų vietas aukštosiose mokyklose, kurių nustatytas mažiausias stojamasis konkursinis balas ne žemesnis negu švietimo, mokslo ir sporto ministro nustatytas mažiausias stojamasis konkursinis balas, ir surinkę aukščiausius konkursinius balus pagal stojančiųjų į trumposios pakopos, pirmosios pakopos ir vientisųjų studijų valstybės finansuojamas studijų vietas ir pretenduojančiųjų į studijų stipendijas konkursinę eilę;</w:t>
                      </w:r>
                    </w:p>
                  </w:sdtContent>
                </w:sdt>
                <w:sdt>
                  <w:sdtPr>
                    <w:alias w:val="7.2 pp."/>
                    <w:tag w:val="part_d7bc238458e5497daae510c06cc7e9fc"/>
                    <w:lock w:val="sdtLocked"/>
                    <w:richText/>
                  </w:sdtPr>
                  <w:sdtContent>
                    <w:p>
                      <w:pPr>
                        <w:tabs>
                          <w:tab w:val="left" w:pos="6237"/>
                        </w:tabs>
                        <w:ind w:firstLine="567"/>
                        <w:jc w:val="both"/>
                        <w:rPr>
                          <w:szCs w:val="24"/>
                          <w:lang w:eastAsia="lt-LT"/>
                        </w:rPr>
                      </w:pPr>
                      <w:sdt>
                        <w:sdtPr>
                          <w:alias w:val="Numeris"/>
                          <w:tag w:val="nr_d7bc238458e5497daae510c06cc7e9fc"/>
                          <w:lock w:val="sdtLocked"/>
                          <w:richText/>
                        </w:sdtPr>
                        <w:sdtContent>
                          <w:r>
                            <w:rPr>
                              <w:szCs w:val="24"/>
                              <w:lang w:eastAsia="lt-LT"/>
                            </w:rPr>
                            <w:t>7.2</w:t>
                          </w:r>
                        </w:sdtContent>
                      </w:sdt>
                      <w:r>
                        <w:rPr>
                          <w:szCs w:val="24"/>
                          <w:lang w:eastAsia="lt-LT"/>
                        </w:rPr>
                        <w:t>. priimti studijuoti į valstybės nefinansuojamas antrosios pakopos ir doktorantūros vietas aukštosiose mokyklose ir priėmimo metu surinkę aukščiausius konkursinius balus aukštosios mokyklos nustatyta tvarka, neviršijant švietimo, mokslo ir sporto ministro patvirtinto antrosios pakopos studijų stipendijų skaičiaus pagal studijų krypčių grupes ir aukštąsias mokyklas, doktorantūros atveju – pagal mokslo ir meno kryptis ir aukštąsias mokyklas.</w:t>
                      </w:r>
                    </w:p>
                  </w:sdtContent>
                </w:sdt>
              </w:sdtContent>
            </w:sdt>
            <w:sdt>
              <w:sdtPr>
                <w:alias w:val="8 p."/>
                <w:tag w:val="part_f95a16e30e4543a389e4ee726f64f1a5"/>
                <w:lock w:val="sdtLocked"/>
                <w:richText/>
              </w:sdtPr>
              <w:sdtContent>
                <w:p>
                  <w:pPr>
                    <w:tabs>
                      <w:tab w:val="left" w:pos="6237"/>
                    </w:tabs>
                    <w:ind w:firstLine="567"/>
                    <w:jc w:val="both"/>
                    <w:rPr>
                      <w:szCs w:val="24"/>
                      <w:lang w:eastAsia="lt-LT"/>
                    </w:rPr>
                  </w:pPr>
                  <w:sdt>
                    <w:sdtPr>
                      <w:alias w:val="Numeris"/>
                      <w:tag w:val="nr_f95a16e30e4543a389e4ee726f64f1a5"/>
                      <w:lock w:val="sdtLocked"/>
                      <w:richText/>
                    </w:sdtPr>
                    <w:sdtContent>
                      <w:r>
                        <w:rPr>
                          <w:szCs w:val="24"/>
                          <w:lang w:eastAsia="lt-LT"/>
                        </w:rPr>
                        <w:t>8</w:t>
                      </w:r>
                    </w:sdtContent>
                  </w:sdt>
                  <w:r>
                    <w:rPr>
                      <w:szCs w:val="24"/>
                      <w:lang w:eastAsia="lt-LT"/>
                    </w:rPr>
                    <w:t>. Studijų stipendijos neturi teisės gauti studentai:</w:t>
                  </w:r>
                </w:p>
                <w:sdt>
                  <w:sdtPr>
                    <w:alias w:val="8.1 pp."/>
                    <w:tag w:val="part_f53324bc21c94bb1be9550ebf79e089e"/>
                    <w:lock w:val="sdtLocked"/>
                    <w:richText/>
                  </w:sdtPr>
                  <w:sdtContent>
                    <w:p>
                      <w:pPr>
                        <w:tabs>
                          <w:tab w:val="left" w:pos="6237"/>
                        </w:tabs>
                        <w:ind w:firstLine="567"/>
                        <w:jc w:val="both"/>
                        <w:rPr>
                          <w:szCs w:val="24"/>
                          <w:lang w:eastAsia="lt-LT"/>
                        </w:rPr>
                      </w:pPr>
                      <w:sdt>
                        <w:sdtPr>
                          <w:alias w:val="Numeris"/>
                          <w:tag w:val="nr_f53324bc21c94bb1be9550ebf79e089e"/>
                          <w:lock w:val="sdtLocked"/>
                          <w:richText/>
                        </w:sdtPr>
                        <w:sdtContent>
                          <w:r>
                            <w:rPr>
                              <w:szCs w:val="24"/>
                              <w:lang w:eastAsia="lt-LT"/>
                            </w:rPr>
                            <w:t>8.1</w:t>
                          </w:r>
                        </w:sdtContent>
                      </w:sdt>
                      <w:r>
                        <w:rPr>
                          <w:szCs w:val="24"/>
                          <w:lang w:eastAsia="lt-LT"/>
                        </w:rPr>
                        <w:t>. priimti ar perkelti į valstybės finansuojamą studijų vietą;</w:t>
                      </w:r>
                    </w:p>
                  </w:sdtContent>
                </w:sdt>
                <w:sdt>
                  <w:sdtPr>
                    <w:alias w:val="8.2 pp."/>
                    <w:tag w:val="part_fcb390f25ff7461c84129ce44f98894e"/>
                    <w:lock w:val="sdtLocked"/>
                    <w:richText/>
                  </w:sdtPr>
                  <w:sdtContent>
                    <w:p>
                      <w:pPr>
                        <w:tabs>
                          <w:tab w:val="left" w:pos="6237"/>
                        </w:tabs>
                        <w:ind w:firstLine="567"/>
                        <w:jc w:val="both"/>
                        <w:rPr>
                          <w:szCs w:val="24"/>
                          <w:lang w:eastAsia="lt-LT"/>
                        </w:rPr>
                      </w:pPr>
                      <w:sdt>
                        <w:sdtPr>
                          <w:alias w:val="Numeris"/>
                          <w:tag w:val="nr_fcb390f25ff7461c84129ce44f98894e"/>
                          <w:lock w:val="sdtLocked"/>
                          <w:richText/>
                        </w:sdtPr>
                        <w:sdtContent>
                          <w:r>
                            <w:rPr>
                              <w:szCs w:val="24"/>
                              <w:lang w:eastAsia="lt-LT"/>
                            </w:rPr>
                            <w:t>8.2</w:t>
                          </w:r>
                        </w:sdtContent>
                      </w:sdt>
                      <w:r>
                        <w:rPr>
                          <w:szCs w:val="24"/>
                          <w:lang w:eastAsia="lt-LT"/>
                        </w:rPr>
                        <w:t xml:space="preserve">. studijuojantys valstybės finansuojamoje vietoje pagal kitą tos pačios pakopos studijų programą ar kitoje valstybės finansuojamoje doktorantūroje; </w:t>
                      </w:r>
                    </w:p>
                  </w:sdtContent>
                </w:sdt>
                <w:sdt>
                  <w:sdtPr>
                    <w:alias w:val="8.3 pp."/>
                    <w:tag w:val="part_8140c179068d492b9d4aacfb4e0033d4"/>
                    <w:lock w:val="sdtLocked"/>
                    <w:richText/>
                  </w:sdtPr>
                  <w:sdtContent>
                    <w:p>
                      <w:pPr>
                        <w:tabs>
                          <w:tab w:val="left" w:pos="6237"/>
                        </w:tabs>
                        <w:ind w:firstLine="567"/>
                        <w:jc w:val="both"/>
                        <w:rPr>
                          <w:szCs w:val="24"/>
                          <w:lang w:eastAsia="lt-LT"/>
                        </w:rPr>
                      </w:pPr>
                      <w:sdt>
                        <w:sdtPr>
                          <w:alias w:val="Numeris"/>
                          <w:tag w:val="nr_8140c179068d492b9d4aacfb4e0033d4"/>
                          <w:lock w:val="sdtLocked"/>
                          <w:richText/>
                        </w:sdtPr>
                        <w:sdtContent>
                          <w:r>
                            <w:rPr>
                              <w:szCs w:val="24"/>
                              <w:lang w:eastAsia="lt-LT"/>
                            </w:rPr>
                            <w:t>8.</w:t>
                          </w:r>
                          <w:r>
                            <w:rPr>
                              <w:szCs w:val="24"/>
                              <w:lang w:val="en-GB" w:eastAsia="lt-LT"/>
                            </w:rPr>
                            <w:t>3</w:t>
                          </w:r>
                        </w:sdtContent>
                      </w:sdt>
                      <w:r>
                        <w:rPr>
                          <w:szCs w:val="24"/>
                          <w:lang w:eastAsia="lt-LT"/>
                        </w:rPr>
                        <w:t>. nurodyti Mokslo ir studijų įstatymo 80 straipsnio 2 dalyje.</w:t>
                      </w:r>
                    </w:p>
                  </w:sdtContent>
                </w:sdt>
              </w:sdtContent>
            </w:sdt>
            <w:sdt>
              <w:sdtPr>
                <w:alias w:val="9 p."/>
                <w:tag w:val="part_1811f4207fe141b9a5084a97ffb6bf4e"/>
                <w:lock w:val="sdtLocked"/>
                <w:richText/>
              </w:sdtPr>
              <w:sdtContent>
                <w:p>
                  <w:pPr>
                    <w:tabs>
                      <w:tab w:val="left" w:pos="6237"/>
                    </w:tabs>
                    <w:ind w:firstLine="567"/>
                    <w:jc w:val="both"/>
                    <w:rPr>
                      <w:szCs w:val="24"/>
                      <w:lang w:eastAsia="lt-LT"/>
                    </w:rPr>
                  </w:pPr>
                  <w:sdt>
                    <w:sdtPr>
                      <w:alias w:val="Numeris"/>
                      <w:tag w:val="nr_1811f4207fe141b9a5084a97ffb6bf4e"/>
                      <w:lock w:val="sdtLocked"/>
                      <w:richText/>
                    </w:sdtPr>
                    <w:sdtContent>
                      <w:r>
                        <w:rPr>
                          <w:szCs w:val="24"/>
                          <w:lang w:eastAsia="lt-LT"/>
                        </w:rPr>
                        <w:t>9</w:t>
                      </w:r>
                    </w:sdtContent>
                  </w:sdt>
                  <w:r>
                    <w:rPr>
                      <w:szCs w:val="24"/>
                      <w:lang w:eastAsia="lt-LT"/>
                    </w:rPr>
                    <w:t>. Fondas turi teisę teisės aktų nustatyta tvarka gauti iš valstybės institucijų ir įstaigų, aukštųjų mokyklų ir kitų asmenų informaciją, kurios reikia studijų stipendijoms administruoti.</w:t>
                  </w:r>
                </w:p>
                <w:p>
                  <w:pPr>
                    <w:tabs>
                      <w:tab w:val="left" w:pos="6237"/>
                    </w:tabs>
                    <w:ind w:firstLine="720"/>
                    <w:jc w:val="center"/>
                    <w:rPr>
                      <w:b/>
                      <w:szCs w:val="24"/>
                      <w:lang w:eastAsia="lt-LT"/>
                    </w:rPr>
                  </w:pPr>
                </w:p>
              </w:sdtContent>
            </w:sdt>
          </w:sdtContent>
        </w:sdt>
        <w:sdt>
          <w:sdtPr>
            <w:alias w:val="skyrius"/>
            <w:tag w:val="part_d1b2d7cdd05a441fb30856720be41def"/>
            <w:lock w:val="sdtLocked"/>
            <w:richText/>
          </w:sdtPr>
          <w:sdtContent>
            <w:p>
              <w:pPr>
                <w:tabs>
                  <w:tab w:val="left" w:pos="6237"/>
                </w:tabs>
                <w:jc w:val="center"/>
                <w:rPr>
                  <w:b/>
                  <w:szCs w:val="24"/>
                  <w:lang w:eastAsia="lt-LT"/>
                </w:rPr>
              </w:pPr>
              <w:sdt>
                <w:sdtPr>
                  <w:alias w:val="Numeris"/>
                  <w:tag w:val="nr_d1b2d7cdd05a441fb30856720be41def"/>
                  <w:lock w:val="sdtLocked"/>
                  <w:richText/>
                </w:sdtPr>
                <w:sdtContent>
                  <w:r>
                    <w:rPr>
                      <w:b/>
                      <w:szCs w:val="24"/>
                      <w:lang w:eastAsia="lt-LT"/>
                    </w:rPr>
                    <w:t>II</w:t>
                  </w:r>
                </w:sdtContent>
              </w:sdt>
              <w:r>
                <w:rPr>
                  <w:b/>
                  <w:szCs w:val="24"/>
                  <w:lang w:eastAsia="lt-LT"/>
                </w:rPr>
                <w:t xml:space="preserve"> SKYRIUS</w:t>
              </w:r>
            </w:p>
            <w:p>
              <w:pPr>
                <w:tabs>
                  <w:tab w:val="left" w:pos="6237"/>
                </w:tabs>
                <w:jc w:val="center"/>
                <w:rPr>
                  <w:b/>
                  <w:szCs w:val="24"/>
                  <w:lang w:eastAsia="lt-LT"/>
                </w:rPr>
              </w:pPr>
              <w:sdt>
                <w:sdtPr>
                  <w:alias w:val="Pavadinimas"/>
                  <w:tag w:val="title_d1b2d7cdd05a441fb30856720be41def"/>
                  <w:lock w:val="sdtLocked"/>
                  <w:richText/>
                </w:sdtPr>
                <w:sdtContent>
                  <w:r>
                    <w:rPr>
                      <w:b/>
                      <w:szCs w:val="24"/>
                      <w:lang w:eastAsia="lt-LT"/>
                    </w:rPr>
                    <w:t xml:space="preserve">STUDIJŲ STIPENDIJŲ SKYRIMAS TRUMPOSIOS PAKOPOS, PIRMOSIOS PAKOPOS IR VIENTISŲJŲ STUDIJŲ  STUDENTAMS</w:t>
                  </w:r>
                </w:sdtContent>
              </w:sdt>
            </w:p>
            <w:p>
              <w:pPr>
                <w:tabs>
                  <w:tab w:val="left" w:pos="6237"/>
                </w:tabs>
                <w:ind w:firstLine="720"/>
                <w:jc w:val="center"/>
                <w:rPr>
                  <w:b/>
                  <w:szCs w:val="24"/>
                  <w:lang w:eastAsia="lt-LT"/>
                </w:rPr>
              </w:pPr>
            </w:p>
            <w:sdt>
              <w:sdtPr>
                <w:alias w:val="10 p."/>
                <w:tag w:val="part_e06ce772de484e539bf5efb5a59b76c7"/>
                <w:lock w:val="sdtLocked"/>
                <w:richText/>
              </w:sdtPr>
              <w:sdtContent>
                <w:p>
                  <w:pPr>
                    <w:tabs>
                      <w:tab w:val="left" w:pos="6237"/>
                    </w:tabs>
                    <w:ind w:firstLine="567"/>
                    <w:jc w:val="both"/>
                    <w:rPr>
                      <w:szCs w:val="24"/>
                      <w:lang w:eastAsia="lt-LT"/>
                    </w:rPr>
                  </w:pPr>
                  <w:sdt>
                    <w:sdtPr>
                      <w:alias w:val="Numeris"/>
                      <w:tag w:val="nr_e06ce772de484e539bf5efb5a59b76c7"/>
                      <w:lock w:val="sdtLocked"/>
                      <w:richText/>
                    </w:sdtPr>
                    <w:sdtContent>
                      <w:r>
                        <w:rPr>
                          <w:szCs w:val="24"/>
                          <w:lang w:eastAsia="lt-LT"/>
                        </w:rPr>
                        <w:t>10</w:t>
                      </w:r>
                    </w:sdtContent>
                  </w:sdt>
                  <w:r>
                    <w:rPr>
                      <w:szCs w:val="24"/>
                      <w:lang w:eastAsia="lt-LT"/>
                    </w:rPr>
                    <w:t>. Trumposios pakopos, pirmosios pakopos ir vientisųjų studijų studentų, kurie turi teisę gauti studijų stipendiją, atranką bendrojo priėmimo į aukštąsias mokyklas metu vykdo Ministerijos įgaliota institucija (toliau – Atranką vykdanti institucija) švietimo, mokslo ir sporto ministro nustatyta tvarka.</w:t>
                  </w:r>
                </w:p>
              </w:sdtContent>
            </w:sdt>
            <w:sdt>
              <w:sdtPr>
                <w:alias w:val="11 p."/>
                <w:tag w:val="part_6338eee6a93a464c917a3d045ac5cb31"/>
                <w:lock w:val="sdtLocked"/>
                <w:richText/>
              </w:sdtPr>
              <w:sdtContent>
                <w:p>
                  <w:pPr>
                    <w:tabs>
                      <w:tab w:val="left" w:pos="6237"/>
                    </w:tabs>
                    <w:ind w:firstLine="567"/>
                    <w:jc w:val="both"/>
                    <w:rPr>
                      <w:szCs w:val="24"/>
                      <w:lang w:eastAsia="lt-LT"/>
                    </w:rPr>
                  </w:pPr>
                  <w:sdt>
                    <w:sdtPr>
                      <w:alias w:val="Numeris"/>
                      <w:tag w:val="nr_6338eee6a93a464c917a3d045ac5cb31"/>
                      <w:lock w:val="sdtLocked"/>
                      <w:richText/>
                    </w:sdtPr>
                    <w:sdtContent>
                      <w:r>
                        <w:rPr>
                          <w:szCs w:val="24"/>
                          <w:lang w:eastAsia="lt-LT"/>
                        </w:rPr>
                        <w:t>11</w:t>
                      </w:r>
                    </w:sdtContent>
                  </w:sdt>
                  <w:r>
                    <w:rPr>
                      <w:szCs w:val="24"/>
                      <w:lang w:eastAsia="lt-LT"/>
                    </w:rPr>
                    <w:t xml:space="preserve">. Atranką vykdanti institucija per 3 darbo dienas po bendrojo priėmimo į aukštąsias mokyklas pabaigos elektroniniu būdu pateikia Fondui studentų, pakviestų studijuoti valstybės nefinansuojamose studijų vietose ir turinčių teisę gauti studijų stipendiją, sąrašą. Į šį sąrašą įtraukiami studijų sutartis su aukštosiomis mokyklomis bendrojo priėmimo metu pasirašę studentai. Atranką vykdanti institucija sąrašą sudaro, neviršydama švietimo, mokslo ir sporto ministro einamaisiais metais priimamiems studentams patvirtinto  studijų stipendijų skaičiaus studijų kryptyse, studijų krypčių grupėse ir (arba) studijų programose.</w:t>
                  </w:r>
                </w:p>
              </w:sdtContent>
            </w:sdt>
            <w:sdt>
              <w:sdtPr>
                <w:alias w:val="12 p."/>
                <w:tag w:val="part_60255c64a7404421954833498de0a8a4"/>
                <w:lock w:val="sdtLocked"/>
                <w:richText/>
              </w:sdtPr>
              <w:sdtContent>
                <w:p>
                  <w:pPr>
                    <w:tabs>
                      <w:tab w:val="left" w:pos="6237"/>
                    </w:tabs>
                    <w:ind w:firstLine="567"/>
                    <w:jc w:val="both"/>
                    <w:rPr>
                      <w:szCs w:val="24"/>
                      <w:lang w:eastAsia="lt-LT"/>
                    </w:rPr>
                  </w:pPr>
                  <w:sdt>
                    <w:sdtPr>
                      <w:alias w:val="Numeris"/>
                      <w:tag w:val="nr_60255c64a7404421954833498de0a8a4"/>
                      <w:lock w:val="sdtLocked"/>
                      <w:richText/>
                    </w:sdtPr>
                    <w:sdtContent>
                      <w:r>
                        <w:rPr>
                          <w:szCs w:val="24"/>
                          <w:lang w:eastAsia="lt-LT"/>
                        </w:rPr>
                        <w:t>12</w:t>
                      </w:r>
                    </w:sdtContent>
                  </w:sdt>
                  <w:r>
                    <w:rPr>
                      <w:szCs w:val="24"/>
                      <w:lang w:eastAsia="lt-LT"/>
                    </w:rPr>
                    <w:t xml:space="preserve">. Studentų, pakviestų studijuoti valstybės nefinansuojamose studijų vietose ir turinčių teisę gauti studijų stipendiją, sąraše nurodomi šie duomenys: vardas, pavardė, asmens kodas (neturinčių asmens kodo – gimimo data), aukštosios mokyklos pavadinimas ir juridinio asmens kodas, studijų programos pavadinimas ir valstybinis kodas, studijų formos pavadinimas ir kodas, studijų krypties pavadinimas ir kodas, studijų krypčių grupė, studijų pakopos pavadinimas ir kodas, einamųjų studijų metų metinė kaina, elektroninio pašto adresas, telefono ryšio numeris, konkursinis balas.  </w:t>
                  </w:r>
                </w:p>
              </w:sdtContent>
            </w:sdt>
            <w:sdt>
              <w:sdtPr>
                <w:alias w:val="13 p."/>
                <w:tag w:val="part_e545ed60e8664aeb829e14ba239e1793"/>
                <w:lock w:val="sdtLocked"/>
                <w:richText/>
              </w:sdtPr>
              <w:sdtContent>
                <w:p>
                  <w:pPr>
                    <w:tabs>
                      <w:tab w:val="left" w:pos="6237"/>
                    </w:tabs>
                    <w:ind w:firstLine="567"/>
                    <w:jc w:val="both"/>
                    <w:rPr>
                      <w:szCs w:val="24"/>
                      <w:lang w:eastAsia="lt-LT"/>
                    </w:rPr>
                  </w:pPr>
                  <w:sdt>
                    <w:sdtPr>
                      <w:alias w:val="Numeris"/>
                      <w:tag w:val="nr_e545ed60e8664aeb829e14ba239e1793"/>
                      <w:lock w:val="sdtLocked"/>
                      <w:richText/>
                    </w:sdtPr>
                    <w:sdtContent>
                      <w:r>
                        <w:rPr>
                          <w:szCs w:val="24"/>
                          <w:lang w:eastAsia="lt-LT"/>
                        </w:rPr>
                        <w:t>13</w:t>
                      </w:r>
                    </w:sdtContent>
                  </w:sdt>
                  <w:r>
                    <w:rPr>
                      <w:szCs w:val="24"/>
                      <w:lang w:eastAsia="lt-LT"/>
                    </w:rPr>
                    <w:t>. Fondas kitą darbo dieną po studentų, pakviestų studijuoti valstybės nefinansuojamose studijų vietose ir turinčių teisę gauti studijų stipendiją, sąrašo gavimo:</w:t>
                  </w:r>
                </w:p>
                <w:sdt>
                  <w:sdtPr>
                    <w:alias w:val="13.1 pp."/>
                    <w:tag w:val="part_1ce2f0d9c8d24560808281ee823c7996"/>
                    <w:lock w:val="sdtLocked"/>
                    <w:richText/>
                  </w:sdtPr>
                  <w:sdtContent>
                    <w:p>
                      <w:pPr>
                        <w:tabs>
                          <w:tab w:val="left" w:pos="6237"/>
                        </w:tabs>
                        <w:ind w:firstLine="567"/>
                        <w:jc w:val="both"/>
                        <w:rPr>
                          <w:szCs w:val="24"/>
                          <w:lang w:eastAsia="lt-LT"/>
                        </w:rPr>
                      </w:pPr>
                      <w:sdt>
                        <w:sdtPr>
                          <w:alias w:val="Numeris"/>
                          <w:tag w:val="nr_1ce2f0d9c8d24560808281ee823c7996"/>
                          <w:lock w:val="sdtLocked"/>
                          <w:richText/>
                        </w:sdtPr>
                        <w:sdtContent>
                          <w:r>
                            <w:rPr>
                              <w:szCs w:val="24"/>
                              <w:lang w:eastAsia="lt-LT"/>
                            </w:rPr>
                            <w:t>13.1</w:t>
                          </w:r>
                        </w:sdtContent>
                      </w:sdt>
                      <w:r>
                        <w:rPr>
                          <w:szCs w:val="24"/>
                          <w:lang w:eastAsia="lt-LT"/>
                        </w:rPr>
                        <w:t>. savo interneto svetainėje skelbia prašymų skirti studijų stipendiją priėmimo pradžią ir pabaigą. Prašymai priimami 10 darbo dienų nuo jų priėmimo termino pradžios paskelbimo;</w:t>
                      </w:r>
                    </w:p>
                  </w:sdtContent>
                </w:sdt>
                <w:sdt>
                  <w:sdtPr>
                    <w:alias w:val="13.2 pp."/>
                    <w:tag w:val="part_11db8b628e7b4748aebf19cddd47196f"/>
                    <w:lock w:val="sdtLocked"/>
                    <w:richText/>
                  </w:sdtPr>
                  <w:sdtContent>
                    <w:p>
                      <w:pPr>
                        <w:tabs>
                          <w:tab w:val="left" w:pos="6237"/>
                        </w:tabs>
                        <w:ind w:firstLine="567"/>
                        <w:jc w:val="both"/>
                        <w:rPr>
                          <w:szCs w:val="24"/>
                          <w:lang w:eastAsia="lt-LT"/>
                        </w:rPr>
                      </w:pPr>
                      <w:sdt>
                        <w:sdtPr>
                          <w:alias w:val="Numeris"/>
                          <w:tag w:val="nr_11db8b628e7b4748aebf19cddd47196f"/>
                          <w:lock w:val="sdtLocked"/>
                          <w:richText/>
                        </w:sdtPr>
                        <w:sdtContent>
                          <w:r>
                            <w:rPr>
                              <w:szCs w:val="24"/>
                              <w:lang w:eastAsia="lt-LT"/>
                            </w:rPr>
                            <w:t>13.2</w:t>
                          </w:r>
                        </w:sdtContent>
                      </w:sdt>
                      <w:r>
                        <w:rPr>
                          <w:szCs w:val="24"/>
                          <w:lang w:eastAsia="lt-LT"/>
                        </w:rPr>
                        <w:t>. kreipiasi į Nacionalinę švietimo agentūrą dėl studentų, turinčių teisę gauti studijų stipendiją, studijų duomenų gavimo.</w:t>
                      </w:r>
                    </w:p>
                  </w:sdtContent>
                </w:sdt>
              </w:sdtContent>
            </w:sdt>
            <w:sdt>
              <w:sdtPr>
                <w:alias w:val="14 p."/>
                <w:tag w:val="part_e9621a9d7adf441da38ceaa6f60ce9f2"/>
                <w:lock w:val="sdtLocked"/>
                <w:richText/>
              </w:sdtPr>
              <w:sdtContent>
                <w:p>
                  <w:pPr>
                    <w:tabs>
                      <w:tab w:val="left" w:pos="6237"/>
                    </w:tabs>
                    <w:ind w:firstLine="567"/>
                    <w:jc w:val="both"/>
                    <w:rPr>
                      <w:szCs w:val="24"/>
                      <w:lang w:eastAsia="lt-LT"/>
                    </w:rPr>
                  </w:pPr>
                  <w:sdt>
                    <w:sdtPr>
                      <w:alias w:val="Numeris"/>
                      <w:tag w:val="nr_e9621a9d7adf441da38ceaa6f60ce9f2"/>
                      <w:lock w:val="sdtLocked"/>
                      <w:richText/>
                    </w:sdtPr>
                    <w:sdtContent>
                      <w:r>
                        <w:rPr>
                          <w:szCs w:val="24"/>
                          <w:lang w:eastAsia="lt-LT"/>
                        </w:rPr>
                        <w:t>14</w:t>
                      </w:r>
                    </w:sdtContent>
                  </w:sdt>
                  <w:r>
                    <w:rPr>
                      <w:szCs w:val="24"/>
                      <w:lang w:eastAsia="lt-LT"/>
                    </w:rPr>
                    <w:t xml:space="preserve">. Norėdamas gauti studijų stipendiją, studentas Aprašo 13.1 papunktyje nurodytu terminu privalo Fondui  per Fondo informacinę sistemą pateikti Fondo direktoriaus nustatytos formos prašymą.  Prašymų teikimo tvarka skelbiama Fondo interneto svetainėje.</w:t>
                  </w:r>
                </w:p>
              </w:sdtContent>
            </w:sdt>
            <w:sdt>
              <w:sdtPr>
                <w:alias w:val="15 p."/>
                <w:tag w:val="part_80f5bf0922af4756ad0cc911a8b44985"/>
                <w:lock w:val="sdtLocked"/>
                <w:richText/>
              </w:sdtPr>
              <w:sdtContent>
                <w:p>
                  <w:pPr>
                    <w:ind w:firstLine="567"/>
                    <w:jc w:val="both"/>
                    <w:rPr>
                      <w:rFonts w:ascii="Arial" w:hAnsi="Arial" w:cs="Arial"/>
                      <w:bCs/>
                      <w:sz w:val="20"/>
                      <w:szCs w:val="24"/>
                      <w:lang w:eastAsia="lt-LT"/>
                    </w:rPr>
                  </w:pPr>
                  <w:sdt>
                    <w:sdtPr>
                      <w:alias w:val="Numeris"/>
                      <w:tag w:val="nr_80f5bf0922af4756ad0cc911a8b44985"/>
                      <w:lock w:val="sdtLocked"/>
                      <w:richText/>
                    </w:sdtPr>
                    <w:sdtContent>
                      <w:r>
                        <w:rPr>
                          <w:bCs/>
                          <w:szCs w:val="24"/>
                          <w:lang w:eastAsia="lt-LT"/>
                        </w:rPr>
                        <w:t>15</w:t>
                      </w:r>
                    </w:sdtContent>
                  </w:sdt>
                  <w:r>
                    <w:rPr>
                      <w:bCs/>
                      <w:szCs w:val="24"/>
                      <w:lang w:eastAsia="lt-LT"/>
                    </w:rPr>
                    <w:t xml:space="preserve">. Studentas, kuris Aprašo 14 punkte nustatytu terminu nepateikė Fondui prašymo skirti studijų stipendiją dėl nepriklausančių nuo jo aplinkybių (ligos, techninės klaidos ar kitų nenumatytų aplinkybių), gali jį pateikti raštu per 5 darbo dienas nuo prašymų pildymo termino pabaigos, prašyme nurodydamas Aprašo 14 punkte nustatyto termino praleidimo priežastis. </w:t>
                  </w:r>
                </w:p>
              </w:sdtContent>
            </w:sdt>
            <w:sdt>
              <w:sdtPr>
                <w:alias w:val="16 p."/>
                <w:tag w:val="part_07b5be5174964e9ca0a017e2e6db1721"/>
                <w:lock w:val="sdtLocked"/>
                <w:richText/>
              </w:sdtPr>
              <w:sdtContent>
                <w:p>
                  <w:pPr>
                    <w:tabs>
                      <w:tab w:val="left" w:pos="1218"/>
                    </w:tabs>
                    <w:ind w:firstLine="567"/>
                    <w:jc w:val="both"/>
                    <w:rPr>
                      <w:bCs/>
                      <w:szCs w:val="24"/>
                      <w:lang w:eastAsia="lt-LT"/>
                    </w:rPr>
                  </w:pPr>
                  <w:sdt>
                    <w:sdtPr>
                      <w:alias w:val="Numeris"/>
                      <w:tag w:val="nr_07b5be5174964e9ca0a017e2e6db1721"/>
                      <w:lock w:val="sdtLocked"/>
                      <w:richText/>
                    </w:sdtPr>
                    <w:sdtContent>
                      <w:r>
                        <w:rPr>
                          <w:bCs/>
                          <w:szCs w:val="24"/>
                          <w:lang w:eastAsia="lt-LT"/>
                        </w:rPr>
                        <w:t>16</w:t>
                      </w:r>
                    </w:sdtContent>
                  </w:sdt>
                  <w:r>
                    <w:rPr>
                      <w:bCs/>
                      <w:szCs w:val="24"/>
                      <w:lang w:eastAsia="lt-LT"/>
                    </w:rPr>
                    <w:t>. Gavęs Aprašo 15 punkte nurodytą prašymą, Fondo direktorius per 2 darbo dienas nuo jo gavimo priima sprendimą priimti arba atmesti pateiktą prašymą. Fondo direktorius atmeta pateiktą prašymą, jei prašyme nenurodytos jo pateikimo termino praleidimo priežastys arba šios priežastys yra nepagrįstos. Apie priimtą sprendimą dėl prašymo priėmimo studentas informuojamas elektroniniu paštu per 2 darbo dienas nuo sprendimo priėmimo.</w:t>
                  </w:r>
                </w:p>
              </w:sdtContent>
            </w:sdt>
            <w:sdt>
              <w:sdtPr>
                <w:alias w:val="17 p."/>
                <w:tag w:val="part_6aa78d2441b94d109947cf5b6d64ab02"/>
                <w:lock w:val="sdtLocked"/>
                <w:richText/>
              </w:sdtPr>
              <w:sdtContent>
                <w:p>
                  <w:pPr>
                    <w:tabs>
                      <w:tab w:val="left" w:pos="6237"/>
                    </w:tabs>
                    <w:ind w:firstLine="567"/>
                    <w:jc w:val="both"/>
                    <w:rPr>
                      <w:szCs w:val="24"/>
                      <w:lang w:eastAsia="lt-LT"/>
                    </w:rPr>
                  </w:pPr>
                  <w:sdt>
                    <w:sdtPr>
                      <w:alias w:val="Numeris"/>
                      <w:tag w:val="nr_6aa78d2441b94d109947cf5b6d64ab02"/>
                      <w:lock w:val="sdtLocked"/>
                      <w:richText/>
                    </w:sdtPr>
                    <w:sdtContent>
                      <w:r>
                        <w:rPr>
                          <w:szCs w:val="24"/>
                          <w:lang w:eastAsia="lt-LT"/>
                        </w:rPr>
                        <w:t>17</w:t>
                      </w:r>
                    </w:sdtContent>
                  </w:sdt>
                  <w:r>
                    <w:rPr>
                      <w:szCs w:val="24"/>
                      <w:lang w:eastAsia="lt-LT"/>
                    </w:rPr>
                    <w:t xml:space="preserve">. Pildančio ir pateikiančio Fondui prašymą studento asmens tapatybė nustatoma naudojantis Valstybės informacinių išteklių sąveikumo platformos asmens tapatybės nustatymo elektroninėje erdvėje paslauga. Jei studento asmens tapatybės neįmanoma nustatyti naudojantis nurodyta paslauga, studentas iki prašymų pateikimo termino pabaigos turi atvykti į Fondą ir:  </w:t>
                  </w:r>
                </w:p>
                <w:sdt>
                  <w:sdtPr>
                    <w:alias w:val="17.1 pp."/>
                    <w:tag w:val="part_0afbf28215c54eb19bb17407992556c2"/>
                    <w:lock w:val="sdtLocked"/>
                    <w:richText/>
                  </w:sdtPr>
                  <w:sdtContent>
                    <w:p>
                      <w:pPr>
                        <w:tabs>
                          <w:tab w:val="left" w:pos="6237"/>
                        </w:tabs>
                        <w:ind w:firstLine="567"/>
                        <w:jc w:val="both"/>
                        <w:rPr>
                          <w:szCs w:val="24"/>
                          <w:lang w:eastAsia="lt-LT"/>
                        </w:rPr>
                      </w:pPr>
                      <w:sdt>
                        <w:sdtPr>
                          <w:alias w:val="Numeris"/>
                          <w:tag w:val="nr_0afbf28215c54eb19bb17407992556c2"/>
                          <w:lock w:val="sdtLocked"/>
                          <w:richText/>
                        </w:sdtPr>
                        <w:sdtContent>
                          <w:r>
                            <w:rPr>
                              <w:szCs w:val="24"/>
                              <w:lang w:eastAsia="lt-LT"/>
                            </w:rPr>
                            <w:t>17.1</w:t>
                          </w:r>
                        </w:sdtContent>
                      </w:sdt>
                      <w:r>
                        <w:rPr>
                          <w:szCs w:val="24"/>
                          <w:lang w:eastAsia="lt-LT"/>
                        </w:rPr>
                        <w:t>. pateikti asmens tapatybę patvirtinantį dokumentą, kuris, įsitikinus asmens tapatybe, grąžinamas studentui;</w:t>
                      </w:r>
                    </w:p>
                  </w:sdtContent>
                </w:sdt>
                <w:sdt>
                  <w:sdtPr>
                    <w:alias w:val="17.2 pp."/>
                    <w:tag w:val="part_ffa2deec4a304cbc853770c7fa03bab5"/>
                    <w:lock w:val="sdtLocked"/>
                    <w:richText/>
                  </w:sdtPr>
                  <w:sdtContent>
                    <w:p>
                      <w:pPr>
                        <w:tabs>
                          <w:tab w:val="left" w:pos="6237"/>
                        </w:tabs>
                        <w:ind w:firstLine="567"/>
                        <w:jc w:val="both"/>
                        <w:rPr>
                          <w:szCs w:val="24"/>
                          <w:lang w:eastAsia="lt-LT"/>
                        </w:rPr>
                      </w:pPr>
                      <w:sdt>
                        <w:sdtPr>
                          <w:alias w:val="Numeris"/>
                          <w:tag w:val="nr_ffa2deec4a304cbc853770c7fa03bab5"/>
                          <w:lock w:val="sdtLocked"/>
                          <w:richText/>
                        </w:sdtPr>
                        <w:sdtContent>
                          <w:r>
                            <w:rPr>
                              <w:szCs w:val="24"/>
                              <w:lang w:eastAsia="lt-LT"/>
                            </w:rPr>
                            <w:t>17.2</w:t>
                          </w:r>
                        </w:sdtContent>
                      </w:sdt>
                      <w:r>
                        <w:rPr>
                          <w:szCs w:val="24"/>
                          <w:lang w:eastAsia="lt-LT"/>
                        </w:rPr>
                        <w:t xml:space="preserve">. įstaigoje per Fondo informacinę sistemą  pateikti Fondo direktoriaus nustatytos formos prašymą studijų stipendijai gauti.  </w:t>
                      </w:r>
                    </w:p>
                  </w:sdtContent>
                </w:sdt>
              </w:sdtContent>
            </w:sdt>
            <w:sdt>
              <w:sdtPr>
                <w:alias w:val="18 p."/>
                <w:tag w:val="part_30a1f4eb30ac407db489213f65ad8933"/>
                <w:lock w:val="sdtLocked"/>
                <w:richText/>
              </w:sdtPr>
              <w:sdtContent>
                <w:p>
                  <w:pPr>
                    <w:tabs>
                      <w:tab w:val="left" w:pos="6237"/>
                    </w:tabs>
                    <w:ind w:firstLine="567"/>
                    <w:jc w:val="both"/>
                    <w:rPr>
                      <w:szCs w:val="24"/>
                      <w:lang w:eastAsia="lt-LT"/>
                    </w:rPr>
                  </w:pPr>
                  <w:sdt>
                    <w:sdtPr>
                      <w:alias w:val="Numeris"/>
                      <w:tag w:val="nr_30a1f4eb30ac407db489213f65ad8933"/>
                      <w:lock w:val="sdtLocked"/>
                      <w:richText/>
                    </w:sdtPr>
                    <w:sdtContent>
                      <w:r>
                        <w:rPr>
                          <w:szCs w:val="24"/>
                          <w:lang w:eastAsia="lt-LT"/>
                        </w:rPr>
                        <w:t>18</w:t>
                      </w:r>
                    </w:sdtContent>
                  </w:sdt>
                  <w:r>
                    <w:rPr>
                      <w:szCs w:val="24"/>
                      <w:lang w:eastAsia="lt-LT"/>
                    </w:rPr>
                    <w:t xml:space="preserve">. Pildydamas prašymą, studentas nurodo savo vardą, pavardę, telefono ryšio numerį, elektroninio pašto adresą, pateikia asmeninės banko sąskaitos numerį arba prašo pervesti studijų stipendiją aukštajai mokyklai už studijas mokamai studijų kainai padengti, aukštosios mokyklos pavadinimą, studijų pakopą, studijų programos valstybinį kodą, studijų programos pavadinimą. </w:t>
                  </w:r>
                </w:p>
              </w:sdtContent>
            </w:sdt>
            <w:sdt>
              <w:sdtPr>
                <w:alias w:val="19 p."/>
                <w:tag w:val="part_b25bc6e24b914c139c63fdec80565887"/>
                <w:lock w:val="sdtLocked"/>
                <w:richText/>
              </w:sdtPr>
              <w:sdtContent>
                <w:p>
                  <w:pPr>
                    <w:tabs>
                      <w:tab w:val="left" w:pos="6237"/>
                    </w:tabs>
                    <w:ind w:firstLine="567"/>
                    <w:jc w:val="both"/>
                    <w:rPr>
                      <w:szCs w:val="24"/>
                      <w:lang w:eastAsia="lt-LT"/>
                    </w:rPr>
                  </w:pPr>
                  <w:sdt>
                    <w:sdtPr>
                      <w:alias w:val="Numeris"/>
                      <w:tag w:val="nr_b25bc6e24b914c139c63fdec80565887"/>
                      <w:lock w:val="sdtLocked"/>
                      <w:richText/>
                    </w:sdtPr>
                    <w:sdtContent>
                      <w:r>
                        <w:rPr>
                          <w:szCs w:val="24"/>
                          <w:lang w:eastAsia="lt-LT"/>
                        </w:rPr>
                        <w:t>19</w:t>
                      </w:r>
                    </w:sdtContent>
                  </w:sdt>
                  <w:r>
                    <w:rPr>
                      <w:szCs w:val="24"/>
                      <w:lang w:eastAsia="lt-LT"/>
                    </w:rPr>
                    <w:t xml:space="preserve">. Pateikdamas prašymą, studentas patvirtina, kad visi jo prašyme nurodyti duomenys yra teisingi, taip pat, kad nėra  Aprašo 8 punkte nurodytų aplinkybių, dėl kurių jis negalėtų gauti studijų stipendijos.</w:t>
                  </w:r>
                </w:p>
              </w:sdtContent>
            </w:sdt>
            <w:sdt>
              <w:sdtPr>
                <w:alias w:val="20 p."/>
                <w:tag w:val="part_738113dfd7054e95b45307815f276bde"/>
                <w:lock w:val="sdtLocked"/>
                <w:richText/>
              </w:sdtPr>
              <w:sdtContent>
                <w:p>
                  <w:pPr>
                    <w:tabs>
                      <w:tab w:val="left" w:pos="6237"/>
                    </w:tabs>
                    <w:ind w:firstLine="567"/>
                    <w:jc w:val="both"/>
                    <w:rPr>
                      <w:szCs w:val="24"/>
                      <w:lang w:eastAsia="lt-LT"/>
                    </w:rPr>
                  </w:pPr>
                  <w:sdt>
                    <w:sdtPr>
                      <w:alias w:val="Numeris"/>
                      <w:tag w:val="nr_738113dfd7054e95b45307815f276bde"/>
                      <w:lock w:val="sdtLocked"/>
                      <w:richText/>
                    </w:sdtPr>
                    <w:sdtContent>
                      <w:r>
                        <w:rPr>
                          <w:szCs w:val="24"/>
                          <w:lang w:eastAsia="lt-LT"/>
                        </w:rPr>
                        <w:t>20</w:t>
                      </w:r>
                    </w:sdtContent>
                  </w:sdt>
                  <w:r>
                    <w:rPr>
                      <w:szCs w:val="24"/>
                      <w:lang w:eastAsia="lt-LT"/>
                    </w:rPr>
                    <w:t xml:space="preserve">. Nacionalinė švietimo agentūra iki prašymų skirti studijų stipendiją priėmimo termino pabaigos elektroniniu būdu pateikia Fondui šiuos į studentų, pakviestų studijuoti valstybės nefinansuojamose studijų vietose ir turinčių teisę gauti studijų stipendiją, sąrašą įrašytų studentų studijų duomenis: vardą, pavardę, asmens kodą (neturinčių asmens kodo – gimimo datą),  aukštosios mokyklos pavadinimą ir juridinio asmens kodą, studijų programos pavadinimą ir valstybinį kodą, studijų formos pavadinimą ir kodą, studijų krypties pavadinimą ir kodą, studijų krypčių grupę, studijų pakopos pavadinimą ir kodą, einamųjų studijų metų metinę kainą, studijų programos ištęstinių studijų norminę studijų kainą, studijų programos nuolatinių studijų norminę studijų kainą, studijų programos metinę kainą, ne didesnę nei norminė studijų kaina, apskaičiuotą vieno mėnesio studijų stipendijų dydį, studijų pradžios datą, numatomą studijų pabaigos datą, informuoja, ar nėra Aprašo 8 punkte nurodytų aplinkybių, dėl kurių studentai negalėtų gauti studijų stipendijos. </w:t>
                  </w:r>
                </w:p>
              </w:sdtContent>
            </w:sdt>
            <w:sdt>
              <w:sdtPr>
                <w:alias w:val="21 p."/>
                <w:tag w:val="part_d5bc6db7fcbd4d89bb256e3e23f20426"/>
                <w:lock w:val="sdtLocked"/>
                <w:richText/>
              </w:sdtPr>
              <w:sdtContent>
                <w:p>
                  <w:pPr>
                    <w:tabs>
                      <w:tab w:val="left" w:pos="6237"/>
                    </w:tabs>
                    <w:ind w:firstLine="567"/>
                    <w:jc w:val="both"/>
                    <w:rPr>
                      <w:szCs w:val="24"/>
                      <w:lang w:eastAsia="lt-LT"/>
                    </w:rPr>
                  </w:pPr>
                  <w:sdt>
                    <w:sdtPr>
                      <w:alias w:val="Numeris"/>
                      <w:tag w:val="nr_d5bc6db7fcbd4d89bb256e3e23f20426"/>
                      <w:lock w:val="sdtLocked"/>
                      <w:richText/>
                    </w:sdtPr>
                    <w:sdtContent>
                      <w:r>
                        <w:rPr>
                          <w:szCs w:val="24"/>
                          <w:lang w:eastAsia="lt-LT"/>
                        </w:rPr>
                        <w:t>21</w:t>
                      </w:r>
                    </w:sdtContent>
                  </w:sdt>
                  <w:r>
                    <w:rPr>
                      <w:szCs w:val="24"/>
                      <w:lang w:eastAsia="lt-LT"/>
                    </w:rPr>
                    <w:t xml:space="preserve">. Per 10 darbo dienų nuo prašymų skirti studijų stipendiją priėmimo termino pabaigos Fondo direktorius patvirtina trumposios pakopos, pirmosios pakopos ir vientisųjų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pavadinimas, studijų krypčių grupė, studijų pakopos pavadinimas, einamųjų studijų metų metinė kaina, studijų programos metinė kaina, ne didesnė nei norminė studijų kaina, apskaičiuotas vieno mėnesio studijų stipendijos dydis,  studijų pradžios data, numatoma studijų pabaigos data. Į šį sąrašą neįrašomi studentai:</w:t>
                  </w:r>
                </w:p>
                <w:sdt>
                  <w:sdtPr>
                    <w:alias w:val="21.1 pp."/>
                    <w:tag w:val="part_fef958ad6af748cc959efad73590336e"/>
                    <w:lock w:val="sdtLocked"/>
                    <w:richText/>
                  </w:sdtPr>
                  <w:sdtContent>
                    <w:p>
                      <w:pPr>
                        <w:tabs>
                          <w:tab w:val="left" w:pos="6237"/>
                        </w:tabs>
                        <w:ind w:firstLine="567"/>
                        <w:jc w:val="both"/>
                        <w:rPr>
                          <w:szCs w:val="24"/>
                          <w:lang w:eastAsia="lt-LT"/>
                        </w:rPr>
                      </w:pPr>
                      <w:sdt>
                        <w:sdtPr>
                          <w:alias w:val="Numeris"/>
                          <w:tag w:val="nr_fef958ad6af748cc959efad73590336e"/>
                          <w:lock w:val="sdtLocked"/>
                          <w:richText/>
                        </w:sdtPr>
                        <w:sdtContent>
                          <w:r>
                            <w:rPr>
                              <w:szCs w:val="24"/>
                              <w:lang w:eastAsia="lt-LT"/>
                            </w:rPr>
                            <w:t>21.1</w:t>
                          </w:r>
                        </w:sdtContent>
                      </w:sdt>
                      <w:r>
                        <w:rPr>
                          <w:szCs w:val="24"/>
                          <w:lang w:eastAsia="lt-LT"/>
                        </w:rPr>
                        <w:t>. kurie atitinka Aprašo 8 punkte nurodytas aplinkybes;</w:t>
                      </w:r>
                    </w:p>
                  </w:sdtContent>
                </w:sdt>
                <w:sdt>
                  <w:sdtPr>
                    <w:alias w:val="21.2 pp."/>
                    <w:tag w:val="part_84dce5b849084db29c83dc990f563ab1"/>
                    <w:lock w:val="sdtLocked"/>
                    <w:richText/>
                  </w:sdtPr>
                  <w:sdtContent>
                    <w:p>
                      <w:pPr>
                        <w:ind w:firstLine="567"/>
                        <w:jc w:val="both"/>
                        <w:rPr>
                          <w:szCs w:val="24"/>
                          <w:lang w:eastAsia="lt-LT"/>
                        </w:rPr>
                      </w:pPr>
                      <w:sdt>
                        <w:sdtPr>
                          <w:alias w:val="Numeris"/>
                          <w:tag w:val="nr_84dce5b849084db29c83dc990f563ab1"/>
                          <w:lock w:val="sdtLocked"/>
                          <w:richText/>
                        </w:sdtPr>
                        <w:sdtContent>
                          <w:r>
                            <w:rPr>
                              <w:szCs w:val="24"/>
                              <w:lang w:eastAsia="lt-LT"/>
                            </w:rPr>
                            <w:t>21.2</w:t>
                          </w:r>
                        </w:sdtContent>
                      </w:sdt>
                      <w:r>
                        <w:rPr>
                          <w:szCs w:val="24"/>
                          <w:lang w:eastAsia="lt-LT"/>
                        </w:rPr>
                        <w:t xml:space="preserve">. Aprašo 13.1 papunktyje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22 p."/>
                <w:tag w:val="part_a77a2275dca64e8492e62b3f800a4d60"/>
                <w:lock w:val="sdtLocked"/>
                <w:richText/>
              </w:sdtPr>
              <w:sdtContent>
                <w:p>
                  <w:pPr>
                    <w:tabs>
                      <w:tab w:val="left" w:pos="6237"/>
                    </w:tabs>
                    <w:ind w:firstLine="567"/>
                    <w:jc w:val="both"/>
                    <w:rPr>
                      <w:szCs w:val="24"/>
                      <w:lang w:eastAsia="lt-LT"/>
                    </w:rPr>
                  </w:pPr>
                  <w:sdt>
                    <w:sdtPr>
                      <w:alias w:val="Numeris"/>
                      <w:tag w:val="nr_a77a2275dca64e8492e62b3f800a4d60"/>
                      <w:lock w:val="sdtLocked"/>
                      <w:richText/>
                    </w:sdtPr>
                    <w:sdtContent>
                      <w:r>
                        <w:rPr>
                          <w:szCs w:val="24"/>
                          <w:lang w:eastAsia="lt-LT"/>
                        </w:rPr>
                        <w:t>22</w:t>
                      </w:r>
                    </w:sdtContent>
                  </w:sdt>
                  <w:r>
                    <w:rPr>
                      <w:szCs w:val="24"/>
                      <w:lang w:eastAsia="lt-LT"/>
                    </w:rPr>
                    <w:t>. Apie paskirtą studijų stipendiją Fondas į trumposios pakopos, pirmosios pakopos ir vientisųjų studijų studentų, kuriems skiriama studijų stipendija, sąrašą įrašytus studentus bei jų aukštąsias mokyklas informuoja per 3 darbo dienas nuo sąrašo patvirtinimo, išsiųsdamas studentams pranešimą per Fondo informacinę sistemą (prireikus, ir elektroniniu paštu), o aukštosioms mokykloms – elektroniniu paštu.</w:t>
                  </w:r>
                </w:p>
                <w:p>
                  <w:pPr>
                    <w:tabs>
                      <w:tab w:val="left" w:pos="6237"/>
                    </w:tabs>
                    <w:ind w:firstLine="567"/>
                    <w:jc w:val="both"/>
                    <w:rPr>
                      <w:szCs w:val="24"/>
                      <w:lang w:eastAsia="lt-LT"/>
                    </w:rPr>
                  </w:pPr>
                </w:p>
              </w:sdtContent>
            </w:sdt>
          </w:sdtContent>
        </w:sdt>
        <w:sdt>
          <w:sdtPr>
            <w:alias w:val="skyrius"/>
            <w:tag w:val="part_8599fff4f8b24db9851484ef27049f50"/>
            <w:lock w:val="sdtLocked"/>
            <w:richText/>
          </w:sdtPr>
          <w:sdtContent>
            <w:p>
              <w:pPr>
                <w:tabs>
                  <w:tab w:val="left" w:pos="6237"/>
                </w:tabs>
                <w:jc w:val="center"/>
                <w:rPr>
                  <w:b/>
                  <w:szCs w:val="24"/>
                  <w:lang w:eastAsia="lt-LT"/>
                </w:rPr>
              </w:pPr>
              <w:sdt>
                <w:sdtPr>
                  <w:alias w:val="Numeris"/>
                  <w:tag w:val="nr_8599fff4f8b24db9851484ef27049f50"/>
                  <w:lock w:val="sdtLocked"/>
                  <w:richText/>
                </w:sdtPr>
                <w:sdtContent>
                  <w:r>
                    <w:rPr>
                      <w:b/>
                      <w:szCs w:val="24"/>
                      <w:lang w:eastAsia="lt-LT"/>
                    </w:rPr>
                    <w:t>III</w:t>
                  </w:r>
                </w:sdtContent>
              </w:sdt>
              <w:r>
                <w:rPr>
                  <w:b/>
                  <w:szCs w:val="24"/>
                  <w:lang w:eastAsia="lt-LT"/>
                </w:rPr>
                <w:t xml:space="preserve"> SKYRIUS</w:t>
              </w:r>
            </w:p>
            <w:p>
              <w:pPr>
                <w:tabs>
                  <w:tab w:val="left" w:pos="6237"/>
                </w:tabs>
                <w:jc w:val="center"/>
                <w:rPr>
                  <w:b/>
                  <w:szCs w:val="24"/>
                  <w:lang w:eastAsia="lt-LT"/>
                </w:rPr>
              </w:pPr>
              <w:sdt>
                <w:sdtPr>
                  <w:alias w:val="Pavadinimas"/>
                  <w:tag w:val="title_8599fff4f8b24db9851484ef27049f50"/>
                  <w:lock w:val="sdtLocked"/>
                  <w:richText/>
                </w:sdtPr>
                <w:sdtContent>
                  <w:r>
                    <w:rPr>
                      <w:b/>
                      <w:szCs w:val="24"/>
                      <w:lang w:eastAsia="lt-LT"/>
                    </w:rPr>
                    <w:t>STUDIJŲ STIPENDIJŲ SKYRIMAS ANTROSIOS PAKOPOS IR DOKTORANTŪROS STUDIJŲ STUDENTAMS</w:t>
                  </w:r>
                </w:sdtContent>
              </w:sdt>
            </w:p>
            <w:p>
              <w:pPr>
                <w:tabs>
                  <w:tab w:val="left" w:pos="6237"/>
                </w:tabs>
                <w:ind w:firstLine="720"/>
                <w:rPr>
                  <w:b/>
                  <w:szCs w:val="24"/>
                  <w:lang w:eastAsia="lt-LT"/>
                </w:rPr>
              </w:pPr>
            </w:p>
            <w:sdt>
              <w:sdtPr>
                <w:alias w:val="23 p."/>
                <w:tag w:val="part_2f99825a809a4f2cafed9f33090ec329"/>
                <w:lock w:val="sdtLocked"/>
                <w:richText/>
              </w:sdtPr>
              <w:sdtContent>
                <w:p>
                  <w:pPr>
                    <w:tabs>
                      <w:tab w:val="left" w:pos="6237"/>
                    </w:tabs>
                    <w:ind w:firstLine="567"/>
                    <w:jc w:val="both"/>
                    <w:rPr>
                      <w:szCs w:val="24"/>
                      <w:lang w:eastAsia="lt-LT"/>
                    </w:rPr>
                  </w:pPr>
                  <w:sdt>
                    <w:sdtPr>
                      <w:alias w:val="Numeris"/>
                      <w:tag w:val="nr_2f99825a809a4f2cafed9f33090ec329"/>
                      <w:lock w:val="sdtLocked"/>
                      <w:richText/>
                    </w:sdtPr>
                    <w:sdtContent>
                      <w:r>
                        <w:rPr>
                          <w:szCs w:val="24"/>
                          <w:lang w:eastAsia="lt-LT"/>
                        </w:rPr>
                        <w:t>23</w:t>
                      </w:r>
                    </w:sdtContent>
                  </w:sdt>
                  <w:r>
                    <w:rPr>
                      <w:szCs w:val="24"/>
                      <w:lang w:eastAsia="lt-LT"/>
                    </w:rPr>
                    <w:t xml:space="preserve">. Antrosios pakopos ir doktorantūros studijų studentų, kurie turi teisę gauti studijų stipendiją, atranką vykdo aukštosios mokyklos, vadovaudamosi Aprašo 7.2 papunktyje nurodytais kriterijais. </w:t>
                  </w:r>
                </w:p>
              </w:sdtContent>
            </w:sdt>
            <w:sdt>
              <w:sdtPr>
                <w:alias w:val="24 p."/>
                <w:tag w:val="part_56c35e286a734402944e54278e0c5981"/>
                <w:lock w:val="sdtLocked"/>
                <w:richText/>
              </w:sdtPr>
              <w:sdtContent>
                <w:p>
                  <w:pPr>
                    <w:tabs>
                      <w:tab w:val="left" w:pos="6237"/>
                    </w:tabs>
                    <w:ind w:firstLine="567"/>
                    <w:jc w:val="both"/>
                    <w:rPr>
                      <w:szCs w:val="24"/>
                      <w:lang w:eastAsia="lt-LT"/>
                    </w:rPr>
                  </w:pPr>
                  <w:sdt>
                    <w:sdtPr>
                      <w:alias w:val="Numeris"/>
                      <w:tag w:val="nr_56c35e286a734402944e54278e0c5981"/>
                      <w:lock w:val="sdtLocked"/>
                      <w:richText/>
                    </w:sdtPr>
                    <w:sdtContent>
                      <w:r>
                        <w:rPr>
                          <w:szCs w:val="24"/>
                          <w:lang w:eastAsia="lt-LT"/>
                        </w:rPr>
                        <w:t>24</w:t>
                      </w:r>
                    </w:sdtContent>
                  </w:sdt>
                  <w:r>
                    <w:rPr>
                      <w:szCs w:val="24"/>
                      <w:lang w:eastAsia="lt-LT"/>
                    </w:rPr>
                    <w:t xml:space="preserve">. Įvykdžiusi atranką, aukštoji mokykla elektroniniu būdu: </w:t>
                  </w:r>
                </w:p>
                <w:sdt>
                  <w:sdtPr>
                    <w:alias w:val="24.1 pp."/>
                    <w:tag w:val="part_f7a6e5421da24afcbcbe959704a79514"/>
                    <w:lock w:val="sdtLocked"/>
                    <w:richText/>
                  </w:sdtPr>
                  <w:sdtContent>
                    <w:p>
                      <w:pPr>
                        <w:tabs>
                          <w:tab w:val="left" w:pos="6237"/>
                        </w:tabs>
                        <w:ind w:firstLine="567"/>
                        <w:jc w:val="both"/>
                        <w:rPr>
                          <w:szCs w:val="24"/>
                          <w:lang w:eastAsia="lt-LT"/>
                        </w:rPr>
                      </w:pPr>
                      <w:sdt>
                        <w:sdtPr>
                          <w:alias w:val="Numeris"/>
                          <w:tag w:val="nr_f7a6e5421da24afcbcbe959704a79514"/>
                          <w:lock w:val="sdtLocked"/>
                          <w:richText/>
                        </w:sdtPr>
                        <w:sdtContent>
                          <w:r>
                            <w:rPr>
                              <w:szCs w:val="24"/>
                              <w:lang w:eastAsia="lt-LT"/>
                            </w:rPr>
                            <w:t>24.1</w:t>
                          </w:r>
                        </w:sdtContent>
                      </w:sdt>
                      <w:r>
                        <w:rPr>
                          <w:szCs w:val="24"/>
                          <w:lang w:eastAsia="lt-LT"/>
                        </w:rPr>
                        <w:t>. iki rugsėjo 5 d. pateikia Fondui antrosios pakopos studentų, priimtų studijuoti valstybės nefinansuojamose studijų vietose ir turinčių teisę gauti studijų stipendiją, sąrašą;</w:t>
                      </w:r>
                    </w:p>
                  </w:sdtContent>
                </w:sdt>
                <w:sdt>
                  <w:sdtPr>
                    <w:alias w:val="24.2 pp."/>
                    <w:tag w:val="part_01e9883343d246e79eac68ab953a3ba6"/>
                    <w:lock w:val="sdtLocked"/>
                    <w:richText/>
                  </w:sdtPr>
                  <w:sdtContent>
                    <w:p>
                      <w:pPr>
                        <w:tabs>
                          <w:tab w:val="left" w:pos="6237"/>
                        </w:tabs>
                        <w:ind w:firstLine="567"/>
                        <w:jc w:val="both"/>
                        <w:rPr>
                          <w:szCs w:val="24"/>
                          <w:lang w:eastAsia="lt-LT"/>
                        </w:rPr>
                      </w:pPr>
                      <w:sdt>
                        <w:sdtPr>
                          <w:alias w:val="Numeris"/>
                          <w:tag w:val="nr_01e9883343d246e79eac68ab953a3ba6"/>
                          <w:lock w:val="sdtLocked"/>
                          <w:richText/>
                        </w:sdtPr>
                        <w:sdtContent>
                          <w:r>
                            <w:rPr>
                              <w:szCs w:val="24"/>
                              <w:lang w:eastAsia="lt-LT"/>
                            </w:rPr>
                            <w:t>24.2</w:t>
                          </w:r>
                        </w:sdtContent>
                      </w:sdt>
                      <w:r>
                        <w:rPr>
                          <w:szCs w:val="24"/>
                          <w:lang w:eastAsia="lt-LT"/>
                        </w:rPr>
                        <w:t>. iki lapkričio 15 d. pateikia Fondui doktorantūros studijų studentų, priimtų studijuoti valstybės nefinansuojamose studijų vietose ir turinčių teisę gauti studijų stipendiją, sąrašą.</w:t>
                      </w:r>
                    </w:p>
                  </w:sdtContent>
                </w:sdt>
              </w:sdtContent>
            </w:sdt>
            <w:sdt>
              <w:sdtPr>
                <w:alias w:val="25 p."/>
                <w:tag w:val="part_49aae5b9ed334da6a46c56676da00e22"/>
                <w:lock w:val="sdtLocked"/>
                <w:richText/>
              </w:sdtPr>
              <w:sdtContent>
                <w:p>
                  <w:pPr>
                    <w:tabs>
                      <w:tab w:val="left" w:pos="6237"/>
                    </w:tabs>
                    <w:ind w:firstLine="567"/>
                    <w:jc w:val="both"/>
                    <w:rPr>
                      <w:szCs w:val="24"/>
                      <w:lang w:eastAsia="lt-LT"/>
                    </w:rPr>
                  </w:pPr>
                  <w:sdt>
                    <w:sdtPr>
                      <w:alias w:val="Numeris"/>
                      <w:tag w:val="nr_49aae5b9ed334da6a46c56676da00e22"/>
                      <w:lock w:val="sdtLocked"/>
                      <w:richText/>
                    </w:sdtPr>
                    <w:sdtContent>
                      <w:r>
                        <w:rPr>
                          <w:szCs w:val="24"/>
                          <w:lang w:eastAsia="lt-LT"/>
                        </w:rPr>
                        <w:t>25</w:t>
                      </w:r>
                    </w:sdtContent>
                  </w:sdt>
                  <w:r>
                    <w:rPr>
                      <w:szCs w:val="24"/>
                      <w:lang w:eastAsia="lt-LT"/>
                    </w:rPr>
                    <w:t xml:space="preserve">. Antrosios pakopos ir doktorantūros studentų, priimtų studijuoti valstybės nefinansuojamose studijų vietose ir turinčių teisę gauti studijų stipendiją, sąrašus aukštosios mokyklos sudaro, neviršydamos švietimo, mokslo ir sporto ministro einamaisiais metais tos aukštosios mokyklos priimamiems studentams patvirtinto  studijų stipendijų skaičiaus studijų krypčių grupėje, mokslo ir meno kryptyje.</w:t>
                  </w:r>
                </w:p>
              </w:sdtContent>
            </w:sdt>
            <w:sdt>
              <w:sdtPr>
                <w:alias w:val="26 p."/>
                <w:tag w:val="part_7d1bccfc3efa4bab94668cc9e68c36a5"/>
                <w:lock w:val="sdtLocked"/>
                <w:richText/>
              </w:sdtPr>
              <w:sdtContent>
                <w:p>
                  <w:pPr>
                    <w:ind w:firstLine="567"/>
                    <w:jc w:val="both"/>
                    <w:rPr>
                      <w:szCs w:val="24"/>
                      <w:lang w:eastAsia="lt-LT"/>
                    </w:rPr>
                  </w:pPr>
                  <w:sdt>
                    <w:sdtPr>
                      <w:alias w:val="Numeris"/>
                      <w:tag w:val="nr_7d1bccfc3efa4bab94668cc9e68c36a5"/>
                      <w:lock w:val="sdtLocked"/>
                      <w:richText/>
                    </w:sdtPr>
                    <w:sdtContent>
                      <w:r>
                        <w:rPr>
                          <w:szCs w:val="24"/>
                          <w:lang w:eastAsia="lt-LT"/>
                        </w:rPr>
                        <w:t>26</w:t>
                      </w:r>
                    </w:sdtContent>
                  </w:sdt>
                  <w:r>
                    <w:rPr>
                      <w:szCs w:val="24"/>
                      <w:lang w:eastAsia="lt-LT"/>
                    </w:rPr>
                    <w:t>. Antrosios pakopos ir doktorantūros studentų, priimtų studijuoti valstybės nefinansuojamose studijų vietose ir turinčių teisę gauti studijų stipendiją, sąrašuose nurodoma:</w:t>
                  </w:r>
                  <w:r>
                    <w:rPr>
                      <w:rFonts w:ascii="Arial" w:hAnsi="Arial" w:cs="Arial"/>
                      <w:sz w:val="20"/>
                      <w:lang w:eastAsia="lt-LT"/>
                    </w:rPr>
                    <w:t xml:space="preserve"> </w:t>
                  </w:r>
                  <w:r>
                    <w:rPr>
                      <w:szCs w:val="24"/>
                      <w:lang w:eastAsia="lt-LT"/>
                    </w:rPr>
                    <w:t xml:space="preserve">vardas, pavardė, asmens kodas (neturinčių asmens kodo – gimimo data), aukštosios mokyklos pavadinimas ir juridinio asmens kodas, studijų programos pavadinimas ir valstybinis kodas,  studijų formos pavadinimas ir kodas, studijų krypties (doktorantūros atveju – mokslo ar meno krypties) pavadinimas ir kodas, studijų krypčių grupė (doktorantūros atveju – mokslo ar meno sritis), studijų pakopos pavadinimas ir kodas, einamųjų studijų metų metinė kaina, elektroninio pašto adresas, telefono ryšio numeris,</w:t>
                  </w:r>
                  <w:r>
                    <w:t xml:space="preserve"> </w:t>
                  </w:r>
                  <w:r>
                    <w:rPr>
                      <w:szCs w:val="24"/>
                      <w:lang w:eastAsia="lt-LT"/>
                    </w:rPr>
                    <w:t xml:space="preserve">konkursinis balas.  </w:t>
                  </w:r>
                </w:p>
              </w:sdtContent>
            </w:sdt>
            <w:sdt>
              <w:sdtPr>
                <w:alias w:val="27 p."/>
                <w:tag w:val="part_1940c8b8ded043d2bad520cc429d1075"/>
                <w:lock w:val="sdtLocked"/>
                <w:richText/>
              </w:sdtPr>
              <w:sdtContent>
                <w:p>
                  <w:pPr>
                    <w:ind w:firstLine="567"/>
                    <w:jc w:val="both"/>
                    <w:rPr>
                      <w:bCs/>
                      <w:szCs w:val="24"/>
                      <w:lang w:eastAsia="lt-LT"/>
                    </w:rPr>
                  </w:pPr>
                  <w:sdt>
                    <w:sdtPr>
                      <w:alias w:val="Numeris"/>
                      <w:tag w:val="nr_1940c8b8ded043d2bad520cc429d1075"/>
                      <w:lock w:val="sdtLocked"/>
                      <w:richText/>
                    </w:sdtPr>
                    <w:sdtContent>
                      <w:r>
                        <w:rPr>
                          <w:szCs w:val="24"/>
                          <w:lang w:eastAsia="lt-LT"/>
                        </w:rPr>
                        <w:t>27</w:t>
                      </w:r>
                    </w:sdtContent>
                  </w:sdt>
                  <w:r>
                    <w:rPr>
                      <w:szCs w:val="24"/>
                      <w:lang w:eastAsia="lt-LT"/>
                    </w:rPr>
                    <w:t xml:space="preserve">. Norėdami gauti studijų stipendiją, antrosios pakopos studijų studentai privalo iki rugsėjo 5 d., o doktorantūros studentai – iki lapkričio 15 d. Fondui per Fondo informacinę sistemą  pateikti Fondo direktoriaus nustatytos formos prašymą. Prašymai teikiami Aprašo 17–19 punktuose nustatyta tvarka. Jei studentas šiame punkte nustatytais terminais </w:t>
                  </w:r>
                  <w:r>
                    <w:rPr>
                      <w:bCs/>
                      <w:szCs w:val="24"/>
                      <w:lang w:eastAsia="lt-LT"/>
                    </w:rPr>
                    <w:t xml:space="preserve">nepateikė Fondui prašymo skirti studijų stipendiją dėl nepriklausančių nuo jo aplinkybių (ligos, techninės klaidos ar kitų nenumatytų aplinkybių), jie gali pateikti prašymą Aprašo 15 punkte nustatyta tvarka.  </w:t>
                  </w:r>
                </w:p>
              </w:sdtContent>
            </w:sdt>
            <w:sdt>
              <w:sdtPr>
                <w:alias w:val="28 p."/>
                <w:tag w:val="part_61de75db20bd46b2a547a807ec727535"/>
                <w:lock w:val="sdtLocked"/>
                <w:richText/>
              </w:sdtPr>
              <w:sdtContent>
                <w:p>
                  <w:pPr>
                    <w:tabs>
                      <w:tab w:val="left" w:pos="6237"/>
                    </w:tabs>
                    <w:ind w:firstLine="567"/>
                    <w:jc w:val="both"/>
                    <w:rPr>
                      <w:szCs w:val="24"/>
                      <w:lang w:eastAsia="lt-LT"/>
                    </w:rPr>
                  </w:pPr>
                  <w:sdt>
                    <w:sdtPr>
                      <w:alias w:val="Numeris"/>
                      <w:tag w:val="nr_61de75db20bd46b2a547a807ec727535"/>
                      <w:lock w:val="sdtLocked"/>
                      <w:richText/>
                    </w:sdtPr>
                    <w:sdtContent>
                      <w:r>
                        <w:rPr>
                          <w:szCs w:val="24"/>
                          <w:lang w:eastAsia="lt-LT"/>
                        </w:rPr>
                        <w:t>28</w:t>
                      </w:r>
                    </w:sdtContent>
                  </w:sdt>
                  <w:r>
                    <w:rPr>
                      <w:szCs w:val="24"/>
                      <w:lang w:eastAsia="lt-LT"/>
                    </w:rPr>
                    <w:t>. Fondas kitą darbo dieną po antrosios pakopos ir doktorantūros studentų, priimtų studijuoti valstybės nefinansuojamose studijų vietose ir turinčių teisę gauti studijų stipendiją, sąrašų ir studentų prašymų teikimo termino pabaigos gavimo kreipiasi į Nacionalinę švietimo agentūrą dėl antrosios pakopos ir doktorantūros studentų studijų duomenų gavimo.</w:t>
                  </w:r>
                </w:p>
              </w:sdtContent>
            </w:sdt>
            <w:sdt>
              <w:sdtPr>
                <w:alias w:val="29 p."/>
                <w:tag w:val="part_395a7a2ad5894c15b18bf79c3fd544ad"/>
                <w:lock w:val="sdtLocked"/>
                <w:richText/>
              </w:sdtPr>
              <w:sdtContent>
                <w:p>
                  <w:pPr>
                    <w:tabs>
                      <w:tab w:val="left" w:pos="6237"/>
                    </w:tabs>
                    <w:ind w:firstLine="567"/>
                    <w:jc w:val="both"/>
                    <w:rPr>
                      <w:szCs w:val="24"/>
                      <w:lang w:eastAsia="lt-LT"/>
                    </w:rPr>
                  </w:pPr>
                  <w:sdt>
                    <w:sdtPr>
                      <w:alias w:val="Numeris"/>
                      <w:tag w:val="nr_395a7a2ad5894c15b18bf79c3fd544ad"/>
                      <w:lock w:val="sdtLocked"/>
                      <w:richText/>
                    </w:sdtPr>
                    <w:sdtContent>
                      <w:r>
                        <w:rPr>
                          <w:szCs w:val="24"/>
                          <w:lang w:eastAsia="lt-LT"/>
                        </w:rPr>
                        <w:t>29</w:t>
                      </w:r>
                    </w:sdtContent>
                  </w:sdt>
                  <w:r>
                    <w:rPr>
                      <w:szCs w:val="24"/>
                      <w:lang w:eastAsia="lt-LT"/>
                    </w:rPr>
                    <w:t xml:space="preserve">. Nacionalinė švietimo agentūra per 5 darbo dienas nuo Fondo kreipimosi elektroniniu būdu pateikia Fondui į antrosios pakopos ir doktorantūros studentų, priimtų studijuoti valstybės nefinansuojamose studijų vietose ir turinčių teisę gauti studijų stipendiją, sąrašus, įrašytų studentų duomenis, nurodytus Aprašo 20  punkte. </w:t>
                  </w:r>
                </w:p>
              </w:sdtContent>
            </w:sdt>
            <w:sdt>
              <w:sdtPr>
                <w:alias w:val="30 p."/>
                <w:tag w:val="part_ac82f6a14ca84bd6be2e91d7555dd5c3"/>
                <w:lock w:val="sdtLocked"/>
                <w:richText/>
              </w:sdtPr>
              <w:sdtContent>
                <w:p>
                  <w:pPr>
                    <w:tabs>
                      <w:tab w:val="left" w:pos="6237"/>
                    </w:tabs>
                    <w:ind w:firstLine="567"/>
                    <w:jc w:val="both"/>
                    <w:rPr>
                      <w:szCs w:val="24"/>
                      <w:lang w:eastAsia="lt-LT"/>
                    </w:rPr>
                  </w:pPr>
                  <w:sdt>
                    <w:sdtPr>
                      <w:alias w:val="Numeris"/>
                      <w:tag w:val="nr_ac82f6a14ca84bd6be2e91d7555dd5c3"/>
                      <w:lock w:val="sdtLocked"/>
                      <w:richText/>
                    </w:sdtPr>
                    <w:sdtContent>
                      <w:r>
                        <w:rPr>
                          <w:szCs w:val="24"/>
                          <w:lang w:eastAsia="lt-LT"/>
                        </w:rPr>
                        <w:t>30</w:t>
                      </w:r>
                    </w:sdtContent>
                  </w:sdt>
                  <w:r>
                    <w:rPr>
                      <w:szCs w:val="24"/>
                      <w:lang w:eastAsia="lt-LT"/>
                    </w:rPr>
                    <w:t xml:space="preserve">. Per 10 darbo dienų nuo antrosios pakopos ir doktorantūros studentų, priimtų studijuoti valstybės nefinansuojamose studijų vietose ir turinčių teisę gauti studijų stipendiją, sąrašų gavimo Fondo direktorius patvirtina antrosios pakopos ir doktorantūros studijų studentų, kuriems skiriama studijų stipendija, sąrašą. Sąraše nurodomi šie duomenys: vardas, pavardė, asmens kodas (neturinčių asmens kodo – gimimo data), aukštosios mokyklos pavadinimas ir juridinio asmens kodas, studijų programos pavadinimas ir valstybinis kodas, studijų formos pavadinimas, studijų krypties (doktorantūros atveju – mokslo ar meno krypties) pavadinimas, studijų krypčių grupė (doktorantūros atveju – mokslo ar meno sritis), studijų pakopos pavadinimas  einamųjų studijų metų metinė kaina,</w:t>
                  </w:r>
                  <w:r>
                    <w:t xml:space="preserve">  </w:t>
                  </w:r>
                  <w:r>
                    <w:rPr>
                      <w:szCs w:val="24"/>
                      <w:lang w:eastAsia="lt-LT"/>
                    </w:rPr>
                    <w:t xml:space="preserve">studijų programos metinė kaina, ne didesnė nei norminė studijų kaina, apskaičiuotas vieno mėnesio studijų stipendijos dydis, studijų pradžios data, numatoma studijų pabaigos data,  Į šį sąrašą neįrašomi studentai:</w:t>
                  </w:r>
                </w:p>
                <w:sdt>
                  <w:sdtPr>
                    <w:alias w:val="30.1 pp."/>
                    <w:tag w:val="part_da6d21fd225147f0b674ffb3e6ef7827"/>
                    <w:lock w:val="sdtLocked"/>
                    <w:richText/>
                  </w:sdtPr>
                  <w:sdtContent>
                    <w:p>
                      <w:pPr>
                        <w:tabs>
                          <w:tab w:val="left" w:pos="6237"/>
                        </w:tabs>
                        <w:ind w:firstLine="567"/>
                        <w:jc w:val="both"/>
                        <w:rPr>
                          <w:szCs w:val="24"/>
                          <w:lang w:eastAsia="lt-LT"/>
                        </w:rPr>
                      </w:pPr>
                      <w:sdt>
                        <w:sdtPr>
                          <w:alias w:val="Numeris"/>
                          <w:tag w:val="nr_da6d21fd225147f0b674ffb3e6ef7827"/>
                          <w:lock w:val="sdtLocked"/>
                          <w:richText/>
                        </w:sdtPr>
                        <w:sdtContent>
                          <w:r>
                            <w:rPr>
                              <w:szCs w:val="24"/>
                              <w:lang w:eastAsia="lt-LT"/>
                            </w:rPr>
                            <w:t>30.1</w:t>
                          </w:r>
                        </w:sdtContent>
                      </w:sdt>
                      <w:r>
                        <w:rPr>
                          <w:szCs w:val="24"/>
                          <w:lang w:eastAsia="lt-LT"/>
                        </w:rPr>
                        <w:t>. kurie atitinka Aprašo 8 punkte nurodytas aplinkybes;</w:t>
                      </w:r>
                    </w:p>
                  </w:sdtContent>
                </w:sdt>
                <w:sdt>
                  <w:sdtPr>
                    <w:alias w:val="30.2 pp."/>
                    <w:tag w:val="part_520626b22af740c0a59c4b0edd9053b7"/>
                    <w:lock w:val="sdtLocked"/>
                    <w:richText/>
                  </w:sdtPr>
                  <w:sdtContent>
                    <w:p>
                      <w:pPr>
                        <w:tabs>
                          <w:tab w:val="left" w:pos="6237"/>
                        </w:tabs>
                        <w:ind w:firstLine="567"/>
                        <w:jc w:val="both"/>
                        <w:rPr>
                          <w:szCs w:val="24"/>
                          <w:lang w:eastAsia="lt-LT"/>
                        </w:rPr>
                      </w:pPr>
                      <w:sdt>
                        <w:sdtPr>
                          <w:alias w:val="Numeris"/>
                          <w:tag w:val="nr_520626b22af740c0a59c4b0edd9053b7"/>
                          <w:lock w:val="sdtLocked"/>
                          <w:richText/>
                        </w:sdtPr>
                        <w:sdtContent>
                          <w:r>
                            <w:rPr>
                              <w:szCs w:val="24"/>
                              <w:lang w:eastAsia="lt-LT"/>
                            </w:rPr>
                            <w:t>30.2</w:t>
                          </w:r>
                        </w:sdtContent>
                      </w:sdt>
                      <w:r>
                        <w:rPr>
                          <w:szCs w:val="24"/>
                          <w:lang w:eastAsia="lt-LT"/>
                        </w:rPr>
                        <w:t>. Aprašo 27 punkte nustatytu terminu nepateikę Fondui prašymo skirti studijų stipendiją, taip pat studentai, nepateikę prašymo skirti studijų stipendiją Aprašo 15 punkte nustatyta tvarka, ir studentai, kurių Aprašo 15 punkte nustatyta tvarka pateiktas prašymas buvo atmestas. Šiais atvejais studentai praranda teisę gauti studijų stipendiją visam studijų laikotarpiui.</w:t>
                      </w:r>
                    </w:p>
                  </w:sdtContent>
                </w:sdt>
              </w:sdtContent>
            </w:sdt>
            <w:sdt>
              <w:sdtPr>
                <w:alias w:val="31 p."/>
                <w:tag w:val="part_1788480c01cf4972a1332b7b27864ffa"/>
                <w:lock w:val="sdtLocked"/>
                <w:richText/>
              </w:sdtPr>
              <w:sdtContent>
                <w:p>
                  <w:pPr>
                    <w:tabs>
                      <w:tab w:val="left" w:pos="6237"/>
                    </w:tabs>
                    <w:ind w:firstLine="567"/>
                    <w:jc w:val="both"/>
                    <w:rPr>
                      <w:szCs w:val="24"/>
                      <w:lang w:eastAsia="lt-LT"/>
                    </w:rPr>
                  </w:pPr>
                  <w:sdt>
                    <w:sdtPr>
                      <w:alias w:val="Numeris"/>
                      <w:tag w:val="nr_1788480c01cf4972a1332b7b27864ffa"/>
                      <w:lock w:val="sdtLocked"/>
                      <w:richText/>
                    </w:sdtPr>
                    <w:sdtContent>
                      <w:r>
                        <w:rPr>
                          <w:szCs w:val="24"/>
                          <w:lang w:eastAsia="lt-LT"/>
                        </w:rPr>
                        <w:t>31</w:t>
                      </w:r>
                    </w:sdtContent>
                  </w:sdt>
                  <w:r>
                    <w:rPr>
                      <w:szCs w:val="24"/>
                      <w:lang w:eastAsia="lt-LT"/>
                    </w:rPr>
                    <w:t xml:space="preserve">. Apie paskirtą studijų stipendiją Fondas į antrosios pakopos ir doktorantūros studijų studentų, kuriems skiriama studijų stipendija, sąrašą įrašytus studentus bei jų aukštąsias mokyklas informuoja, per 3 darbo dienas nuo sąrašo patvirtinimo išsiųsdamas studentams  pranešimą per Fondo informacinę sistemą (prireikus, ir elektroniniu paštu), aukštosioms mokykloms – elektroniniu paštu.</w:t>
                  </w:r>
                </w:p>
                <w:p>
                  <w:pPr>
                    <w:tabs>
                      <w:tab w:val="left" w:pos="6237"/>
                    </w:tabs>
                    <w:ind w:firstLine="567"/>
                    <w:jc w:val="both"/>
                    <w:rPr>
                      <w:szCs w:val="24"/>
                      <w:lang w:eastAsia="lt-LT"/>
                    </w:rPr>
                  </w:pPr>
                </w:p>
              </w:sdtContent>
            </w:sdt>
          </w:sdtContent>
        </w:sdt>
        <w:sdt>
          <w:sdtPr>
            <w:alias w:val="skyrius"/>
            <w:tag w:val="part_cae9a8301c0d44c19d3ec2568652b024"/>
            <w:lock w:val="sdtLocked"/>
            <w:richText/>
          </w:sdtPr>
          <w:sdtContent>
            <w:p>
              <w:pPr>
                <w:tabs>
                  <w:tab w:val="left" w:pos="6237"/>
                </w:tabs>
                <w:jc w:val="center"/>
                <w:rPr>
                  <w:b/>
                  <w:szCs w:val="24"/>
                  <w:lang w:eastAsia="lt-LT"/>
                </w:rPr>
              </w:pPr>
              <w:sdt>
                <w:sdtPr>
                  <w:alias w:val="Numeris"/>
                  <w:tag w:val="nr_cae9a8301c0d44c19d3ec2568652b024"/>
                  <w:lock w:val="sdtLocked"/>
                  <w:richText/>
                </w:sdtPr>
                <w:sdtContent>
                  <w:r>
                    <w:rPr>
                      <w:b/>
                      <w:szCs w:val="24"/>
                      <w:lang w:eastAsia="lt-LT"/>
                    </w:rPr>
                    <w:t>IV</w:t>
                  </w:r>
                </w:sdtContent>
              </w:sdt>
              <w:r>
                <w:rPr>
                  <w:b/>
                  <w:szCs w:val="24"/>
                  <w:lang w:eastAsia="lt-LT"/>
                </w:rPr>
                <w:t xml:space="preserve"> SKYRIUS</w:t>
              </w:r>
            </w:p>
            <w:p>
              <w:pPr>
                <w:tabs>
                  <w:tab w:val="left" w:pos="6237"/>
                </w:tabs>
                <w:jc w:val="center"/>
                <w:rPr>
                  <w:b/>
                  <w:szCs w:val="24"/>
                  <w:lang w:eastAsia="lt-LT"/>
                </w:rPr>
              </w:pPr>
              <w:sdt>
                <w:sdtPr>
                  <w:alias w:val="Pavadinimas"/>
                  <w:tag w:val="title_cae9a8301c0d44c19d3ec2568652b024"/>
                  <w:lock w:val="sdtLocked"/>
                  <w:richText/>
                </w:sdtPr>
                <w:sdtContent>
                  <w:r>
                    <w:rPr>
                      <w:b/>
                      <w:szCs w:val="24"/>
                      <w:lang w:eastAsia="lt-LT"/>
                    </w:rPr>
                    <w:t>STUDIJŲ STIPENDIJŲ MOKĖJIMAS</w:t>
                  </w:r>
                </w:sdtContent>
              </w:sdt>
            </w:p>
            <w:p>
              <w:pPr>
                <w:tabs>
                  <w:tab w:val="left" w:pos="6237"/>
                </w:tabs>
                <w:ind w:firstLine="720"/>
                <w:jc w:val="both"/>
                <w:rPr>
                  <w:b/>
                  <w:szCs w:val="24"/>
                  <w:lang w:eastAsia="lt-LT"/>
                </w:rPr>
              </w:pPr>
            </w:p>
            <w:sdt>
              <w:sdtPr>
                <w:alias w:val="32 p."/>
                <w:tag w:val="part_23a8ee014c6e45c58a04fcb39963a6c1"/>
                <w:lock w:val="sdtLocked"/>
                <w:richText/>
              </w:sdtPr>
              <w:sdtContent>
                <w:p>
                  <w:pPr>
                    <w:tabs>
                      <w:tab w:val="left" w:pos="6237"/>
                    </w:tabs>
                    <w:ind w:firstLine="629"/>
                    <w:jc w:val="both"/>
                    <w:rPr>
                      <w:szCs w:val="24"/>
                      <w:lang w:eastAsia="lt-LT"/>
                    </w:rPr>
                  </w:pPr>
                  <w:sdt>
                    <w:sdtPr>
                      <w:alias w:val="Numeris"/>
                      <w:tag w:val="nr_23a8ee014c6e45c58a04fcb39963a6c1"/>
                      <w:lock w:val="sdtLocked"/>
                      <w:richText/>
                    </w:sdtPr>
                    <w:sdtContent>
                      <w:r>
                        <w:rPr>
                          <w:szCs w:val="24"/>
                          <w:lang w:eastAsia="lt-LT"/>
                        </w:rPr>
                        <w:t>32</w:t>
                      </w:r>
                    </w:sdtContent>
                  </w:sdt>
                  <w:r>
                    <w:rPr>
                      <w:szCs w:val="24"/>
                      <w:lang w:eastAsia="lt-LT"/>
                    </w:rPr>
                    <w:t>. Po vieną dešimtąją (doktorantūros atveju – vieną dvyliktąją) studijų stipendijos dydžio metams dalį Fondas kas mėnesį perveda į studento prašyme nurodytą sąskaitą. Už pirmąjį rudens semestro mėnesį studijų stipendija trumposios pakopos, pirmosios pakopos, vientisųjų studijų ir antrosios pakopos studentams gali būti pervedama iki rudens semestro antrojo mėnesio 27 dienos. Doktorantūros atveju studijų stipendija už pirmąjį studijų metų mėnesį gali būti pervedama iki einamųjų metų gruodžio 31 dienos.</w:t>
                  </w:r>
                </w:p>
              </w:sdtContent>
            </w:sdt>
            <w:sdt>
              <w:sdtPr>
                <w:alias w:val="33 p."/>
                <w:tag w:val="part_4cc785971a06463592134ef3b016587f"/>
                <w:lock w:val="sdtLocked"/>
                <w:richText/>
              </w:sdtPr>
              <w:sdtContent>
                <w:p>
                  <w:pPr>
                    <w:tabs>
                      <w:tab w:val="left" w:pos="6237"/>
                    </w:tabs>
                    <w:ind w:firstLine="567"/>
                    <w:jc w:val="both"/>
                    <w:rPr>
                      <w:szCs w:val="24"/>
                      <w:lang w:eastAsia="lt-LT"/>
                    </w:rPr>
                  </w:pPr>
                  <w:sdt>
                    <w:sdtPr>
                      <w:alias w:val="Numeris"/>
                      <w:tag w:val="nr_4cc785971a06463592134ef3b016587f"/>
                      <w:lock w:val="sdtLocked"/>
                      <w:richText/>
                    </w:sdtPr>
                    <w:sdtContent>
                      <w:r>
                        <w:rPr>
                          <w:szCs w:val="24"/>
                          <w:lang w:eastAsia="lt-LT"/>
                        </w:rPr>
                        <w:t>33</w:t>
                      </w:r>
                    </w:sdtContent>
                  </w:sdt>
                  <w:r>
                    <w:rPr>
                      <w:szCs w:val="24"/>
                      <w:lang w:eastAsia="lt-LT"/>
                    </w:rPr>
                    <w:t xml:space="preserve">. Paskutinė einamųjų studijų metų studijų stipendijos dalis trumposios pakopos, pirmosios pakopos, vientisųjų studijų ir antrosios studijų pakopos studentams išmokama ne vėliau kaip iki einamųjų studijų metų liepos 1 dienos, doktorantams – iki jų studijų metų pabaigos. Jeigu einamieji studijų metai baigiasi anksčiau negu liepos 1 d. arba doktoranto studijų metai baigiasi anksčiau, nei buvo numatyta skiriant studijų stipendiją, su paskutiniu studijų stipendijos išmokėjimu studentui išmokama visa likusi neišmokėta metinio studijų stipendijos dydžio dalis.   </w:t>
                  </w:r>
                </w:p>
              </w:sdtContent>
            </w:sdt>
            <w:sdt>
              <w:sdtPr>
                <w:alias w:val="34 p."/>
                <w:tag w:val="part_f0d63ced034849ea8df66f158bbf4e9c"/>
                <w:lock w:val="sdtLocked"/>
                <w:richText/>
              </w:sdtPr>
              <w:sdtContent>
                <w:p>
                  <w:pPr>
                    <w:tabs>
                      <w:tab w:val="left" w:pos="6237"/>
                    </w:tabs>
                    <w:ind w:firstLine="567"/>
                    <w:jc w:val="both"/>
                    <w:rPr>
                      <w:szCs w:val="24"/>
                      <w:lang w:eastAsia="lt-LT"/>
                    </w:rPr>
                  </w:pPr>
                  <w:sdt>
                    <w:sdtPr>
                      <w:alias w:val="Numeris"/>
                      <w:tag w:val="nr_f0d63ced034849ea8df66f158bbf4e9c"/>
                      <w:lock w:val="sdtLocked"/>
                      <w:richText/>
                    </w:sdtPr>
                    <w:sdtContent>
                      <w:r>
                        <w:rPr>
                          <w:szCs w:val="24"/>
                          <w:lang w:eastAsia="lt-LT"/>
                        </w:rPr>
                        <w:t>34</w:t>
                      </w:r>
                    </w:sdtContent>
                  </w:sdt>
                  <w:r>
                    <w:rPr>
                      <w:szCs w:val="24"/>
                      <w:lang w:eastAsia="lt-LT"/>
                    </w:rPr>
                    <w:t xml:space="preserve">. Baigiamųjų kursų trumposios pakopos, pirmosios pakopos, vientisųjų studijų ir antrosios studijų pakopos studentams studijų stipendija išmokama iki jų studijų baigimo datos, bet ne vėliau kaip iki sausio 31 dienos rudens semestrą ir liepos 1 dienos pavasario semestrą. Baigiamųjų kursų doktorantūros studentams studijų stipendija išmokama iki jų studijų baigimo datos. Su paskutiniu studijų stipendijos išmokėjimu studentui išmokama visa likusi neišmokėta metinio studijų stipendijos dydžio dalis.   </w:t>
                  </w:r>
                </w:p>
              </w:sdtContent>
            </w:sdt>
            <w:sdt>
              <w:sdtPr>
                <w:alias w:val="35 p."/>
                <w:tag w:val="part_730aed7b922f4df79f24e379f7791eb7"/>
                <w:lock w:val="sdtLocked"/>
                <w:richText/>
              </w:sdtPr>
              <w:sdtContent>
                <w:p>
                  <w:pPr>
                    <w:tabs>
                      <w:tab w:val="left" w:pos="6237"/>
                    </w:tabs>
                    <w:ind w:firstLine="567"/>
                    <w:jc w:val="both"/>
                    <w:rPr>
                      <w:szCs w:val="24"/>
                      <w:lang w:eastAsia="lt-LT"/>
                    </w:rPr>
                  </w:pPr>
                  <w:sdt>
                    <w:sdtPr>
                      <w:alias w:val="Numeris"/>
                      <w:tag w:val="nr_730aed7b922f4df79f24e379f7791eb7"/>
                      <w:lock w:val="sdtLocked"/>
                      <w:richText/>
                    </w:sdtPr>
                    <w:sdtContent>
                      <w:r>
                        <w:rPr>
                          <w:szCs w:val="24"/>
                          <w:lang w:eastAsia="lt-LT"/>
                        </w:rPr>
                        <w:t>35</w:t>
                      </w:r>
                    </w:sdtContent>
                  </w:sdt>
                  <w:r>
                    <w:rPr>
                      <w:szCs w:val="24"/>
                      <w:lang w:eastAsia="lt-LT"/>
                    </w:rPr>
                    <w:t>. Studijų stipendijos mokėjimas nutraukiamas:</w:t>
                  </w:r>
                </w:p>
                <w:sdt>
                  <w:sdtPr>
                    <w:alias w:val="35.1 pp."/>
                    <w:tag w:val="part_26f253db86464c0590fb27ab94cd30da"/>
                    <w:lock w:val="sdtLocked"/>
                    <w:richText/>
                  </w:sdtPr>
                  <w:sdtContent>
                    <w:p>
                      <w:pPr>
                        <w:tabs>
                          <w:tab w:val="left" w:pos="6237"/>
                        </w:tabs>
                        <w:ind w:firstLine="567"/>
                        <w:jc w:val="both"/>
                        <w:rPr>
                          <w:szCs w:val="24"/>
                          <w:lang w:eastAsia="lt-LT"/>
                        </w:rPr>
                      </w:pPr>
                      <w:sdt>
                        <w:sdtPr>
                          <w:alias w:val="Numeris"/>
                          <w:tag w:val="nr_26f253db86464c0590fb27ab94cd30da"/>
                          <w:lock w:val="sdtLocked"/>
                          <w:richText/>
                        </w:sdtPr>
                        <w:sdtContent>
                          <w:r>
                            <w:rPr>
                              <w:szCs w:val="24"/>
                              <w:lang w:eastAsia="lt-LT"/>
                            </w:rPr>
                            <w:t>35.1</w:t>
                          </w:r>
                        </w:sdtContent>
                      </w:sdt>
                      <w:r>
                        <w:rPr>
                          <w:szCs w:val="24"/>
                          <w:lang w:eastAsia="lt-LT"/>
                        </w:rPr>
                        <w:t>. jeigu, pasibaigus studijų metams, studentas studijose, kurioms skirta studijų stipendija, neatitinka gero mokymosi kriterijų, nustatytų Mokslo ir studijų įstatymo 78 straipsnio 4 dalyje;</w:t>
                      </w:r>
                    </w:p>
                  </w:sdtContent>
                </w:sdt>
                <w:sdt>
                  <w:sdtPr>
                    <w:alias w:val="35.2 pp."/>
                    <w:tag w:val="part_43bab679f7ca4e0ca85fea0116dc0516"/>
                    <w:lock w:val="sdtLocked"/>
                    <w:richText/>
                  </w:sdtPr>
                  <w:sdtContent>
                    <w:p>
                      <w:pPr>
                        <w:tabs>
                          <w:tab w:val="left" w:pos="6237"/>
                        </w:tabs>
                        <w:ind w:firstLine="567"/>
                        <w:jc w:val="both"/>
                        <w:rPr>
                          <w:szCs w:val="24"/>
                          <w:lang w:eastAsia="lt-LT"/>
                        </w:rPr>
                      </w:pPr>
                      <w:sdt>
                        <w:sdtPr>
                          <w:alias w:val="Numeris"/>
                          <w:tag w:val="nr_43bab679f7ca4e0ca85fea0116dc0516"/>
                          <w:lock w:val="sdtLocked"/>
                          <w:richText/>
                        </w:sdtPr>
                        <w:sdtContent>
                          <w:r>
                            <w:rPr>
                              <w:szCs w:val="24"/>
                              <w:lang w:eastAsia="lt-LT"/>
                            </w:rPr>
                            <w:t>35.2</w:t>
                          </w:r>
                        </w:sdtContent>
                      </w:sdt>
                      <w:r>
                        <w:rPr>
                          <w:szCs w:val="24"/>
                          <w:lang w:eastAsia="lt-LT"/>
                        </w:rPr>
                        <w:t>. kai studentas pašalinamas iš aukštosios mokyklos arba nutraukia studijas, kurioms skirta studijų stipendija;</w:t>
                      </w:r>
                    </w:p>
                  </w:sdtContent>
                </w:sdt>
                <w:sdt>
                  <w:sdtPr>
                    <w:alias w:val="35.3 pp."/>
                    <w:tag w:val="part_d75105dd62324436839bc5df58b8ba0c"/>
                    <w:lock w:val="sdtLocked"/>
                    <w:richText/>
                  </w:sdtPr>
                  <w:sdtContent>
                    <w:p>
                      <w:pPr>
                        <w:tabs>
                          <w:tab w:val="left" w:pos="6237"/>
                        </w:tabs>
                        <w:ind w:firstLine="567"/>
                        <w:jc w:val="both"/>
                        <w:rPr>
                          <w:szCs w:val="24"/>
                          <w:lang w:eastAsia="lt-LT"/>
                        </w:rPr>
                      </w:pPr>
                      <w:sdt>
                        <w:sdtPr>
                          <w:alias w:val="Numeris"/>
                          <w:tag w:val="nr_d75105dd62324436839bc5df58b8ba0c"/>
                          <w:lock w:val="sdtLocked"/>
                          <w:richText/>
                        </w:sdtPr>
                        <w:sdtContent>
                          <w:r>
                            <w:rPr>
                              <w:szCs w:val="24"/>
                              <w:lang w:eastAsia="lt-LT"/>
                            </w:rPr>
                            <w:t>35.3</w:t>
                          </w:r>
                        </w:sdtContent>
                      </w:sdt>
                      <w:r>
                        <w:rPr>
                          <w:szCs w:val="24"/>
                          <w:lang w:eastAsia="lt-LT"/>
                        </w:rPr>
                        <w:t>. atsiradus ar paaiškėjus Aprašo 8 punkte nurodytoms aplinkybėms.</w:t>
                      </w:r>
                    </w:p>
                  </w:sdtContent>
                </w:sdt>
              </w:sdtContent>
            </w:sdt>
            <w:sdt>
              <w:sdtPr>
                <w:alias w:val="36 p."/>
                <w:tag w:val="part_890a780a8efe4e258584571b46855818"/>
                <w:lock w:val="sdtLocked"/>
                <w:richText/>
              </w:sdtPr>
              <w:sdtContent>
                <w:p>
                  <w:pPr>
                    <w:tabs>
                      <w:tab w:val="left" w:pos="6237"/>
                    </w:tabs>
                    <w:ind w:firstLine="567"/>
                    <w:jc w:val="both"/>
                    <w:rPr>
                      <w:szCs w:val="24"/>
                      <w:lang w:eastAsia="lt-LT"/>
                    </w:rPr>
                  </w:pPr>
                  <w:sdt>
                    <w:sdtPr>
                      <w:alias w:val="Numeris"/>
                      <w:tag w:val="nr_890a780a8efe4e258584571b46855818"/>
                      <w:lock w:val="sdtLocked"/>
                      <w:richText/>
                    </w:sdtPr>
                    <w:sdtContent>
                      <w:r>
                        <w:rPr>
                          <w:szCs w:val="24"/>
                          <w:lang w:eastAsia="lt-LT"/>
                        </w:rPr>
                        <w:t>36</w:t>
                      </w:r>
                    </w:sdtContent>
                  </w:sdt>
                  <w:r>
                    <w:rPr>
                      <w:szCs w:val="24"/>
                      <w:lang w:eastAsia="lt-LT"/>
                    </w:rPr>
                    <w:t xml:space="preserve">. Studijų stipendijos mokėjimas sustabdomas, kai studentas išleidžiamas akademinių atostogų studijose, kurioms skirta studijų stipendija. Studentui grįžus iš akademinių atostogų, studijų stipendijos mokėjimas atnaujinamas. Už laikotarpį, kai kursas kartojamas, studijų stipendija nemokama. </w:t>
                  </w:r>
                </w:p>
              </w:sdtContent>
            </w:sdt>
            <w:sdt>
              <w:sdtPr>
                <w:alias w:val="37 p."/>
                <w:tag w:val="part_a0464e337b334a748fc8d07f965c990d"/>
                <w:lock w:val="sdtLocked"/>
                <w:richText/>
              </w:sdtPr>
              <w:sdtContent>
                <w:p>
                  <w:pPr>
                    <w:tabs>
                      <w:tab w:val="left" w:pos="6237"/>
                    </w:tabs>
                    <w:ind w:firstLine="567"/>
                    <w:jc w:val="both"/>
                    <w:rPr>
                      <w:szCs w:val="24"/>
                      <w:lang w:eastAsia="lt-LT"/>
                    </w:rPr>
                  </w:pPr>
                  <w:sdt>
                    <w:sdtPr>
                      <w:alias w:val="Numeris"/>
                      <w:tag w:val="nr_a0464e337b334a748fc8d07f965c990d"/>
                      <w:lock w:val="sdtLocked"/>
                      <w:richText/>
                    </w:sdtPr>
                    <w:sdtContent>
                      <w:r>
                        <w:rPr>
                          <w:szCs w:val="24"/>
                          <w:lang w:eastAsia="lt-LT"/>
                        </w:rPr>
                        <w:t>37</w:t>
                      </w:r>
                    </w:sdtContent>
                  </w:sdt>
                  <w:r>
                    <w:rPr>
                      <w:szCs w:val="24"/>
                      <w:lang w:eastAsia="lt-LT"/>
                    </w:rPr>
                    <w:t xml:space="preserve">. Jeigu Aprašo 35 ir 36 punktuose atsiradusi aplinkybė paaiškėja iki einamojo mėnesio 15 dienos, studijų stipendijos mokėjimas nutraukiamas, sustabdomas arba atnaujinamas nuo to mėnesio, jeigu po einamojo mėnesio 15 dienos – nuo kito mėnesio. </w:t>
                  </w:r>
                </w:p>
              </w:sdtContent>
            </w:sdt>
            <w:sdt>
              <w:sdtPr>
                <w:alias w:val="38 p."/>
                <w:tag w:val="part_30c97834655640ea9193f1ef67ae8c37"/>
                <w:lock w:val="sdtLocked"/>
                <w:richText/>
              </w:sdtPr>
              <w:sdtContent>
                <w:p>
                  <w:pPr>
                    <w:tabs>
                      <w:tab w:val="left" w:pos="6237"/>
                    </w:tabs>
                    <w:ind w:firstLine="567"/>
                    <w:jc w:val="both"/>
                    <w:rPr>
                      <w:szCs w:val="24"/>
                      <w:lang w:eastAsia="lt-LT"/>
                    </w:rPr>
                  </w:pPr>
                  <w:sdt>
                    <w:sdtPr>
                      <w:alias w:val="Numeris"/>
                      <w:tag w:val="nr_30c97834655640ea9193f1ef67ae8c37"/>
                      <w:lock w:val="sdtLocked"/>
                      <w:richText/>
                    </w:sdtPr>
                    <w:sdtContent>
                      <w:r>
                        <w:rPr>
                          <w:szCs w:val="24"/>
                          <w:lang w:eastAsia="lt-LT"/>
                        </w:rPr>
                        <w:t>38</w:t>
                      </w:r>
                    </w:sdtContent>
                  </w:sdt>
                  <w:r>
                    <w:rPr>
                      <w:szCs w:val="24"/>
                      <w:lang w:eastAsia="lt-LT"/>
                    </w:rPr>
                    <w:t>. Studentai, kuriems paskirta studijų stipendija, turi teisę Lietuvos Respublikos Vyriausybės nustatytais atvejais ir tvarka keisti studijų formą ir (ar) studijų programą toje pačioje studijų krypčių grupėje, toje pačioje ar kitoje aukštojoje mokykloje, nekeičiant studijų programos rūšies.</w:t>
                  </w:r>
                </w:p>
              </w:sdtContent>
            </w:sdt>
            <w:sdt>
              <w:sdtPr>
                <w:alias w:val="39 p."/>
                <w:tag w:val="part_94de0c44358842a7a1c2f365035b7325"/>
                <w:lock w:val="sdtLocked"/>
                <w:richText/>
              </w:sdtPr>
              <w:sdtContent>
                <w:p>
                  <w:pPr>
                    <w:tabs>
                      <w:tab w:val="left" w:pos="6237"/>
                    </w:tabs>
                    <w:ind w:firstLine="567"/>
                    <w:jc w:val="both"/>
                    <w:rPr>
                      <w:szCs w:val="24"/>
                      <w:lang w:eastAsia="lt-LT"/>
                    </w:rPr>
                  </w:pPr>
                  <w:sdt>
                    <w:sdtPr>
                      <w:alias w:val="Numeris"/>
                      <w:tag w:val="nr_94de0c44358842a7a1c2f365035b7325"/>
                      <w:lock w:val="sdtLocked"/>
                      <w:richText/>
                    </w:sdtPr>
                    <w:sdtContent>
                      <w:r>
                        <w:rPr>
                          <w:szCs w:val="24"/>
                          <w:lang w:eastAsia="lt-LT"/>
                        </w:rPr>
                        <w:t>39</w:t>
                      </w:r>
                    </w:sdtContent>
                  </w:sdt>
                  <w:r>
                    <w:rPr>
                      <w:szCs w:val="24"/>
                      <w:lang w:eastAsia="lt-LT"/>
                    </w:rPr>
                    <w:t>. Atsiradus ar paaiškėjus Aprašo 35 ir 36 punktuose nurodytoms aplinkybėms, aukštoji mokykla ir studentas, kuriam skirta studijų stipendija, privalo per 5 darbo dienas apie tai informuoti Fondą ir nurodyti aplinkybės atsiradimo pagrindą ir datą.</w:t>
                  </w:r>
                </w:p>
              </w:sdtContent>
            </w:sdt>
            <w:sdt>
              <w:sdtPr>
                <w:alias w:val="40 p."/>
                <w:tag w:val="part_5a31d887658d4c03a2f6d42485c33da2"/>
                <w:lock w:val="sdtLocked"/>
                <w:richText/>
              </w:sdtPr>
              <w:sdtContent>
                <w:p>
                  <w:pPr>
                    <w:tabs>
                      <w:tab w:val="left" w:pos="6237"/>
                    </w:tabs>
                    <w:ind w:firstLine="567"/>
                    <w:jc w:val="both"/>
                    <w:rPr>
                      <w:szCs w:val="24"/>
                      <w:lang w:eastAsia="lt-LT"/>
                    </w:rPr>
                  </w:pPr>
                  <w:sdt>
                    <w:sdtPr>
                      <w:alias w:val="Numeris"/>
                      <w:tag w:val="nr_5a31d887658d4c03a2f6d42485c33da2"/>
                      <w:lock w:val="sdtLocked"/>
                      <w:richText/>
                    </w:sdtPr>
                    <w:sdtContent>
                      <w:r>
                        <w:rPr>
                          <w:color w:val="000000"/>
                          <w:szCs w:val="24"/>
                          <w:lang w:eastAsia="lt-LT"/>
                        </w:rPr>
                        <w:t>40</w:t>
                      </w:r>
                    </w:sdtContent>
                  </w:sdt>
                  <w:r>
                    <w:rPr>
                      <w:color w:val="000000"/>
                      <w:szCs w:val="24"/>
                      <w:lang w:eastAsia="lt-LT"/>
                    </w:rPr>
                    <w:t>. Ministerijai informaciją apie asmenų, kuriems skirta studijų stipendija, skaičių ir Lietuvos Respublikos valstybės biudžeto lėšų poreikį studijų stipendijoms teikia Ministerijos įgaliota institucija.</w:t>
                  </w:r>
                </w:p>
                <w:p>
                  <w:pPr>
                    <w:tabs>
                      <w:tab w:val="left" w:pos="6237"/>
                    </w:tabs>
                    <w:ind w:firstLine="567"/>
                    <w:jc w:val="both"/>
                    <w:rPr>
                      <w:szCs w:val="24"/>
                      <w:lang w:eastAsia="lt-LT"/>
                    </w:rPr>
                  </w:pPr>
                </w:p>
              </w:sdtContent>
            </w:sdt>
          </w:sdtContent>
        </w:sdt>
        <w:sdt>
          <w:sdtPr>
            <w:alias w:val="skyrius"/>
            <w:tag w:val="part_026ad31e74b84c1d9ed43e79509b9629"/>
            <w:lock w:val="sdtLocked"/>
            <w:richText/>
          </w:sdtPr>
          <w:sdtContent>
            <w:p>
              <w:pPr>
                <w:tabs>
                  <w:tab w:val="left" w:pos="6237"/>
                </w:tabs>
                <w:jc w:val="center"/>
                <w:rPr>
                  <w:b/>
                  <w:szCs w:val="24"/>
                  <w:lang w:eastAsia="lt-LT"/>
                </w:rPr>
              </w:pPr>
              <w:sdt>
                <w:sdtPr>
                  <w:alias w:val="Numeris"/>
                  <w:tag w:val="nr_026ad31e74b84c1d9ed43e79509b9629"/>
                  <w:lock w:val="sdtLocked"/>
                  <w:richText/>
                </w:sdtPr>
                <w:sdtContent>
                  <w:r>
                    <w:rPr>
                      <w:b/>
                      <w:szCs w:val="24"/>
                      <w:lang w:eastAsia="lt-LT"/>
                    </w:rPr>
                    <w:t>V</w:t>
                  </w:r>
                </w:sdtContent>
              </w:sdt>
              <w:r>
                <w:rPr>
                  <w:b/>
                  <w:szCs w:val="24"/>
                  <w:lang w:eastAsia="lt-LT"/>
                </w:rPr>
                <w:t xml:space="preserve"> SKYRIUS</w:t>
              </w:r>
            </w:p>
            <w:p>
              <w:pPr>
                <w:tabs>
                  <w:tab w:val="left" w:pos="6237"/>
                </w:tabs>
                <w:jc w:val="center"/>
                <w:rPr>
                  <w:b/>
                  <w:szCs w:val="24"/>
                  <w:lang w:eastAsia="lt-LT"/>
                </w:rPr>
              </w:pPr>
              <w:sdt>
                <w:sdtPr>
                  <w:alias w:val="Pavadinimas"/>
                  <w:tag w:val="title_026ad31e74b84c1d9ed43e79509b9629"/>
                  <w:lock w:val="sdtLocked"/>
                  <w:richText/>
                </w:sdtPr>
                <w:sdtContent>
                  <w:r>
                    <w:rPr>
                      <w:b/>
                      <w:szCs w:val="24"/>
                      <w:lang w:eastAsia="lt-LT"/>
                    </w:rPr>
                    <w:t>BAIGIAMOSIOS NUOSTATOS</w:t>
                  </w:r>
                </w:sdtContent>
              </w:sdt>
            </w:p>
            <w:p>
              <w:pPr>
                <w:tabs>
                  <w:tab w:val="left" w:pos="6237"/>
                </w:tabs>
                <w:rPr>
                  <w:b/>
                  <w:szCs w:val="24"/>
                  <w:lang w:eastAsia="lt-LT"/>
                </w:rPr>
              </w:pPr>
            </w:p>
            <w:sdt>
              <w:sdtPr>
                <w:alias w:val="41 p."/>
                <w:tag w:val="part_d93cca55ad624de2ba446f9f9f3b11a0"/>
                <w:lock w:val="sdtLocked"/>
                <w:richText/>
              </w:sdtPr>
              <w:sdtContent>
                <w:p>
                  <w:pPr>
                    <w:tabs>
                      <w:tab w:val="left" w:pos="6237"/>
                    </w:tabs>
                    <w:ind w:firstLine="567"/>
                    <w:jc w:val="both"/>
                    <w:rPr>
                      <w:szCs w:val="24"/>
                      <w:lang w:eastAsia="lt-LT"/>
                    </w:rPr>
                  </w:pPr>
                  <w:sdt>
                    <w:sdtPr>
                      <w:alias w:val="Numeris"/>
                      <w:tag w:val="nr_d93cca55ad624de2ba446f9f9f3b11a0"/>
                      <w:lock w:val="sdtLocked"/>
                      <w:richText/>
                    </w:sdtPr>
                    <w:sdtContent>
                      <w:r>
                        <w:rPr>
                          <w:szCs w:val="24"/>
                          <w:lang w:eastAsia="lt-LT"/>
                        </w:rPr>
                        <w:t>41</w:t>
                      </w:r>
                    </w:sdtContent>
                  </w:sdt>
                  <w:r>
                    <w:rPr>
                      <w:szCs w:val="24"/>
                      <w:lang w:eastAsia="lt-LT"/>
                    </w:rPr>
                    <w:t>. Studijų stipendija skiriama ir mokama neatsižvelgiant į kitas studento gaunamas pinigines išmokas. Studentui, kuriam skirta studijų stipendija, teisės aktų nustatyta tvarka gali būti skirta ir kita parama.</w:t>
                  </w:r>
                </w:p>
              </w:sdtContent>
            </w:sdt>
            <w:sdt>
              <w:sdtPr>
                <w:alias w:val="42 p."/>
                <w:tag w:val="part_3adaa84dcd3844a084d63c5275e3f775"/>
                <w:lock w:val="sdtLocked"/>
                <w:richText/>
              </w:sdtPr>
              <w:sdtContent>
                <w:p>
                  <w:pPr>
                    <w:tabs>
                      <w:tab w:val="left" w:pos="6237"/>
                    </w:tabs>
                    <w:ind w:firstLine="567"/>
                    <w:jc w:val="both"/>
                    <w:rPr>
                      <w:szCs w:val="24"/>
                      <w:lang w:eastAsia="lt-LT"/>
                    </w:rPr>
                  </w:pPr>
                  <w:sdt>
                    <w:sdtPr>
                      <w:alias w:val="Numeris"/>
                      <w:tag w:val="nr_3adaa84dcd3844a084d63c5275e3f775"/>
                      <w:lock w:val="sdtLocked"/>
                      <w:richText/>
                    </w:sdtPr>
                    <w:sdtContent>
                      <w:r>
                        <w:rPr>
                          <w:szCs w:val="24"/>
                          <w:lang w:eastAsia="lt-LT"/>
                        </w:rPr>
                        <w:t>42</w:t>
                      </w:r>
                    </w:sdtContent>
                  </w:sdt>
                  <w:r>
                    <w:rPr>
                      <w:szCs w:val="24"/>
                      <w:lang w:eastAsia="lt-LT"/>
                    </w:rPr>
                    <w:t xml:space="preserve">. Pasibaigus studijų metams, ne vėliau kaip per 10 darbo dienų nuo kitų studijų metų pradžios studentas gali raštu pateikti Fondui prašymą pakeisti savo prašyme nurodytus duomenis dėl studijų stipendijos išmokėjimo, pasirinkti, kad studijų stipendija būtų pervedama ne aukštajai mokyklai, bet į jo asmeninę sąskaitą ir atvirkščiai.  </w:t>
                  </w:r>
                </w:p>
              </w:sdtContent>
            </w:sdt>
            <w:sdt>
              <w:sdtPr>
                <w:alias w:val="43 p."/>
                <w:tag w:val="part_5fdb44978a704946aa12e665cca43cd7"/>
                <w:lock w:val="sdtLocked"/>
                <w:richText/>
              </w:sdtPr>
              <w:sdtContent>
                <w:p>
                  <w:pPr>
                    <w:tabs>
                      <w:tab w:val="left" w:pos="6237"/>
                    </w:tabs>
                    <w:ind w:firstLine="567"/>
                    <w:jc w:val="both"/>
                    <w:rPr>
                      <w:szCs w:val="24"/>
                      <w:lang w:eastAsia="lt-LT"/>
                    </w:rPr>
                  </w:pPr>
                  <w:sdt>
                    <w:sdtPr>
                      <w:alias w:val="Numeris"/>
                      <w:tag w:val="nr_5fdb44978a704946aa12e665cca43cd7"/>
                      <w:lock w:val="sdtLocked"/>
                      <w:richText/>
                    </w:sdtPr>
                    <w:sdtContent>
                      <w:r>
                        <w:rPr>
                          <w:szCs w:val="24"/>
                          <w:lang w:eastAsia="lt-LT"/>
                        </w:rPr>
                        <w:t>43</w:t>
                      </w:r>
                    </w:sdtContent>
                  </w:sdt>
                  <w:r>
                    <w:rPr>
                      <w:szCs w:val="24"/>
                      <w:lang w:eastAsia="lt-LT"/>
                    </w:rPr>
                    <w:t xml:space="preserve">. Studijų stipendijų permokas, susidariusias Fondui laiku negavus informacijos apie Aprašo 35 ir 36 punktuose nurodytas aplinkybes, studentas grąžina Fondui. Apie susidariusią permoką Fondas informuoja studentą raštu ir elektroniniu paštu per 5 darbo dienas nuo permokos nustatymo. Permoką studentas privalo grąžinti per 30 dienų nuo pranešimo apie susidariusią permoką išsiuntimo.  </w:t>
                  </w:r>
                </w:p>
              </w:sdtContent>
            </w:sdt>
            <w:sdt>
              <w:sdtPr>
                <w:alias w:val="44 p."/>
                <w:tag w:val="part_973643658826466aa0fa40fbbdf166c3"/>
                <w:lock w:val="sdtLocked"/>
                <w:richText/>
              </w:sdtPr>
              <w:sdtContent>
                <w:p>
                  <w:pPr>
                    <w:tabs>
                      <w:tab w:val="left" w:pos="6237"/>
                    </w:tabs>
                    <w:ind w:firstLine="567"/>
                    <w:jc w:val="both"/>
                    <w:rPr>
                      <w:szCs w:val="24"/>
                      <w:lang w:eastAsia="lt-LT"/>
                    </w:rPr>
                  </w:pPr>
                  <w:sdt>
                    <w:sdtPr>
                      <w:alias w:val="Numeris"/>
                      <w:tag w:val="nr_973643658826466aa0fa40fbbdf166c3"/>
                      <w:lock w:val="sdtLocked"/>
                      <w:richText/>
                    </w:sdtPr>
                    <w:sdtContent>
                      <w:r>
                        <w:rPr>
                          <w:szCs w:val="24"/>
                          <w:lang w:eastAsia="lt-LT"/>
                        </w:rPr>
                        <w:t>44</w:t>
                      </w:r>
                    </w:sdtContent>
                  </w:sdt>
                  <w:r>
                    <w:rPr>
                      <w:szCs w:val="24"/>
                      <w:lang w:eastAsia="lt-LT"/>
                    </w:rPr>
                    <w:t>. Studentai, gavę studijų stipendiją šio Aprašo nustatyta tvarka ir pašalinti iš aukštosios mokyklos arba nutraukę studijas, į valstybės biudžetą grąžina jiems išmokėtos studijų stipendijos sumą pagal Lietuvos Respublikos valstybės biudžeto lėšų, skirtų studijų kainai apmokėti, arba jų dalies grąžinimo į Lietuvos Respublikos valstybės biudžetą atvejų bei tvarkos aprašo, patvirtinto šiuo Lietuvos Respublikos Vyriausybės nutarimu, nuostatas.</w:t>
                  </w:r>
                </w:p>
              </w:sdtContent>
            </w:sdt>
            <w:sdt>
              <w:sdtPr>
                <w:alias w:val="45 p."/>
                <w:tag w:val="part_75edbf6fb9ef45258f0f3ca073de2486"/>
                <w:lock w:val="sdtLocked"/>
                <w:richText/>
              </w:sdtPr>
              <w:sdtContent>
                <w:p>
                  <w:pPr>
                    <w:tabs>
                      <w:tab w:val="left" w:pos="6237"/>
                    </w:tabs>
                    <w:ind w:firstLine="567"/>
                    <w:jc w:val="both"/>
                    <w:rPr>
                      <w:szCs w:val="24"/>
                      <w:lang w:eastAsia="lt-LT"/>
                    </w:rPr>
                  </w:pPr>
                  <w:sdt>
                    <w:sdtPr>
                      <w:alias w:val="Numeris"/>
                      <w:tag w:val="nr_75edbf6fb9ef45258f0f3ca073de2486"/>
                      <w:lock w:val="sdtLocked"/>
                      <w:richText/>
                    </w:sdtPr>
                    <w:sdtContent>
                      <w:r>
                        <w:rPr>
                          <w:szCs w:val="24"/>
                          <w:lang w:eastAsia="lt-LT"/>
                        </w:rPr>
                        <w:t>45</w:t>
                      </w:r>
                    </w:sdtContent>
                  </w:sdt>
                  <w:r>
                    <w:rPr>
                      <w:szCs w:val="24"/>
                      <w:lang w:eastAsia="lt-LT"/>
                    </w:rPr>
                    <w:t xml:space="preserve">. Studijų stipendijų permokų ir studijų kainai valstybės finansuojamose studijų vietose apmokėti skirtų lėšų arba jų dalies išieškojimo tikslu Fondas turi teisę iš Lietuvos Respublikos gyventojų registro gauti šiuos studento asmens duomenis: vardą, pavardę, asmens kodą, deklaruotos gyvenamosios vietos adresą. </w:t>
                  </w:r>
                </w:p>
              </w:sdtContent>
            </w:sdt>
            <w:sdt>
              <w:sdtPr>
                <w:alias w:val="46 p."/>
                <w:tag w:val="part_db84a7f53eb84e24aa8d4f8fd1b3fde4"/>
                <w:lock w:val="sdtLocked"/>
                <w:richText/>
              </w:sdtPr>
              <w:sdtContent>
                <w:p>
                  <w:pPr>
                    <w:tabs>
                      <w:tab w:val="left" w:pos="6237"/>
                    </w:tabs>
                    <w:ind w:firstLine="567"/>
                    <w:jc w:val="both"/>
                    <w:rPr>
                      <w:szCs w:val="24"/>
                      <w:lang w:eastAsia="lt-LT"/>
                    </w:rPr>
                  </w:pPr>
                  <w:sdt>
                    <w:sdtPr>
                      <w:alias w:val="Numeris"/>
                      <w:tag w:val="nr_db84a7f53eb84e24aa8d4f8fd1b3fde4"/>
                      <w:lock w:val="sdtLocked"/>
                      <w:richText/>
                    </w:sdtPr>
                    <w:sdtContent>
                      <w:r>
                        <w:rPr>
                          <w:bCs/>
                          <w:szCs w:val="24"/>
                          <w:lang w:eastAsia="lt-LT"/>
                        </w:rPr>
                        <w:t>46</w:t>
                      </w:r>
                    </w:sdtContent>
                  </w:sdt>
                  <w:r>
                    <w:rPr>
                      <w:bCs/>
                      <w:szCs w:val="24"/>
                      <w:lang w:eastAsia="lt-LT"/>
                    </w:rPr>
                    <w:t>. Apraše nurodytų studentų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studijų stipendijų skyrimo, mokėjimo ir administravimo tikslais. Duomenų subjektų teisės įgyvendinamos duomenų valdytojo, į kurį kreipiamasi dėl duomenų subjekto teisių įgyvendinimo, nustatyta tvarka. Studento asmens duomenys saugomi 10 metų po paskutinės studijų stipendijos išmokėjimo studentui datos.</w:t>
                  </w:r>
                </w:p>
                <w:p>
                  <w:pPr>
                    <w:tabs>
                      <w:tab w:val="left" w:pos="6237"/>
                    </w:tabs>
                    <w:ind w:firstLine="567"/>
                    <w:jc w:val="both"/>
                    <w:rPr>
                      <w:szCs w:val="24"/>
                      <w:lang w:eastAsia="lt-LT"/>
                    </w:rPr>
                  </w:pPr>
                </w:p>
              </w:sdtContent>
            </w:sdt>
          </w:sdtContent>
        </w:sdt>
        <w:sdt>
          <w:sdtPr>
            <w:alias w:val="pabaiga"/>
            <w:tag w:val="part_cb7014d1ad064ddaa1cace2a5a16547b"/>
            <w:lock w:val="sdtLocked"/>
            <w:richText/>
          </w:sdtPr>
          <w:sdtContent>
            <w:p>
              <w:pPr>
                <w:tabs>
                  <w:tab w:val="left" w:pos="6237"/>
                </w:tabs>
                <w:ind w:firstLine="720"/>
                <w:jc w:val="center"/>
                <w:rPr>
                  <w:szCs w:val="24"/>
                  <w:lang w:eastAsia="lt-LT"/>
                </w:rPr>
              </w:pPr>
              <w:r>
                <w:rPr>
                  <w:szCs w:val="24"/>
                  <w:lang w:eastAsia="lt-LT"/>
                </w:rPr>
                <w:t>_________________</w:t>
              </w:r>
            </w:p>
            <w:p>
              <w:pPr>
                <w:tabs>
                  <w:tab w:val="center" w:pos="4819"/>
                  <w:tab w:val="right" w:pos="9638"/>
                </w:tabs>
                <w:ind w:firstLine="720"/>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1649f0fdf611ec8fa7d02a65c371ad">
            <w:r w:rsidRPr="00532B9F">
              <w:rPr>
                <w:rFonts w:ascii="Arial" w:eastAsia="MS Mincho" w:hAnsi="Arial"/>
                <w:sz w:val="20"/>
                <w:i/>
                <w:iCs/>
                <w:color w:val="0000FF" w:themeColor="hyperlink"/>
                <w:u w:val="single"/>
              </w:rPr>
              <w:t>717</w:t>
            </w:r>
          </w:fldSimple>
          <w:r>
            <w:rPr>
              <w:rFonts w:ascii="Arial" w:eastAsia="MS Mincho" w:hAnsi="Arial"/>
              <w:sz w:val="20"/>
              <w:i/>
              <w:iCs/>
            </w:rPr>
            <w:t>,
2022-07-07,
paskelbta TAR 2022-07-07, i. k. 2022-14913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31649f0fdf611ec8fa7d02a65c371ad">
            <w:r w:rsidRPr="00532B9F">
              <w:rPr>
                <w:rFonts w:ascii="Arial" w:eastAsia="MS Mincho" w:hAnsi="Arial"/>
                <w:sz w:val="20"/>
                <w:iCs/>
                <w:color w:val="0000FF" w:themeColor="hyperlink"/>
                <w:u w:val="single"/>
              </w:rPr>
              <w:t>717</w:t>
            </w:r>
          </w:fldSimple>
          <w:r>
            <w:rPr>
              <w:rFonts w:ascii="Arial" w:eastAsia="MS Mincho" w:hAnsi="Arial"/>
              <w:sz w:val="20"/>
              <w:iCs/>
            </w:rPr>
            <w:t>,
2022-07-07,
paskelbta TAR 2022-07-07, i. k. 2022-14913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7097ae055f311edbc04912defe897d1">
            <w:r w:rsidRPr="00532B9F">
              <w:rPr>
                <w:rFonts w:ascii="Arial" w:eastAsia="MS Mincho" w:hAnsi="Arial"/>
                <w:sz w:val="20"/>
                <w:iCs/>
                <w:color w:val="0000FF" w:themeColor="hyperlink"/>
                <w:u w:val="single"/>
              </w:rPr>
              <w:t>1064</w:t>
            </w:r>
          </w:fldSimple>
          <w:r>
            <w:rPr>
              <w:rFonts w:ascii="Arial" w:eastAsia="MS Mincho" w:hAnsi="Arial"/>
              <w:sz w:val="20"/>
              <w:iCs/>
            </w:rPr>
            <w:t>,
2022-10-26,
paskelbta TAR 2022-10-27, i. k. 2022-21753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a17e380715511edbc04912defe897d1">
            <w:r w:rsidRPr="00532B9F">
              <w:rPr>
                <w:rFonts w:ascii="Arial" w:eastAsia="MS Mincho" w:hAnsi="Arial"/>
                <w:sz w:val="20"/>
                <w:iCs/>
                <w:color w:val="0000FF" w:themeColor="hyperlink"/>
                <w:u w:val="single"/>
              </w:rPr>
              <w:t>1187</w:t>
            </w:r>
          </w:fldSimple>
          <w:r>
            <w:rPr>
              <w:rFonts w:ascii="Arial" w:eastAsia="MS Mincho" w:hAnsi="Arial"/>
              <w:sz w:val="20"/>
              <w:iCs/>
            </w:rPr>
            <w:t>,
2022-11-30,
paskelbta TAR 2022-12-01, i. k. 2022-24410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910b480828b11ed8df094f359a60216">
            <w:r w:rsidRPr="00532B9F">
              <w:rPr>
                <w:rFonts w:ascii="Arial" w:eastAsia="MS Mincho" w:hAnsi="Arial"/>
                <w:sz w:val="20"/>
                <w:iCs/>
                <w:color w:val="0000FF" w:themeColor="hyperlink"/>
                <w:u w:val="single"/>
              </w:rPr>
              <w:t>1299</w:t>
            </w:r>
          </w:fldSimple>
          <w:r>
            <w:rPr>
              <w:rFonts w:ascii="Arial" w:eastAsia="MS Mincho" w:hAnsi="Arial"/>
              <w:sz w:val="20"/>
              <w:iCs/>
            </w:rPr>
            <w:t>,
2022-12-21,
paskelbta TAR 2022-12-23, i. k. 2022-26610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mp;quot">
    <w:altName w:val="Times New Roman"/>
    <w:panose1 w:val="00000000000000000000"/>
    <w:charset w:val="00"/>
    <w:family w:val="roman"/>
    <w:notTrueType/>
    <w:pitch w:val="default"/>
  </w:font>
  <w:font w:name="MS Mincho">
    <w:altName w:val="Yu Gothic UI"/>
    <w:panose1 w:val="02020609040205080304"/>
    <w:charset w:val="80"/>
    <w:family w:val="modern"/>
    <w:pitch w:val="fixed"/>
    <w:sig w:usb0="00000287" w:usb1="08070000" w:usb2="00000010" w:usb3="00000000" w:csb0="0002009F" w:csb1="00000000"/>
  </w:font>
  <w:font w:name="TimesLT">
    <w:altName w:val="Times New Roman"/>
    <w:charset w:val="BA"/>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w:instrText>
    </w:r>
    <w:r>
      <w:instrText>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5</w:t>
    </w:r>
    <w:r>
      <w:fldChar w:fldCharType="end"/>
    </w:r>
  </w:p>
  <w:p>
    <w:pPr>
      <w:tabs>
        <w:tab w:val="center" w:pos="4153"/>
        <w:tab w:val="right" w:pos="8306"/>
      </w:tabs>
      <w:spacing w:after="160" w:line="259" w:lineRule="auto"/>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eastAsia="lt-LT"/>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21</w:t>
    </w:r>
    <w:r>
      <w:rPr>
        <w:rFonts w:ascii="Times New Roman" w:hAnsi="Times New Roman"/>
      </w:rPr>
      <w:fldChar w:fldCharType="end"/>
    </w: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22</w:t>
    </w:r>
    <w:r>
      <w:rPr>
        <w:rFonts w:ascii="Times New Roman" w:hAnsi="Times New Roman"/>
      </w:rPr>
      <w:fldChar w:fldCharType="end"/>
    </w: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18</w:t>
    </w:r>
    <w:r>
      <w:rPr>
        <w:rFonts w:ascii="Times New Roman" w:hAnsi="Times New Roman"/>
      </w:rPr>
      <w:fldChar w:fldCharType="end"/>
    </w: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xml:space="preserve">  \* MERGEFORMAT</w:instrText>
    </w:r>
    <w:r>
      <w:fldChar w:fldCharType="separate"/>
    </w:r>
    <w:r>
      <w:t>12</w:t>
    </w:r>
    <w:r>
      <w:fldChar w:fldCharType="end"/>
    </w:r>
  </w:p>
  <w:p>
    <w:pPr>
      <w:tabs>
        <w:tab w:val="center" w:pos="4153"/>
        <w:tab w:val="right" w:pos="8306"/>
      </w:tabs>
      <w:rPr>
        <w:lang w:eastAsia="lt-LT"/>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12</w:t>
    </w:r>
    <w:r>
      <w:fldChar w:fldCharType="end"/>
    </w:r>
  </w:p>
  <w:p>
    <w:pPr>
      <w:tabs>
        <w:tab w:val="center" w:pos="4153"/>
        <w:tab w:val="right" w:pos="8306"/>
      </w:tabs>
      <w:rPr>
        <w:lang w:eastAsia="lt-LT"/>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18</w:t>
    </w:r>
    <w:r>
      <w:rPr>
        <w:lang w:eastAsia="lt-LT"/>
      </w:rPr>
      <w:fldChar w:fldCharType="end"/>
    </w:r>
  </w:p>
  <w:p>
    <w:pPr>
      <w:tabs>
        <w:tab w:val="center" w:pos="4153"/>
        <w:tab w:val="right" w:pos="8306"/>
      </w:tabs>
      <w:spacing w:after="200" w:line="276" w:lineRule="auto"/>
      <w:rPr>
        <w:lang w:eastAsia="lt-LT"/>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RUDOKIENĖ Vitalija">
    <w15:presenceInfo w15:providerId="AD" w15:userId="S-1-5-21-4015230268-3135662936-2741650420-18719"/>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88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8897"/>
    <o:shapelayout v:ext="edit">
      <o:idmap v:ext="edit" data="1"/>
    </o:shapelayout>
  </w:shapeDefaults>
  <w:decimalSymbol w:val=","/>
  <w:listSeparator w:val=";"/>
  <w14:docId w14:val="558732C7"/>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91.xml"/>
  <Relationship Id="rId10" Type="http://schemas.openxmlformats.org/officeDocument/2006/relationships/settings" Target="settings.xml"/>
  <Relationship Id="rId100" Type="http://schemas.openxmlformats.org/officeDocument/2006/relationships/header" Target="header536.xml"/>
  <Relationship Id="rId101" Type="http://schemas.openxmlformats.org/officeDocument/2006/relationships/header" Target="header537.xml"/>
  <Relationship Id="rId102" Type="http://schemas.openxmlformats.org/officeDocument/2006/relationships/footer" Target="footer541.xml"/>
  <Relationship Id="rId103" Type="http://schemas.openxmlformats.org/officeDocument/2006/relationships/footer" Target="footer542.xml"/>
  <Relationship Id="rId104" Type="http://schemas.openxmlformats.org/officeDocument/2006/relationships/header" Target="header538.xml"/>
  <Relationship Id="rId105" Type="http://schemas.openxmlformats.org/officeDocument/2006/relationships/footer" Target="footer543.xml"/>
  <Relationship Id="rId106" Type="http://schemas.openxmlformats.org/officeDocument/2006/relationships/header" Target="header539.xml"/>
  <Relationship Id="rId107" Type="http://schemas.openxmlformats.org/officeDocument/2006/relationships/header" Target="header540.xml"/>
  <Relationship Id="rId108" Type="http://schemas.openxmlformats.org/officeDocument/2006/relationships/footer" Target="footer544.xml"/>
  <Relationship Id="rId109" Type="http://schemas.openxmlformats.org/officeDocument/2006/relationships/footer" Target="footer545.xml"/>
  <Relationship Id="rId11" Type="http://schemas.openxmlformats.org/officeDocument/2006/relationships/styles" Target="styles.xml"/>
  <Relationship Id="rId110" Type="http://schemas.openxmlformats.org/officeDocument/2006/relationships/header" Target="header541.xml"/>
  <Relationship Id="rId111" Type="http://schemas.openxmlformats.org/officeDocument/2006/relationships/footer" Target="footer546.xml"/>
  <Relationship Id="rId112" Type="http://schemas.openxmlformats.org/officeDocument/2006/relationships/customXml" Target="../customXml/item1.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png"/>
  <Relationship Id="rId15" Type="http://schemas.openxmlformats.org/officeDocument/2006/relationships/header" Target="header130.xml"/>
  <Relationship Id="rId16" Type="http://schemas.openxmlformats.org/officeDocument/2006/relationships/header" Target="header131.xml"/>
  <Relationship Id="rId17" Type="http://schemas.openxmlformats.org/officeDocument/2006/relationships/footer" Target="footer130.xml"/>
  <Relationship Id="rId18" Type="http://schemas.openxmlformats.org/officeDocument/2006/relationships/footer" Target="footer131.xml"/>
  <Relationship Id="rId19" Type="http://schemas.openxmlformats.org/officeDocument/2006/relationships/header" Target="header132.xml"/>
  <Relationship Id="rId2" Type="http://schemas.openxmlformats.org/officeDocument/2006/relationships/header" Target="header92.xml"/>
  <Relationship Id="rId20" Type="http://schemas.openxmlformats.org/officeDocument/2006/relationships/footer" Target="footer132.xml"/>
  <Relationship Id="rId21" Type="http://schemas.openxmlformats.org/officeDocument/2006/relationships/header" Target="header133.xml"/>
  <Relationship Id="rId22" Type="http://schemas.openxmlformats.org/officeDocument/2006/relationships/header" Target="header134.xml"/>
  <Relationship Id="rId23" Type="http://schemas.openxmlformats.org/officeDocument/2006/relationships/footer" Target="footer133.xml"/>
  <Relationship Id="rId24" Type="http://schemas.openxmlformats.org/officeDocument/2006/relationships/footer" Target="footer134.xml"/>
  <Relationship Id="rId25" Type="http://schemas.openxmlformats.org/officeDocument/2006/relationships/header" Target="header135.xml"/>
  <Relationship Id="rId26" Type="http://schemas.openxmlformats.org/officeDocument/2006/relationships/footer" Target="footer135.xml"/>
  <Relationship Id="rId27" Type="http://schemas.openxmlformats.org/officeDocument/2006/relationships/header" Target="header142.xml"/>
  <Relationship Id="rId28" Type="http://schemas.openxmlformats.org/officeDocument/2006/relationships/header" Target="header143.xml"/>
  <Relationship Id="rId29" Type="http://schemas.openxmlformats.org/officeDocument/2006/relationships/footer" Target="footer142.xml"/>
  <Relationship Id="rId3" Type="http://schemas.openxmlformats.org/officeDocument/2006/relationships/footer" Target="footer91.xml"/>
  <Relationship Id="rId30" Type="http://schemas.openxmlformats.org/officeDocument/2006/relationships/footer" Target="footer143.xml"/>
  <Relationship Id="rId31" Type="http://schemas.openxmlformats.org/officeDocument/2006/relationships/header" Target="header144.xml"/>
  <Relationship Id="rId32" Type="http://schemas.openxmlformats.org/officeDocument/2006/relationships/footer" Target="footer144.xml"/>
  <Relationship Id="rId33" Type="http://schemas.openxmlformats.org/officeDocument/2006/relationships/header" Target="header190.xml"/>
  <Relationship Id="rId34" Type="http://schemas.openxmlformats.org/officeDocument/2006/relationships/header" Target="header191.xml"/>
  <Relationship Id="rId35" Type="http://schemas.openxmlformats.org/officeDocument/2006/relationships/footer" Target="footer190.xml"/>
  <Relationship Id="rId36" Type="http://schemas.openxmlformats.org/officeDocument/2006/relationships/footer" Target="footer191.xml"/>
  <Relationship Id="rId37" Type="http://schemas.openxmlformats.org/officeDocument/2006/relationships/header" Target="header192.xml"/>
  <Relationship Id="rId38" Type="http://schemas.openxmlformats.org/officeDocument/2006/relationships/footer" Target="footer192.xml"/>
  <Relationship Id="rId39" Type="http://schemas.openxmlformats.org/officeDocument/2006/relationships/header" Target="header250.xml"/>
  <Relationship Id="rId4" Type="http://schemas.openxmlformats.org/officeDocument/2006/relationships/footer" Target="footer92.xml"/>
  <Relationship Id="rId40" Type="http://schemas.openxmlformats.org/officeDocument/2006/relationships/header" Target="header251.xml"/>
  <Relationship Id="rId41" Type="http://schemas.openxmlformats.org/officeDocument/2006/relationships/footer" Target="footer250.xml"/>
  <Relationship Id="rId42" Type="http://schemas.openxmlformats.org/officeDocument/2006/relationships/footer" Target="footer251.xml"/>
  <Relationship Id="rId43" Type="http://schemas.openxmlformats.org/officeDocument/2006/relationships/header" Target="header252.xml"/>
  <Relationship Id="rId44" Type="http://schemas.openxmlformats.org/officeDocument/2006/relationships/footer" Target="footer252.xml"/>
  <Relationship Id="rId45" Type="http://schemas.openxmlformats.org/officeDocument/2006/relationships/header" Target="header298.xml"/>
  <Relationship Id="rId46" Type="http://schemas.openxmlformats.org/officeDocument/2006/relationships/header" Target="header299.xml"/>
  <Relationship Id="rId47" Type="http://schemas.openxmlformats.org/officeDocument/2006/relationships/footer" Target="footer298.xml"/>
  <Relationship Id="rId48" Type="http://schemas.openxmlformats.org/officeDocument/2006/relationships/footer" Target="footer299.xml"/>
  <Relationship Id="rId49" Type="http://schemas.openxmlformats.org/officeDocument/2006/relationships/header" Target="header300.xml"/>
  <Relationship Id="rId5" Type="http://schemas.openxmlformats.org/officeDocument/2006/relationships/header" Target="header93.xml"/>
  <Relationship Id="rId50" Type="http://schemas.openxmlformats.org/officeDocument/2006/relationships/footer" Target="footer300.xml"/>
  <Relationship Id="rId51" Type="http://schemas.openxmlformats.org/officeDocument/2006/relationships/header" Target="header346.xml"/>
  <Relationship Id="rId52" Type="http://schemas.openxmlformats.org/officeDocument/2006/relationships/header" Target="header347.xml"/>
  <Relationship Id="rId53" Type="http://schemas.openxmlformats.org/officeDocument/2006/relationships/footer" Target="footer346.xml"/>
  <Relationship Id="rId54" Type="http://schemas.openxmlformats.org/officeDocument/2006/relationships/footer" Target="footer347.xml"/>
  <Relationship Id="rId55" Type="http://schemas.openxmlformats.org/officeDocument/2006/relationships/header" Target="header348.xml"/>
  <Relationship Id="rId56" Type="http://schemas.openxmlformats.org/officeDocument/2006/relationships/footer" Target="footer348.xml"/>
  <Relationship Id="rId57" Type="http://schemas.openxmlformats.org/officeDocument/2006/relationships/header" Target="header373.xml"/>
  <Relationship Id="rId58" Type="http://schemas.openxmlformats.org/officeDocument/2006/relationships/header" Target="header374.xml"/>
  <Relationship Id="rId59" Type="http://schemas.openxmlformats.org/officeDocument/2006/relationships/footer" Target="footer385.xml"/>
  <Relationship Id="rId6" Type="http://schemas.openxmlformats.org/officeDocument/2006/relationships/footer" Target="footer93.xml"/>
  <Relationship Id="rId60" Type="http://schemas.openxmlformats.org/officeDocument/2006/relationships/footer" Target="footer386.xml"/>
  <Relationship Id="rId61" Type="http://schemas.openxmlformats.org/officeDocument/2006/relationships/footer" Target="footer387.xml"/>
  <Relationship Id="rId62" Type="http://schemas.openxmlformats.org/officeDocument/2006/relationships/hyperlink" TargetMode="External" Target="https://www.e-tar.lt/portal/lt/legalAct/TAR.E356C85AC1C6"/>
  <Relationship Id="rId63" Type="http://schemas.openxmlformats.org/officeDocument/2006/relationships/header" Target="header405.xml"/>
  <Relationship Id="rId64" Type="http://schemas.openxmlformats.org/officeDocument/2006/relationships/header" Target="header406.xml"/>
  <Relationship Id="rId65" Type="http://schemas.openxmlformats.org/officeDocument/2006/relationships/footer" Target="footer418.xml"/>
  <Relationship Id="rId66" Type="http://schemas.openxmlformats.org/officeDocument/2006/relationships/footer" Target="footer419.xml"/>
  <Relationship Id="rId67" Type="http://schemas.openxmlformats.org/officeDocument/2006/relationships/header" Target="header407.xml"/>
  <Relationship Id="rId68" Type="http://schemas.openxmlformats.org/officeDocument/2006/relationships/footer" Target="footer420.xml"/>
  <Relationship Id="rId69" Type="http://schemas.openxmlformats.org/officeDocument/2006/relationships/header" Target="header415.xml"/>
  <Relationship Id="rId7" Type="http://schemas.openxmlformats.org/officeDocument/2006/relationships/endnotes" Target="endnotes.xml"/>
  <Relationship Id="rId70" Type="http://schemas.openxmlformats.org/officeDocument/2006/relationships/header" Target="header440.xml"/>
  <Relationship Id="rId71" Type="http://schemas.openxmlformats.org/officeDocument/2006/relationships/header" Target="header441.xml"/>
  <Relationship Id="rId72" Type="http://schemas.openxmlformats.org/officeDocument/2006/relationships/footer" Target="footer445.xml"/>
  <Relationship Id="rId73" Type="http://schemas.openxmlformats.org/officeDocument/2006/relationships/footer" Target="footer446.xml"/>
  <Relationship Id="rId74" Type="http://schemas.openxmlformats.org/officeDocument/2006/relationships/header" Target="header442.xml"/>
  <Relationship Id="rId75" Type="http://schemas.openxmlformats.org/officeDocument/2006/relationships/footer" Target="footer447.xml"/>
  <Relationship Id="rId76" Type="http://schemas.openxmlformats.org/officeDocument/2006/relationships/header" Target="header452.xml"/>
  <Relationship Id="rId77" Type="http://schemas.openxmlformats.org/officeDocument/2006/relationships/header" Target="header453.xml"/>
  <Relationship Id="rId78" Type="http://schemas.openxmlformats.org/officeDocument/2006/relationships/footer" Target="footer457.xml"/>
  <Relationship Id="rId79" Type="http://schemas.openxmlformats.org/officeDocument/2006/relationships/footer" Target="footer458.xml"/>
  <Relationship Id="rId8" Type="http://schemas.openxmlformats.org/officeDocument/2006/relationships/fontTable" Target="fontTable.xml"/>
  <Relationship Id="rId80" Type="http://schemas.openxmlformats.org/officeDocument/2006/relationships/header" Target="header454.xml"/>
  <Relationship Id="rId81" Type="http://schemas.openxmlformats.org/officeDocument/2006/relationships/footer" Target="footer459.xml"/>
  <Relationship Id="rId82" Type="http://schemas.openxmlformats.org/officeDocument/2006/relationships/header" Target="header470.xml"/>
  <Relationship Id="rId83" Type="http://schemas.openxmlformats.org/officeDocument/2006/relationships/header" Target="header471.xml"/>
  <Relationship Id="rId84" Type="http://schemas.openxmlformats.org/officeDocument/2006/relationships/footer" Target="footer475.xml"/>
  <Relationship Id="rId85" Type="http://schemas.openxmlformats.org/officeDocument/2006/relationships/footer" Target="footer476.xml"/>
  <Relationship Id="rId86" Type="http://schemas.openxmlformats.org/officeDocument/2006/relationships/header" Target="header472.xml"/>
  <Relationship Id="rId87" Type="http://schemas.openxmlformats.org/officeDocument/2006/relationships/footer" Target="footer477.xml"/>
  <Relationship Id="rId88" Type="http://schemas.openxmlformats.org/officeDocument/2006/relationships/header" Target="header500.xml"/>
  <Relationship Id="rId89" Type="http://schemas.openxmlformats.org/officeDocument/2006/relationships/header" Target="header501.xml"/>
  <Relationship Id="rId9" Type="http://schemas.openxmlformats.org/officeDocument/2006/relationships/footnotes" Target="footnotes.xml"/>
  <Relationship Id="rId90" Type="http://schemas.openxmlformats.org/officeDocument/2006/relationships/footer" Target="footer505.xml"/>
  <Relationship Id="rId91" Type="http://schemas.openxmlformats.org/officeDocument/2006/relationships/footer" Target="footer506.xml"/>
  <Relationship Id="rId92" Type="http://schemas.openxmlformats.org/officeDocument/2006/relationships/header" Target="header502.xml"/>
  <Relationship Id="rId93" Type="http://schemas.openxmlformats.org/officeDocument/2006/relationships/footer" Target="footer507.xml"/>
  <Relationship Id="rId94" Type="http://schemas.openxmlformats.org/officeDocument/2006/relationships/header" Target="header524.xml"/>
  <Relationship Id="rId95" Type="http://schemas.openxmlformats.org/officeDocument/2006/relationships/header" Target="header525.xml"/>
  <Relationship Id="rId96" Type="http://schemas.openxmlformats.org/officeDocument/2006/relationships/footer" Target="footer529.xml"/>
  <Relationship Id="rId97" Type="http://schemas.openxmlformats.org/officeDocument/2006/relationships/footer" Target="footer530.xml"/>
  <Relationship Id="rId98" Type="http://schemas.openxmlformats.org/officeDocument/2006/relationships/header" Target="header526.xml"/>
  <Relationship Id="rId99" Type="http://schemas.openxmlformats.org/officeDocument/2006/relationships/footer" Target="footer53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effae7d0ca4d4b5b970e8fd05cad0da2">
    <Part Type="preambule" DocPartId="2f7404f6733d407f9eab40cd63769f47" PartId="46bd88a8ae7949f4944b0196ad032ced"/>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apunktis" Nr="2.7" Abbr="2.7 pp." DocPartId="11931fc0f7e0465284fc5354a4bfe6ad" PartId="579a8c1f2c464376bb9bba9967e26c8d"/>
      <Part Type="punktas" Nr="2-1" Abbr="2-1 p." DocPartId="8c866700de244e6ba908b478a6590ecb" PartId="cab9cb8544504989bb02e399ee2bfc3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Type="papunktis" Nr="3.23" Abbr="3.23 pp." DocPartId="5de37a87044e4e1884883eddd36dee8c" PartId="675a98eb51394690b4557faee3e940a6"/>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71994f394fa8417ab049bbc6c7568c9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cc69cc1a742e47c38b1a0fc760b1ef6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6057b5b61d2047ceb59223624627636e">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e68d0ee27071486ca5a500d463ad200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0b1a6436215341fa885925936a56590c">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a0d58b22b7924eb6950673b2aaa9f238"/>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Type="papunktis" Nr="3.4" Abbr="3.4 pp." DocPartId="b3769cbb4aa44b98ac748d439a329426" PartId="c539b149db4744c089d369fbc113e356"/>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ace151380818447dba4e24cf0ee0fee0"/>
    <Part Type="punktas" Nr="7" Abbr="7 p." DocPartId="930b4d65f4974753ac5ccaafbb55c6c9" PartId="445ff544296642048676d588f4c9e360"/>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58063f16233e4ac8a9a847dbd86ecd92">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23b173d0cf5e4640875496838f5a04f8">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72f29fc06ac34dc096de13553f052925">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2198a4f483234bc896ca25ee62cba712">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e6b650c08b9b45948f1c8811350f16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a3c033a423114f419f869ae5addf0607">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ebbce7e4ca234163b4f12799c8bf18b3">
      <Part Type="punktas" Nr="12" Abbr="12 p." DocPartId="c94f84b78ab947819e169040020ce7a5" PartId="11900c97784c4aea9431a498ccc7b150">
        <Part Type="papunktis" Nr="12.1" Abbr="12.1 pp." DocPartId="35667344c5014acda144ae59ae28c2b1" PartId="45933d3c555f4cbba32e507e7e62b036">
          <Part Type="papunktis" Nr="12.1.1" Abbr="12.1.1 pp." DocPartId="26b15763f3e5416b8dcf1f871924a7b9" PartId="78b4db45a4084e3f92962b825ef413d3"/>
          <Part Type="papunktis" Nr="12.1.2" Abbr="12.1.2 pp." DocPartId="84b4ffd89d2e4b8083e4866c85b6d64c" PartId="2640cd1195634dbb86945c065ac8523b"/>
        </Part>
        <Part Type="papunktis" Nr="12.2" Abbr="12.2 pp." DocPartId="3f559baa88e947a69204abc8977f33d7" PartId="0bdb33a9fad54f74a4dcacf67621caee"/>
      </Part>
      <Part Type="punktas" Nr="13" Abbr="13 p." DocPartId="ac677cae15d14311b1ee19c46e0141b6" PartId="d56df682db8a4f99bf6927d81a461c79"/>
      <Part Type="punktas" Nr="14" Abbr="14 p." DocPartId="70d486da91af467d94babac373cb2166" PartId="0c7d1b98201a4248807f33f6011e88ea">
        <Part Type="papunktis" Nr="14.1" Abbr="14.1 pp." DocPartId="db0b9d6edc524664ac669f86c83a7626" PartId="d74e09ac7c31444aa52bb4a796ec7a57"/>
        <Part Type="papunktis" Nr="14.2" Abbr="14.2 pp." DocPartId="119cdfec640244cb91a2f003baad72cf" PartId="8f102f9d667b4166b3501a250816d88e"/>
      </Part>
      <Part Type="punktas" Nr="15" Abbr="15 p." DocPartId="c01bc8ed62ce444095ae7fd516256d4c" PartId="914c08470c2d4cb7b68a082ce6b30e23"/>
      <Part Type="punktas" Nr="16" Abbr="16 p." DocPartId="8c7feea587ca48ea823f752215860e54" PartId="6a1ad7eb60b3436c828bf2975cce5476">
        <Part Type="papunktis" Nr="16.1" Abbr="16.1 pp." DocPartId="c46c51d5889048f1aeb914b8f8a22da6" PartId="76b5595579b24783864f534e64f07264"/>
        <Part Type="papunktis" Nr="16.2" Abbr="16.2 pp." DocPartId="610bcd34b83a4fbdb70bea90899af283" PartId="60c08f0140fc4c3e9edadd7ed6d2ac1f"/>
        <Part Type="papunktis" Nr="16.3" Abbr="16.3 pp." DocPartId="fc214d43a4b24e909cf35766d4f2b09b" PartId="9e6ae1a4924742b7b967c122c0332a6e"/>
        <Part Type="papunktis" Nr="16.4" Abbr="16.4 pp." DocPartId="4e5f96b0772242219093d51d9899741c" PartId="e5d6f0ac0db44d7ba02a6a517fb4be00"/>
      </Part>
      <Part Type="punktas" Nr="17" Abbr="17 p." DocPartId="ac099556b1774f2ba299443ce4b03854" PartId="c9ba578bf3474d43b9f42d629ecc0f47"/>
      <Part Type="punktas" Nr="18" Abbr="18 p." DocPartId="324e8c715de64ee5a1b49fa5dac03636" PartId="2acb1bbf8b7d486ead60833e72f3dbd1"/>
      <Part Type="punktas" Nr="19" Abbr="19 p." DocPartId="88a08afc5e1943eaa9e75e7947c25908" PartId="dc430ec19cec44b2b8c5c0b1b38881d1"/>
      <Part Type="punktas" Nr="20" Abbr="20 p." DocPartId="1cf9711f750f409b8d8fb046aee730ad" PartId="d1ee6d48bccb4d16b6a4b2c5c25403ca"/>
      <Part Type="punktas" Nr="21" Abbr="21 p." DocPartId="fbf65dc374a44ebe9199669c45b3eb40" PartId="9e1e8fb090684811a9cefda541ba85eb"/>
      <Part Type="punktas" Nr="22" Abbr="22 p." DocPartId="3f5d771c40454df7bf771c0ece09d1b0" PartId="64f3be8cb0744e3a8ed8f33ecb684487"/>
      <Part Type="punktas" Nr="23" Abbr="23 p." DocPartId="39acb1c9219b4e0fbbbb32cc3666de73" PartId="1bfd60d155944de3a1155c41ace957d5">
        <Part Type="papunktis" Nr="23.1" Abbr="23.1 pp." DocPartId="8152f2116cab42a39906b8d09a964905" PartId="100d088fbe7748f7af10631e5d73d58a"/>
        <Part Type="papunktis" Nr="23.2" Abbr="23.2 pp." DocPartId="108d7008ce404013a57acfffc5ad60d9" PartId="f4664dcd1e9f4203993793cb88697249"/>
        <Part Type="papunktis" Nr="23.3" Abbr="23.3 pp." DocPartId="3ef49a50042342c894b18b7a519ed6e7" PartId="bb7150afd22c41efa32e988d4dd5b45b"/>
      </Part>
      <Part Type="punktas" Nr="24" Abbr="24 p." DocPartId="2b46532ca88c492ea7cd315b2a4b027c" PartId="4ab65b4c244f4430892c58d261a186ba">
        <Part Type="papunktis" Nr="24.1" Abbr="24.1 pp." DocPartId="a4490f7312b14bbdad46e73f041c9baf" PartId="bd5520828b3e4f798b75a24e7ba0c91b"/>
        <Part Type="papunktis" Nr="24.2" Abbr="24.2 pp." DocPartId="16a5e08b813e43a0ae7978b04f1201cd" PartId="02b0b1a5bb974fecb6ed4bd6d840c923"/>
        <Part Type="papunktis" Nr="24.3" Abbr="24.3 pp." DocPartId="b91c32ebf1a846939238e64179151ec9" PartId="2a05f277b28142bdaea47e6cc983a857"/>
      </Part>
      <Part Type="punktas" Nr="25" Abbr="25 p." DocPartId="2d4696d4ec18489eafd65796aa0ef2b1" PartId="b93d0e8e572c43ba884b7112e828881d"/>
      <Part Type="punktas" Nr="26" Abbr="26 p." DocPartId="7911585323184ffb9702cfdc94bacd9d" PartId="1e731d1347914600a4c8bd7b7ab74696"/>
      <Part Type="punktas" Nr="27" Abbr="27 p." DocPartId="242498f0235649b38092cf762f9c95e5" PartId="f3363bfb5c7946688597c104d20c6478">
        <Part Type="papunktis" Nr="27.1" Abbr="27.1 pp." DocPartId="30fb4d72a72649afa60b9bf2d3e6ab9d" PartId="2f84147786974398b5b26c29747aabfa"/>
        <Part Type="papunktis" Nr="27.2" Abbr="27.2 pp." DocPartId="815a32f293444f0d832163eea0850175" PartId="77de7bde7e584fc999fd30da8416b227"/>
        <Part Type="papunktis" Nr="27.3" Abbr="27.3 pp." DocPartId="239df7a6f75d44e781099ffacfc3b554" PartId="d7d8bb6dc8e94e829e1f289af7d61c45"/>
      </Part>
      <Part Type="punktas" Nr="28" Abbr="28 p." DocPartId="d5d72a8b3a9947c9928755e33b345730" PartId="7cf0a196fe54470eb182497871b122d5"/>
      <Part Type="punktas" Nr="29" Abbr="29 p." DocPartId="feb131c6949d4f97a54d24c9712a3c90" PartId="2793284276c9494e864b9252d3b5886e"/>
      <Part Type="punktas" Nr="30" Abbr="30 p." DocPartId="47422fab1d9543868f38abe07ee9a2d5" PartId="c876eac529d7406f8d651ba33a3ff087"/>
      <Part Type="punktas" Nr="31" Abbr="31 p." DocPartId="189d1114dbe441068ddc2e00cb40c12c" PartId="0cb42e8b16964aab8e94a9d99c693702">
        <Part Type="papunktis" Nr="31.1" Abbr="31.1 pp." DocPartId="3c5377017cb0466ba00aa7017d14e093" PartId="f68e915a35764dbdbc18ee302b122905"/>
        <Part Type="papunktis" Nr="31.2" Abbr="31.2 pp." DocPartId="327dd9680a32436abe06fee1455942a2" PartId="181d3948c0694b409951769ecbe4713b"/>
      </Part>
      <Part Type="punktas" Nr="32" Abbr="32 p." DocPartId="e3cb963f5a7741c9ae741ae102e403aa" PartId="8a4e2c15ee22483d9d94d9fbfee8a8ca"/>
      <Part Type="punktas" Nr="33" Abbr="33 p." DocPartId="f2ebd03f38c5493e82d7687129afb5aa" PartId="aa4124dd4cd84ca2b1d793452a419174"/>
      <Part Type="punktas" Nr="34" Abbr="34 p." DocPartId="d77ed90b5ab547eb86b86709347ee10a" PartId="19aa916f238342768dc7e9cacbef25f1"/>
    </Part>
    <Part Type="skyrius" Nr="4" Title="BAIGIAMOSIOS NUOSTATOS" DocPartId="5d3ca6e2325e459d87647781adddbec3" PartId="31b327e21250446694e57570c8d6d7d1">
      <Part Type="punktas" Nr="35" Abbr="35 p." DocPartId="7b14d9b311fb4541ab07d4a259605ca3" PartId="8c4ed29fb2c04eabb584d6aca56df3d4"/>
    </Part>
  </Part>
  <Part Type="patvirtinta" Title="VALSTYBĖS REMIAMŲ PASKOLŲ STUDENTAMS SUTEIKIMO, ADMINISTRAVIMO IR GRĄŽINIMO TVARKOS APRAŠAS" DocPartId="9226ec33aaa84ab0b830b5800bc6573e" PartId="3324c9c7fd984e80927e9631ab53c83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 Type="patvirtinta" Title="STUDIJŲ STIPENDIJŲ SKYRIMO IR MOKĖJIMO TVARKOS APRAŠAS" DocPartId="ff7b00e40265423ebb01145f8b90c739" PartId="79be2ecaaa144e5a952b5fde6d27b13f">
    <Part Type="skyrius" Nr="1" Title="BENDROSIOS NUOSTATOS" DocPartId="649e9054fe48403f8abe448038ae80e5" PartId="46780b69506c41419df8c61641853c72">
      <Part Type="punktas" Nr="1" Abbr="1 p." DocPartId="0756e7845df4438d8e15174ae10ef49f" PartId="97394d12bec14dd294e7a5226f6d938d"/>
      <Part Type="punktas" Nr="2" Abbr="2 p." DocPartId="3d85232967e14f4793f400c7d8ec991d" PartId="8934268b79f640d7bdc47287928ceaf2"/>
      <Part Type="punktas" Nr="3" Abbr="3 p." DocPartId="6ad1befceb144f13b93811bf0118d8e0" PartId="73df9d0821134f4191ddecf5f8eda285"/>
      <Part Type="punktas" Nr="4" Abbr="4 p." DocPartId="11ceaecef4494ed3994be0ad8b86d5b7" PartId="6b037ecb630c4672b11db43088877dc4"/>
      <Part Type="punktas" Nr="5" Abbr="5 p." DocPartId="55374c8dafda4bde88bb6baf68a1a05e" PartId="386918f30f4c4bd28fba7f446a8baa2d"/>
      <Part Type="punktas" Nr="6" Abbr="6 p." DocPartId="13b50477ee0141da8eb15324f95f7c9b" PartId="66c744fe03be49fa8dac4f3da49f5c9c"/>
      <Part Type="punktas" Nr="7" Abbr="7 p." DocPartId="1300ce0ad7a94ca79b2edfbdac830409" PartId="ef70fff9e64c4f4b86ccfe8ad3e7c4bf">
        <Part Type="papunktis" Nr="7.1" Abbr="7.1 pp." DocPartId="6c9052c16ab644b2885fb362d507fc6b" PartId="d506b327e3474f43937b66409072fbd6"/>
        <Part Type="papunktis" Nr="7.2" Abbr="7.2 pp." DocPartId="37f347829a2248a9a1584dc73fc0f0c5" PartId="d7bc238458e5497daae510c06cc7e9fc"/>
      </Part>
      <Part Type="punktas" Nr="8" Abbr="8 p." DocPartId="01e9af746fd849a58e957dd699d2d301" PartId="f95a16e30e4543a389e4ee726f64f1a5">
        <Part Type="papunktis" Nr="8.1" Abbr="8.1 pp." DocPartId="d99fbfb3c56d43a4a890f19c16a97ca2" PartId="f53324bc21c94bb1be9550ebf79e089e"/>
        <Part Type="papunktis" Nr="8.2" Abbr="8.2 pp." DocPartId="95dee563b46c4109837fde3ab7753688" PartId="fcb390f25ff7461c84129ce44f98894e"/>
        <Part Type="papunktis" Nr="8.3" Abbr="8.3 pp." DocPartId="946e46748c504f4dbab5083abc683b3d" PartId="8140c179068d492b9d4aacfb4e0033d4"/>
      </Part>
      <Part Type="punktas" Nr="9" Abbr="9 p." DocPartId="2ae70ebdfe244c06930a43bc3cf873da" PartId="1811f4207fe141b9a5084a97ffb6bf4e"/>
    </Part>
    <Part Type="skyrius" Nr="2" Title="STUDIJŲ STIPENDIJŲ SKYRIMAS TRUMPOSIOS PAKOPOS, PIRMOSIOS PAKOPOS IR VIENTISŲJŲ STUDIJŲ STUDENTAMS" DocPartId="c7eb2e3aae35400284e6c44233858b3a" PartId="d1b2d7cdd05a441fb30856720be41def">
      <Part Type="punktas" Nr="10" Abbr="10 p." DocPartId="f3b93abe51554d23956a484f6d23856f" PartId="e06ce772de484e539bf5efb5a59b76c7"/>
      <Part Type="punktas" Nr="11" Abbr="11 p." DocPartId="366bd0d47f264fd4ad272905a17dd784" PartId="6338eee6a93a464c917a3d045ac5cb31"/>
      <Part Type="punktas" Nr="12" Abbr="12 p." DocPartId="91574dec18bf4ffeb7fcc05b57ca32ae" PartId="60255c64a7404421954833498de0a8a4"/>
      <Part Type="punktas" Nr="13" Abbr="13 p." DocPartId="85fb635f6cca4d68844567df955e67b6" PartId="e545ed60e8664aeb829e14ba239e1793">
        <Part Type="papunktis" Nr="13.1" Abbr="13.1 pp." DocPartId="d87cdeac483045cfac9a96fea2149437" PartId="1ce2f0d9c8d24560808281ee823c7996"/>
        <Part Type="papunktis" Nr="13.2" Abbr="13.2 pp." DocPartId="46bd4316c56b47739e69e63e6f486213" PartId="11db8b628e7b4748aebf19cddd47196f"/>
      </Part>
      <Part Type="punktas" Nr="14" Abbr="14 p." DocPartId="3af52c2402e34212a06b383e4bb79373" PartId="e9621a9d7adf441da38ceaa6f60ce9f2"/>
      <Part Type="punktas" Nr="15" Abbr="15 p." DocPartId="e9383c6f8d6a41b0bb1b8d8f113b5c26" PartId="80f5bf0922af4756ad0cc911a8b44985"/>
      <Part Type="punktas" Nr="16" Abbr="16 p." DocPartId="c4a2e8f093ab464199c875ace7170c1d" PartId="07b5be5174964e9ca0a017e2e6db1721"/>
      <Part Type="punktas" Nr="17" Abbr="17 p." DocPartId="08408ab5cc04476eb016599e71d24d10" PartId="6aa78d2441b94d109947cf5b6d64ab02">
        <Part Type="papunktis" Nr="17.1" Abbr="17.1 pp." DocPartId="6161eb12c15742cca2007b35f9900134" PartId="0afbf28215c54eb19bb17407992556c2"/>
        <Part Type="papunktis" Nr="17.2" Abbr="17.2 pp." DocPartId="2905ad8236504659bb98095e42b3ace0" PartId="ffa2deec4a304cbc853770c7fa03bab5"/>
      </Part>
      <Part Type="punktas" Nr="18" Abbr="18 p." DocPartId="93a40f2d10e74f668ba1575b863cb7e6" PartId="30a1f4eb30ac407db489213f65ad8933"/>
      <Part Type="punktas" Nr="19" Abbr="19 p." DocPartId="355dbb3f34224139987344f5eae2fdc0" PartId="b25bc6e24b914c139c63fdec80565887"/>
      <Part Type="punktas" Nr="20" Abbr="20 p." DocPartId="69c91281f81446f4b9a400cd51645f9c" PartId="738113dfd7054e95b45307815f276bde"/>
      <Part Type="punktas" Nr="21" Abbr="21 p." DocPartId="5b902e50172b48a0ad48866511a0e8d3" PartId="d5bc6db7fcbd4d89bb256e3e23f20426">
        <Part Type="papunktis" Nr="21.1" Abbr="21.1 pp." DocPartId="2395619724c5466fbdf66555f5193663" PartId="fef958ad6af748cc959efad73590336e"/>
        <Part Type="papunktis" Nr="21.2" Abbr="21.2 pp." DocPartId="01196742bbe34c40be6d086c37cfc2f3" PartId="84dce5b849084db29c83dc990f563ab1"/>
      </Part>
      <Part Type="punktas" Nr="22" Abbr="22 p." DocPartId="6fcfd97a5b204c3dbc0d332acd7b1747" PartId="a77a2275dca64e8492e62b3f800a4d60"/>
    </Part>
    <Part Type="skyrius" Nr="3" Title="STUDIJŲ STIPENDIJŲ SKYRIMAS ANTROSIOS PAKOPOS IR DOKTORANTŪROS STUDIJŲ STUDENTAMS" DocPartId="3ec084dcc7c34792aad7c000e484d0d3" PartId="8599fff4f8b24db9851484ef27049f50">
      <Part Type="punktas" Nr="23" Abbr="23 p." DocPartId="be055ff8066340fe842eb2309d97d62c" PartId="2f99825a809a4f2cafed9f33090ec329"/>
      <Part Type="punktas" Nr="24" Abbr="24 p." DocPartId="f4a1a50b3ba84801aca24e2edce5706a" PartId="56c35e286a734402944e54278e0c5981">
        <Part Type="papunktis" Nr="24.1" Abbr="24.1 pp." DocPartId="b75d4e0fbf09445e9d48e1d7fcfcdc37" PartId="f7a6e5421da24afcbcbe959704a79514"/>
        <Part Type="papunktis" Nr="24.2" Abbr="24.2 pp." DocPartId="85f5e8817b0d47e5b7375a7894695544" PartId="01e9883343d246e79eac68ab953a3ba6"/>
      </Part>
      <Part Type="punktas" Nr="25" Abbr="25 p." DocPartId="61cf646313ec474ead8c894fc7d439e5" PartId="49aae5b9ed334da6a46c56676da00e22"/>
      <Part Type="punktas" Nr="26" Abbr="26 p." DocPartId="af8d4e60d1634799b935c8b4c54246ea" PartId="7d1bccfc3efa4bab94668cc9e68c36a5"/>
      <Part Type="punktas" Nr="27" Abbr="27 p." DocPartId="fc72395ff4ea4c5693f9cc0a1a6d1d00" PartId="1940c8b8ded043d2bad520cc429d1075"/>
      <Part Type="punktas" Nr="28" Abbr="28 p." DocPartId="26c757e996f340959488f78b60dbc174" PartId="61de75db20bd46b2a547a807ec727535"/>
      <Part Type="punktas" Nr="29" Abbr="29 p." DocPartId="43463da2bf694e2e8c9075c090fa6faa" PartId="395a7a2ad5894c15b18bf79c3fd544ad"/>
      <Part Type="punktas" Nr="30" Abbr="30 p." DocPartId="700c3dabb3f541418fe44394c9f76647" PartId="ac82f6a14ca84bd6be2e91d7555dd5c3">
        <Part Type="papunktis" Nr="30.1" Abbr="30.1 pp." DocPartId="b430a4c1c4724656bffd30ee59148461" PartId="da6d21fd225147f0b674ffb3e6ef7827"/>
        <Part Type="papunktis" Nr="30.2" Abbr="30.2 pp." DocPartId="739926cbeadf4e17ac826f281d31ed43" PartId="520626b22af740c0a59c4b0edd9053b7"/>
      </Part>
      <Part Type="punktas" Nr="31" Abbr="31 p." DocPartId="38afdd64f982476ca6142292d976363f" PartId="1788480c01cf4972a1332b7b27864ffa"/>
    </Part>
    <Part Type="skyrius" Nr="4" Title="STUDIJŲ STIPENDIJŲ MOKĖJIMAS" DocPartId="afcc3908898d4ac090d682116ddbb803" PartId="cae9a8301c0d44c19d3ec2568652b024">
      <Part Type="punktas" Nr="32" Abbr="32 p." DocPartId="72e53c4358cd4400a6a205368b2eee8f" PartId="23a8ee014c6e45c58a04fcb39963a6c1"/>
      <Part Type="punktas" Nr="33" Abbr="33 p." DocPartId="31e348dda1c14fe99ee7626a920e92b4" PartId="4cc785971a06463592134ef3b016587f"/>
      <Part Type="punktas" Nr="34" Abbr="34 p." DocPartId="c1721dd363e044a681209d3c607bacb2" PartId="f0d63ced034849ea8df66f158bbf4e9c"/>
      <Part Type="punktas" Nr="35" Abbr="35 p." DocPartId="9854329f43ea464e9043db57bcf82279" PartId="730aed7b922f4df79f24e379f7791eb7">
        <Part Type="papunktis" Nr="35.1" Abbr="35.1 pp." DocPartId="d1c04ef128244cb1bcd543d8c7bda329" PartId="26f253db86464c0590fb27ab94cd30da"/>
        <Part Type="papunktis" Nr="35.2" Abbr="35.2 pp." DocPartId="1042e34314d64760bdae71aed1b365c0" PartId="43bab679f7ca4e0ca85fea0116dc0516"/>
        <Part Type="papunktis" Nr="35.3" Abbr="35.3 pp." DocPartId="12b710cbeaee4bb0b6499d4c88cb121f" PartId="d75105dd62324436839bc5df58b8ba0c"/>
      </Part>
      <Part Type="punktas" Nr="36" Abbr="36 p." DocPartId="6c96ce2643ff4e18a4545dbaa3bbccf7" PartId="890a780a8efe4e258584571b46855818"/>
      <Part Type="punktas" Nr="37" Abbr="37 p." DocPartId="48bd4523cb404521ad2b559fc0fae428" PartId="a0464e337b334a748fc8d07f965c990d"/>
      <Part Type="punktas" Nr="38" Abbr="38 p." DocPartId="b830ea3a89bf4c2699fcf0108e988f3d" PartId="30c97834655640ea9193f1ef67ae8c37"/>
      <Part Type="punktas" Nr="39" Abbr="39 p." DocPartId="a4f1bfc719ae48ff85773f6104c5de1b" PartId="94de0c44358842a7a1c2f365035b7325"/>
      <Part Type="punktas" Nr="40" Abbr="40 p." DocPartId="ce57a485cf68462c91bb1e872c36d1ad" PartId="5a31d887658d4c03a2f6d42485c33da2"/>
    </Part>
    <Part Type="skyrius" Nr="5" Title="BAIGIAMOSIOS NUOSTATOS" DocPartId="4f117367301c4c5b86ee1b33b9477f9f" PartId="026ad31e74b84c1d9ed43e79509b9629">
      <Part Type="punktas" Nr="41" Abbr="41 p." DocPartId="9f8e04dca61d4e8a9dc17d6f907d1ce6" PartId="d93cca55ad624de2ba446f9f9f3b11a0"/>
      <Part Type="punktas" Nr="42" Abbr="42 p." DocPartId="f1cde27b268946599a5ebd49fb0d6e3b" PartId="3adaa84dcd3844a084d63c5275e3f775"/>
      <Part Type="punktas" Nr="43" Abbr="43 p." DocPartId="bafd7bc48158432e849c1325613310bd" PartId="5fdb44978a704946aa12e665cca43cd7"/>
      <Part Type="punktas" Nr="44" Abbr="44 p." DocPartId="1ac2e426db964fcda56e7b74d31a3f43" PartId="973643658826466aa0fa40fbbdf166c3"/>
      <Part Type="punktas" Nr="45" Abbr="45 p." DocPartId="976fd8abb92b49438fb0137c58674726" PartId="75edbf6fb9ef45258f0f3ca073de2486"/>
      <Part Type="punktas" Nr="46" Abbr="46 p." DocPartId="38b7e5938d664c1c8a8fb9569bf75056" PartId="db84a7f53eb84e24aa8d4f8fd1b3fde4"/>
    </Part>
    <Part Type="pabaiga" DocPartId="aa59004f103c4f0683685c5dee514f00" PartId="cb7014d1ad064ddaa1cace2a5a16547b"/>
  </Part>
</Parts>
</file>

<file path=customXml/itemProps1.xml><?xml version="1.0" encoding="utf-8"?>
<ds:datastoreItem xmlns:ds="http://schemas.openxmlformats.org/officeDocument/2006/customXml" ds:itemID="{27867C44-A87E-47FA-AEED-73A063218C05}">
  <ds:schemaRefs>
    <ds:schemaRef ds:uri="http://lrs.lt/TAIS/DocParts"/>
  </ds:schemaRefs>
</ds:datastoreItem>
</file>

<file path=docProps/app.xml><?xml version="1.0" encoding="utf-8"?>
<Properties xmlns="http://schemas.openxmlformats.org/officeDocument/2006/extended-properties">
  <Template>Normal.dotm</Template>
  <TotalTime>435</TotalTime>
  <Pages>109</Pages>
  <Words>40268</Words>
  <Characters>287715</Characters>
  <Application>Microsoft Office Word</Application>
  <DocSecurity>0</DocSecurity>
  <Lines>2397</Lines>
  <Paragraphs>654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327329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2024-08-14T08:04:00Z</dcterms:modified>
  <revision>93</revision>
</coreProperties>
</file>