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2017-08-19 iki 2017-10-27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d6c3ea1eacf64395b3dea7e642184bb7"/>
            <w:lock w:val="sdtLocked"/>
            <w:richText/>
          </w:sdtPr>
          <w:sdtContent>
            <w:p>
              <w:pPr>
                <w:spacing w:line="276" w:lineRule="auto"/>
                <w:ind w:firstLine="720"/>
                <w:jc w:val="both"/>
                <w:rPr>
                  <w:szCs w:val="24"/>
                  <w:lang w:eastAsia="lt-LT"/>
                </w:rPr>
              </w:pPr>
              <w:r>
                <w:rPr>
                  <w:szCs w:val="24"/>
                  <w:lang w:eastAsia="lt-LT"/>
                </w:rPr>
                <w:t xml:space="preserve">Vadovaudamasi Lietuvos Respublikos mokslo ir studijų įstatymo 42 straipsnio 1 dalimi, 44 straipsnio 1 dalimi, 52 straipsnio 10 dalimi, 53 straipsnio 13 dalimi, 75 straipsnio 2, 3 dalimis, 77 straipsnio 7, 13 dalimis, 79 straipsnio 1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e1c8b547552c4b26ae6e5d34b8352225"/>
                <w:lock w:val="sdtLocked"/>
                <w:richText/>
              </w:sdtPr>
              <w:sdtContent>
                <w:p>
                  <w:pPr>
                    <w:spacing w:line="276" w:lineRule="auto"/>
                    <w:ind w:firstLine="720"/>
                    <w:jc w:val="both"/>
                    <w:rPr>
                      <w:szCs w:val="24"/>
                      <w:lang w:eastAsia="lt-LT"/>
                    </w:rPr>
                  </w:pPr>
                  <w:sdt>
                    <w:sdtPr>
                      <w:alias w:val="Numeris"/>
                      <w:tag w:val="nr_e1c8b547552c4b26ae6e5d34b8352225"/>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5b71640e569d471699c8a75ca3cc620d"/>
                <w:lock w:val="sdtLocked"/>
                <w:richText/>
              </w:sdtPr>
              <w:sdtContent>
                <w:p>
                  <w:pPr>
                    <w:spacing w:line="276" w:lineRule="auto"/>
                    <w:ind w:firstLine="720"/>
                    <w:jc w:val="both"/>
                    <w:rPr>
                      <w:lang w:eastAsia="lt-LT"/>
                    </w:rPr>
                  </w:pPr>
                  <w:sdt>
                    <w:sdtPr>
                      <w:alias w:val="Numeris"/>
                      <w:tag w:val="nr_5b71640e569d471699c8a75ca3cc620d"/>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a44cd6ea1e8a400b974cf60557175fe3"/>
        <w:lock w:val="sdtLocked"/>
        <w:richText/>
      </w:sdtPr>
      <w:sdtContent>
        <w:p>
          <w:pPr>
            <w:ind w:firstLine="5387"/>
            <w:sectPr>
              <w:headerReference w:type="even" r:id="rId21"/>
              <w:headerReference w:type="default" r:id="rId22"/>
              <w:footerReference w:type="even" r:id="rId23"/>
              <w:footerReference w:type="default" r:id="rId24"/>
              <w:headerReference w:type="first" r:id="rId25"/>
              <w:footerReference w:type="first" r:id="rId26"/>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a44cd6ea1e8a400b974cf60557175fe3"/>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a8315e398f23488e9bd33dd277a5dde9"/>
        <w:lock w:val="sdtLocked"/>
        <w:richText/>
      </w:sdtPr>
      <w:sdtContent>
        <w:p>
          <w:pPr>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a8315e398f23488e9bd33dd277a5dde9"/>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4:docId w14:val="673419D5"/>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header" Target="header10.xml"/>
  <Relationship Id="rId22" Type="http://schemas.openxmlformats.org/officeDocument/2006/relationships/header" Target="header11.xml"/>
  <Relationship Id="rId23" Type="http://schemas.openxmlformats.org/officeDocument/2006/relationships/footer" Target="footer10.xml"/>
  <Relationship Id="rId24" Type="http://schemas.openxmlformats.org/officeDocument/2006/relationships/footer" Target="footer11.xml"/>
  <Relationship Id="rId25" Type="http://schemas.openxmlformats.org/officeDocument/2006/relationships/header" Target="header12.xml"/>
  <Relationship Id="rId26" Type="http://schemas.openxmlformats.org/officeDocument/2006/relationships/footer" Target="footer12.xml"/>
  <Relationship Id="rId27" Type="http://schemas.openxmlformats.org/officeDocument/2006/relationships/header" Target="header13.xml"/>
  <Relationship Id="rId28" Type="http://schemas.openxmlformats.org/officeDocument/2006/relationships/header" Target="header14.xml"/>
  <Relationship Id="rId29" Type="http://schemas.openxmlformats.org/officeDocument/2006/relationships/footer" Target="footer13.xml"/>
  <Relationship Id="rId3" Type="http://schemas.openxmlformats.org/officeDocument/2006/relationships/footnotes" Target="footnotes.xml"/>
  <Relationship Id="rId30" Type="http://schemas.openxmlformats.org/officeDocument/2006/relationships/footer" Target="footer14.xml"/>
  <Relationship Id="rId31" Type="http://schemas.openxmlformats.org/officeDocument/2006/relationships/header" Target="header15.xml"/>
  <Relationship Id="rId32" Type="http://schemas.openxmlformats.org/officeDocument/2006/relationships/footer" Target="footer15.xml"/>
  <Relationship Id="rId33"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d6c3ea1eacf64395b3dea7e642184bb7"/>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e1c8b547552c4b26ae6e5d34b8352225"/>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5b71640e569d471699c8a75ca3cc620d"/>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a44cd6ea1e8a400b974cf60557175fe3">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a8315e398f23488e9bd33dd277a5dde9">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s>
</file>

<file path=customXml/itemProps1.xml><?xml version="1.0" encoding="utf-8"?>
<ds:datastoreItem xmlns:ds="http://schemas.openxmlformats.org/officeDocument/2006/customXml" ds:itemID="{33BE79FA-3B58-42BB-A758-96B3EFB5F1EA}">
  <ds:schemaRefs>
    <ds:schemaRef ds:uri="http://lrs.lt/TAIS/DocParts"/>
  </ds:schemaRefs>
</ds:datastoreItem>
</file>

<file path=docProps/app.xml><?xml version="1.0" encoding="utf-8"?>
<Properties xmlns="http://schemas.openxmlformats.org/officeDocument/2006/extended-properties">
  <Template>Normal.dotm</Template>
  <TotalTime>13</TotalTime>
  <Pages>27</Pages>
  <Words>8756</Words>
  <Characters>63416</Characters>
  <Application>Microsoft Office Word</Application>
  <DocSecurity>0</DocSecurity>
  <Lines>528</Lines>
  <Paragraphs>144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72028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2024-08-07T07:31:00Z</dcterms:modified>
  <revision>9</revision>
</coreProperties>
</file>